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raster"/>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520"/>
      </w:tblGrid>
      <w:tr w:rsidR="00123E67" w:rsidRPr="00E4769E" w14:paraId="2D919FEC" w14:textId="77777777" w:rsidTr="00123E67">
        <w:tc>
          <w:tcPr>
            <w:tcW w:w="9072" w:type="dxa"/>
            <w:gridSpan w:val="2"/>
          </w:tcPr>
          <w:p w14:paraId="6011FFDD" w14:textId="2BFF59F6" w:rsidR="00123E67" w:rsidRPr="002A4F30" w:rsidRDefault="00123E67" w:rsidP="002A4F30">
            <w:pPr>
              <w:tabs>
                <w:tab w:val="left" w:pos="475"/>
                <w:tab w:val="right" w:pos="8675"/>
              </w:tabs>
              <w:spacing w:line="276" w:lineRule="auto"/>
              <w:ind w:left="475" w:hanging="475"/>
              <w:rPr>
                <w:rFonts w:ascii="Trebuchet MS" w:hAnsi="Trebuchet MS"/>
                <w:sz w:val="24"/>
                <w:szCs w:val="24"/>
                <w:lang w:val="nl-NL"/>
              </w:rPr>
            </w:pPr>
            <w:r w:rsidRPr="002A4F30">
              <w:rPr>
                <w:rFonts w:ascii="Trebuchet MS" w:hAnsi="Trebuchet MS"/>
                <w:noProof/>
                <w:lang w:eastAsia="nl-BE" w:bidi="ar-SA"/>
              </w:rPr>
              <w:drawing>
                <wp:anchor distT="0" distB="0" distL="114300" distR="114300" simplePos="0" relativeHeight="251659264" behindDoc="0" locked="0" layoutInCell="1" allowOverlap="1" wp14:anchorId="04BE881D" wp14:editId="1C786C5F">
                  <wp:simplePos x="0" y="0"/>
                  <wp:positionH relativeFrom="column">
                    <wp:posOffset>0</wp:posOffset>
                  </wp:positionH>
                  <wp:positionV relativeFrom="paragraph">
                    <wp:posOffset>0</wp:posOffset>
                  </wp:positionV>
                  <wp:extent cx="1828800" cy="705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117 logo dok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28800" cy="705600"/>
                          </a:xfrm>
                          <a:prstGeom prst="rect">
                            <a:avLst/>
                          </a:prstGeom>
                        </pic:spPr>
                      </pic:pic>
                    </a:graphicData>
                  </a:graphic>
                  <wp14:sizeRelH relativeFrom="margin">
                    <wp14:pctWidth>0</wp14:pctWidth>
                  </wp14:sizeRelH>
                  <wp14:sizeRelV relativeFrom="margin">
                    <wp14:pctHeight>0</wp14:pctHeight>
                  </wp14:sizeRelV>
                </wp:anchor>
              </w:drawing>
            </w:r>
            <w:r w:rsidR="00CC2911">
              <w:rPr>
                <w:rFonts w:ascii="Trebuchet MS" w:hAnsi="Trebuchet MS"/>
                <w:sz w:val="24"/>
                <w:szCs w:val="24"/>
                <w:lang w:val="nl-NL"/>
              </w:rPr>
              <w:t>sta</w:t>
            </w:r>
            <w:r w:rsidR="00C8749E">
              <w:rPr>
                <w:rFonts w:ascii="Trebuchet MS" w:hAnsi="Trebuchet MS"/>
                <w:sz w:val="24"/>
                <w:szCs w:val="24"/>
                <w:lang w:val="nl-NL"/>
              </w:rPr>
              <w:t>2</w:t>
            </w:r>
            <w:r w:rsidRPr="002A4F30">
              <w:rPr>
                <w:rFonts w:ascii="Trebuchet MS" w:hAnsi="Trebuchet MS"/>
                <w:sz w:val="24"/>
                <w:szCs w:val="24"/>
                <w:lang w:val="nl-NL"/>
              </w:rPr>
              <w:tab/>
            </w:r>
            <w:r w:rsidRPr="002A4F30">
              <w:rPr>
                <w:rFonts w:ascii="Trebuchet MS" w:hAnsi="Trebuchet MS"/>
                <w:sz w:val="24"/>
                <w:szCs w:val="24"/>
                <w:lang w:val="nl-NL"/>
              </w:rPr>
              <w:tab/>
            </w:r>
            <w:proofErr w:type="spellStart"/>
            <w:r w:rsidRPr="002A4F30">
              <w:rPr>
                <w:rFonts w:ascii="Trebuchet MS" w:hAnsi="Trebuchet MS"/>
                <w:sz w:val="24"/>
                <w:szCs w:val="24"/>
                <w:lang w:val="nl-NL"/>
              </w:rPr>
              <w:t>Guimardstraat</w:t>
            </w:r>
            <w:proofErr w:type="spellEnd"/>
            <w:r w:rsidRPr="002A4F30">
              <w:rPr>
                <w:rFonts w:ascii="Trebuchet MS" w:hAnsi="Trebuchet MS"/>
                <w:sz w:val="24"/>
                <w:szCs w:val="24"/>
                <w:lang w:val="nl-NL"/>
              </w:rPr>
              <w:t xml:space="preserve"> 1 </w:t>
            </w:r>
            <w:r w:rsidRPr="002A4F30">
              <w:rPr>
                <w:rFonts w:ascii="Trebuchet MS" w:hAnsi="Trebuchet MS"/>
                <w:sz w:val="24"/>
                <w:szCs w:val="24"/>
                <w:lang w:val="nl-NL"/>
              </w:rPr>
              <w:sym w:font="Wingdings" w:char="F09F"/>
            </w:r>
            <w:r w:rsidRPr="002A4F30">
              <w:rPr>
                <w:rFonts w:ascii="Trebuchet MS" w:hAnsi="Trebuchet MS"/>
                <w:sz w:val="24"/>
                <w:szCs w:val="24"/>
                <w:lang w:val="nl-NL"/>
              </w:rPr>
              <w:t xml:space="preserve"> 1040 BRUSSEL</w:t>
            </w:r>
          </w:p>
        </w:tc>
      </w:tr>
      <w:tr w:rsidR="00123E67" w:rsidRPr="00E4769E" w14:paraId="0B287201" w14:textId="77777777" w:rsidTr="00123E67">
        <w:tc>
          <w:tcPr>
            <w:tcW w:w="9072" w:type="dxa"/>
            <w:gridSpan w:val="2"/>
          </w:tcPr>
          <w:p w14:paraId="46B0E405" w14:textId="77777777" w:rsidR="00123E67" w:rsidRPr="002A4F30" w:rsidRDefault="00123E67" w:rsidP="00E4769E">
            <w:pPr>
              <w:spacing w:before="100" w:line="276" w:lineRule="auto"/>
              <w:jc w:val="right"/>
              <w:rPr>
                <w:rFonts w:ascii="Trebuchet MS" w:hAnsi="Trebuchet MS"/>
                <w:sz w:val="24"/>
                <w:szCs w:val="24"/>
                <w:lang w:val="nl-NL"/>
              </w:rPr>
            </w:pPr>
            <w:r w:rsidRPr="002A4F30">
              <w:rPr>
                <w:rFonts w:ascii="Trebuchet MS" w:hAnsi="Trebuchet MS"/>
                <w:lang w:val="nl-NL"/>
              </w:rPr>
              <w:t xml:space="preserve">+32 </w:t>
            </w:r>
            <w:r w:rsidRPr="002A4F30">
              <w:rPr>
                <w:rFonts w:ascii="Trebuchet MS" w:hAnsi="Trebuchet MS"/>
                <w:color w:val="000000"/>
                <w:lang w:val="nl-NL"/>
              </w:rPr>
              <w:t>2 507 06 02</w:t>
            </w:r>
            <w:r w:rsidRPr="002A4F30">
              <w:rPr>
                <w:rFonts w:ascii="Trebuchet MS" w:hAnsi="Trebuchet MS"/>
                <w:lang w:val="nl-NL"/>
              </w:rPr>
              <w:br/>
              <w:t>www.doko.be</w:t>
            </w:r>
          </w:p>
        </w:tc>
      </w:tr>
      <w:tr w:rsidR="00123E67" w:rsidRPr="00E4769E" w14:paraId="0B746B3B" w14:textId="77777777" w:rsidTr="00123E67">
        <w:tc>
          <w:tcPr>
            <w:tcW w:w="9072" w:type="dxa"/>
            <w:gridSpan w:val="2"/>
          </w:tcPr>
          <w:p w14:paraId="29AA5034" w14:textId="77777777" w:rsidR="00123E67" w:rsidRPr="002A4F30" w:rsidRDefault="00123E67" w:rsidP="00E4769E">
            <w:pPr>
              <w:spacing w:before="100" w:line="276" w:lineRule="auto"/>
              <w:jc w:val="right"/>
              <w:rPr>
                <w:rFonts w:ascii="Trebuchet MS" w:hAnsi="Trebuchet MS"/>
                <w:lang w:val="nl-NL"/>
              </w:rPr>
            </w:pPr>
          </w:p>
          <w:p w14:paraId="05D3AB71" w14:textId="77777777" w:rsidR="00123E67" w:rsidRPr="002A4F30" w:rsidRDefault="00123E67" w:rsidP="00E4769E">
            <w:pPr>
              <w:spacing w:before="100" w:line="276" w:lineRule="auto"/>
              <w:jc w:val="right"/>
              <w:rPr>
                <w:rFonts w:ascii="Trebuchet MS" w:hAnsi="Trebuchet MS"/>
                <w:lang w:val="nl-NL"/>
              </w:rPr>
            </w:pPr>
          </w:p>
          <w:p w14:paraId="2464CBA5" w14:textId="77777777" w:rsidR="00123E67" w:rsidRPr="002A4F30" w:rsidRDefault="00123E67" w:rsidP="00E4769E">
            <w:pPr>
              <w:spacing w:before="100" w:line="276" w:lineRule="auto"/>
              <w:jc w:val="right"/>
              <w:rPr>
                <w:rFonts w:ascii="Trebuchet MS" w:hAnsi="Trebuchet MS"/>
                <w:lang w:val="nl-NL"/>
              </w:rPr>
            </w:pPr>
          </w:p>
          <w:p w14:paraId="49E53841" w14:textId="77777777" w:rsidR="00123E67" w:rsidRPr="002A4F30" w:rsidRDefault="00123E67" w:rsidP="00E4769E">
            <w:pPr>
              <w:spacing w:before="100" w:line="276" w:lineRule="auto"/>
              <w:jc w:val="right"/>
              <w:rPr>
                <w:rFonts w:ascii="Trebuchet MS" w:hAnsi="Trebuchet MS"/>
                <w:lang w:val="nl-NL"/>
              </w:rPr>
            </w:pPr>
          </w:p>
          <w:p w14:paraId="79AC021B" w14:textId="77777777" w:rsidR="00123E67" w:rsidRPr="002A4F30" w:rsidRDefault="00123E67" w:rsidP="00E4769E">
            <w:pPr>
              <w:spacing w:before="100" w:line="276" w:lineRule="auto"/>
              <w:jc w:val="right"/>
              <w:rPr>
                <w:rFonts w:ascii="Trebuchet MS" w:hAnsi="Trebuchet MS"/>
                <w:lang w:val="nl-NL"/>
              </w:rPr>
            </w:pPr>
          </w:p>
          <w:p w14:paraId="56D9C69C" w14:textId="77777777" w:rsidR="00123E67" w:rsidRPr="002A4F30" w:rsidRDefault="00123E67" w:rsidP="00E4769E">
            <w:pPr>
              <w:spacing w:before="100" w:line="276" w:lineRule="auto"/>
              <w:jc w:val="right"/>
              <w:rPr>
                <w:rFonts w:ascii="Trebuchet MS" w:hAnsi="Trebuchet MS"/>
                <w:lang w:val="nl-NL"/>
              </w:rPr>
            </w:pPr>
          </w:p>
          <w:p w14:paraId="7BA531CC" w14:textId="77777777" w:rsidR="00123E67" w:rsidRPr="002A4F30" w:rsidRDefault="00123E67" w:rsidP="00E4769E">
            <w:pPr>
              <w:spacing w:before="100" w:line="276" w:lineRule="auto"/>
              <w:jc w:val="right"/>
              <w:rPr>
                <w:rFonts w:ascii="Trebuchet MS" w:hAnsi="Trebuchet MS"/>
                <w:lang w:val="nl-NL"/>
              </w:rPr>
            </w:pPr>
          </w:p>
        </w:tc>
      </w:tr>
      <w:tr w:rsidR="00061F74" w:rsidRPr="00E4769E" w14:paraId="6902F70A" w14:textId="77777777" w:rsidTr="00123E67">
        <w:trPr>
          <w:trHeight w:val="739"/>
        </w:trPr>
        <w:tc>
          <w:tcPr>
            <w:tcW w:w="9072" w:type="dxa"/>
            <w:gridSpan w:val="2"/>
            <w:vAlign w:val="center"/>
          </w:tcPr>
          <w:p w14:paraId="0C425D53" w14:textId="77777777" w:rsidR="00061F74" w:rsidRPr="002A4F30" w:rsidRDefault="009F7333" w:rsidP="009F0C62">
            <w:pPr>
              <w:jc w:val="center"/>
              <w:rPr>
                <w:rFonts w:ascii="Trebuchet MS" w:hAnsi="Trebuchet MS"/>
                <w:color w:val="000000" w:themeColor="text1"/>
                <w:sz w:val="32"/>
                <w:szCs w:val="32"/>
                <w:lang w:val="nl-NL"/>
              </w:rPr>
            </w:pPr>
            <w:r w:rsidRPr="00E4769E">
              <w:rPr>
                <w:rFonts w:ascii="Trebuchet MS" w:eastAsiaTheme="minorHAnsi" w:hAnsi="Trebuchet MS" w:cstheme="minorBidi"/>
                <w:b/>
                <w:color w:val="262626" w:themeColor="text1" w:themeTint="D9"/>
                <w:sz w:val="48"/>
                <w:szCs w:val="48"/>
                <w:lang w:val="nl-NL" w:eastAsia="en-US" w:bidi="ar-SA"/>
              </w:rPr>
              <w:t>BESTEK</w:t>
            </w:r>
          </w:p>
        </w:tc>
      </w:tr>
      <w:tr w:rsidR="00061F74" w:rsidRPr="00E4769E" w14:paraId="032DB317" w14:textId="77777777" w:rsidTr="00123E67">
        <w:trPr>
          <w:trHeight w:val="361"/>
        </w:trPr>
        <w:tc>
          <w:tcPr>
            <w:tcW w:w="9072" w:type="dxa"/>
            <w:gridSpan w:val="2"/>
            <w:vAlign w:val="center"/>
          </w:tcPr>
          <w:p w14:paraId="31CC3C2F" w14:textId="45CFD686" w:rsidR="00061F74" w:rsidRPr="002A4F30" w:rsidRDefault="00061F74" w:rsidP="002D05E3">
            <w:pPr>
              <w:jc w:val="center"/>
              <w:rPr>
                <w:rFonts w:ascii="Trebuchet MS" w:hAnsi="Trebuchet MS"/>
                <w:color w:val="000000" w:themeColor="text1"/>
                <w:lang w:val="nl-NL"/>
              </w:rPr>
            </w:pPr>
            <w:r w:rsidRPr="002A4F30">
              <w:rPr>
                <w:rFonts w:ascii="Trebuchet MS" w:hAnsi="Trebuchet MS"/>
                <w:color w:val="000000" w:themeColor="text1"/>
                <w:lang w:val="nl-NL"/>
              </w:rPr>
              <w:t xml:space="preserve">Referentie: </w:t>
            </w:r>
            <w:sdt>
              <w:sdtPr>
                <w:rPr>
                  <w:rFonts w:ascii="Trebuchet MS" w:hAnsi="Trebuchet MS"/>
                  <w:color w:val="00B0F0"/>
                  <w:lang w:val="nl-NL"/>
                </w:rPr>
                <w:tag w:val="lblDOKOReferentie"/>
                <w:id w:val="836419204"/>
                <w:placeholder>
                  <w:docPart w:val="DefaultPlaceholder_-1854013440"/>
                </w:placeholder>
                <w15:color w:val="FFFF00"/>
              </w:sdtPr>
              <w:sdtEndPr/>
              <w:sdtContent>
                <w:r w:rsidR="002D05E3" w:rsidRPr="0047100F">
                  <w:rPr>
                    <w:rFonts w:ascii="Trebuchet MS" w:hAnsi="Trebuchet MS"/>
                    <w:color w:val="00B0F0"/>
                    <w:lang w:val="nl-NL"/>
                  </w:rPr>
                  <w:t>DOKO-20</w:t>
                </w:r>
                <w:r w:rsidR="00923DCD">
                  <w:rPr>
                    <w:rFonts w:ascii="Trebuchet MS" w:hAnsi="Trebuchet MS"/>
                    <w:color w:val="00B0F0"/>
                    <w:lang w:val="nl-NL"/>
                  </w:rPr>
                  <w:t>20</w:t>
                </w:r>
                <w:r w:rsidR="002D05E3" w:rsidRPr="0047100F">
                  <w:rPr>
                    <w:rFonts w:ascii="Trebuchet MS" w:hAnsi="Trebuchet MS"/>
                    <w:color w:val="00B0F0"/>
                    <w:lang w:val="nl-NL"/>
                  </w:rPr>
                  <w:t>-</w:t>
                </w:r>
              </w:sdtContent>
            </w:sdt>
            <w:r w:rsidR="00DA57C0">
              <w:rPr>
                <w:rFonts w:ascii="Trebuchet MS" w:hAnsi="Trebuchet MS"/>
                <w:color w:val="00B0F0"/>
                <w:lang w:val="nl-NL"/>
              </w:rPr>
              <w:t>AW0</w:t>
            </w:r>
            <w:r w:rsidR="002D6875">
              <w:rPr>
                <w:rFonts w:ascii="Trebuchet MS" w:hAnsi="Trebuchet MS"/>
                <w:color w:val="00B0F0"/>
                <w:lang w:val="nl-NL"/>
              </w:rPr>
              <w:t>0</w:t>
            </w:r>
            <w:r w:rsidR="00DA57C0">
              <w:rPr>
                <w:rFonts w:ascii="Trebuchet MS" w:hAnsi="Trebuchet MS"/>
                <w:color w:val="00B0F0"/>
                <w:lang w:val="nl-NL"/>
              </w:rPr>
              <w:t>1</w:t>
            </w:r>
            <w:r w:rsidR="004D7ED3">
              <w:rPr>
                <w:rFonts w:ascii="Trebuchet MS" w:hAnsi="Trebuchet MS"/>
                <w:color w:val="00B0F0"/>
                <w:lang w:val="nl-NL"/>
              </w:rPr>
              <w:t>-BIS</w:t>
            </w:r>
          </w:p>
        </w:tc>
      </w:tr>
      <w:tr w:rsidR="00061F74" w:rsidRPr="00E4769E" w14:paraId="40CBAD0B" w14:textId="77777777" w:rsidTr="00123E67">
        <w:trPr>
          <w:trHeight w:val="215"/>
        </w:trPr>
        <w:tc>
          <w:tcPr>
            <w:tcW w:w="9072" w:type="dxa"/>
            <w:gridSpan w:val="2"/>
            <w:vAlign w:val="center"/>
          </w:tcPr>
          <w:p w14:paraId="0B3C2EEF" w14:textId="77777777" w:rsidR="00061F74" w:rsidRPr="002A4F30" w:rsidRDefault="00061F74" w:rsidP="009F0C62">
            <w:pPr>
              <w:jc w:val="center"/>
              <w:rPr>
                <w:rFonts w:ascii="Trebuchet MS" w:hAnsi="Trebuchet MS"/>
                <w:color w:val="000000" w:themeColor="text1"/>
                <w:lang w:val="nl-NL"/>
              </w:rPr>
            </w:pPr>
          </w:p>
          <w:p w14:paraId="1EE1356F" w14:textId="77777777" w:rsidR="00061F74" w:rsidRPr="002A4F30" w:rsidRDefault="00061F74" w:rsidP="009F0C62">
            <w:pPr>
              <w:jc w:val="center"/>
              <w:rPr>
                <w:rFonts w:ascii="Trebuchet MS" w:hAnsi="Trebuchet MS"/>
                <w:color w:val="000000" w:themeColor="text1"/>
                <w:lang w:val="nl-NL"/>
              </w:rPr>
            </w:pPr>
          </w:p>
        </w:tc>
      </w:tr>
      <w:tr w:rsidR="00061F74" w:rsidRPr="00E4769E" w14:paraId="69DEB511" w14:textId="77777777" w:rsidTr="00123E67">
        <w:trPr>
          <w:trHeight w:val="403"/>
        </w:trPr>
        <w:tc>
          <w:tcPr>
            <w:tcW w:w="9072" w:type="dxa"/>
            <w:gridSpan w:val="2"/>
            <w:vAlign w:val="center"/>
          </w:tcPr>
          <w:p w14:paraId="60BA65C2" w14:textId="77777777" w:rsidR="00061F74" w:rsidRPr="002A4F30" w:rsidRDefault="00061F74" w:rsidP="009F0C62">
            <w:pPr>
              <w:jc w:val="center"/>
              <w:rPr>
                <w:rFonts w:ascii="Trebuchet MS" w:hAnsi="Trebuchet MS"/>
                <w:color w:val="000000" w:themeColor="text1"/>
                <w:sz w:val="32"/>
                <w:szCs w:val="32"/>
                <w:lang w:val="nl-NL"/>
              </w:rPr>
            </w:pPr>
            <w:r w:rsidRPr="002A4F30">
              <w:rPr>
                <w:rFonts w:ascii="Trebuchet MS" w:hAnsi="Trebuchet MS"/>
                <w:color w:val="000000" w:themeColor="text1"/>
                <w:sz w:val="32"/>
                <w:szCs w:val="32"/>
                <w:lang w:val="nl-NL"/>
              </w:rPr>
              <w:t xml:space="preserve">Overheidsopdracht voor </w:t>
            </w:r>
            <w:r w:rsidR="001E7FA1" w:rsidRPr="002A4F30">
              <w:rPr>
                <w:rFonts w:ascii="Trebuchet MS" w:hAnsi="Trebuchet MS"/>
                <w:color w:val="000000" w:themeColor="text1"/>
                <w:sz w:val="32"/>
                <w:szCs w:val="32"/>
                <w:lang w:val="nl-NL"/>
              </w:rPr>
              <w:t>leveringen</w:t>
            </w:r>
          </w:p>
        </w:tc>
      </w:tr>
      <w:tr w:rsidR="00061F74" w:rsidRPr="00E4769E" w14:paraId="5162FDD0" w14:textId="77777777" w:rsidTr="00123E67">
        <w:trPr>
          <w:trHeight w:val="240"/>
        </w:trPr>
        <w:tc>
          <w:tcPr>
            <w:tcW w:w="9072" w:type="dxa"/>
            <w:gridSpan w:val="2"/>
            <w:vAlign w:val="center"/>
          </w:tcPr>
          <w:p w14:paraId="1FD5351B" w14:textId="77777777" w:rsidR="00061F74" w:rsidRPr="002A4F30" w:rsidRDefault="00061F74" w:rsidP="009F0C62">
            <w:pPr>
              <w:jc w:val="center"/>
              <w:rPr>
                <w:rFonts w:ascii="Trebuchet MS" w:hAnsi="Trebuchet MS"/>
                <w:color w:val="000000" w:themeColor="text1"/>
                <w:lang w:val="nl-NL"/>
              </w:rPr>
            </w:pPr>
          </w:p>
        </w:tc>
      </w:tr>
      <w:tr w:rsidR="00061F74" w:rsidRPr="00E4769E" w14:paraId="402904CC" w14:textId="77777777" w:rsidTr="00123E67">
        <w:trPr>
          <w:trHeight w:val="240"/>
        </w:trPr>
        <w:tc>
          <w:tcPr>
            <w:tcW w:w="9072" w:type="dxa"/>
            <w:gridSpan w:val="2"/>
            <w:vAlign w:val="center"/>
          </w:tcPr>
          <w:p w14:paraId="5DAFE675" w14:textId="285BBFF0" w:rsidR="00061F74" w:rsidRPr="002A4F30" w:rsidRDefault="003B4CC9" w:rsidP="009F0C62">
            <w:pPr>
              <w:jc w:val="center"/>
              <w:rPr>
                <w:rFonts w:ascii="Trebuchet MS" w:hAnsi="Trebuchet MS"/>
                <w:color w:val="000000" w:themeColor="text1"/>
                <w:sz w:val="24"/>
                <w:szCs w:val="24"/>
                <w:lang w:val="nl-NL"/>
              </w:rPr>
            </w:pPr>
            <w:r>
              <w:rPr>
                <w:rFonts w:ascii="Trebuchet MS" w:hAnsi="Trebuchet MS"/>
                <w:color w:val="000000" w:themeColor="text1"/>
                <w:sz w:val="24"/>
                <w:szCs w:val="24"/>
                <w:lang w:val="nl-NL"/>
              </w:rPr>
              <w:t>Onderhandelingsprocedure zonder voorafgaande bekendmaking</w:t>
            </w:r>
          </w:p>
        </w:tc>
      </w:tr>
      <w:tr w:rsidR="00061F74" w:rsidRPr="00E4769E" w14:paraId="1229261F" w14:textId="77777777" w:rsidTr="00123E67">
        <w:trPr>
          <w:trHeight w:val="240"/>
        </w:trPr>
        <w:tc>
          <w:tcPr>
            <w:tcW w:w="9072" w:type="dxa"/>
            <w:gridSpan w:val="2"/>
            <w:vAlign w:val="center"/>
          </w:tcPr>
          <w:p w14:paraId="00A9EE57" w14:textId="77777777" w:rsidR="00061F74" w:rsidRPr="002A4F30" w:rsidRDefault="00061F74" w:rsidP="009F0C62">
            <w:pPr>
              <w:jc w:val="center"/>
              <w:rPr>
                <w:rFonts w:ascii="Trebuchet MS" w:hAnsi="Trebuchet MS"/>
                <w:color w:val="000000" w:themeColor="text1"/>
                <w:sz w:val="24"/>
                <w:szCs w:val="24"/>
                <w:lang w:val="nl-NL"/>
              </w:rPr>
            </w:pPr>
          </w:p>
        </w:tc>
      </w:tr>
      <w:tr w:rsidR="00061F74" w:rsidRPr="00E4769E" w14:paraId="02F9A5C8" w14:textId="77777777" w:rsidTr="00123E67">
        <w:trPr>
          <w:trHeight w:val="240"/>
        </w:trPr>
        <w:tc>
          <w:tcPr>
            <w:tcW w:w="9072" w:type="dxa"/>
            <w:gridSpan w:val="2"/>
            <w:vAlign w:val="center"/>
          </w:tcPr>
          <w:p w14:paraId="4FA834AD" w14:textId="77777777" w:rsidR="00061F74" w:rsidRPr="002A4F30" w:rsidRDefault="00061F74" w:rsidP="002D05E3">
            <w:pPr>
              <w:jc w:val="center"/>
              <w:rPr>
                <w:rFonts w:ascii="Trebuchet MS" w:hAnsi="Trebuchet MS"/>
                <w:color w:val="0070C0"/>
                <w:sz w:val="24"/>
                <w:szCs w:val="24"/>
                <w:lang w:val="nl-NL"/>
              </w:rPr>
            </w:pPr>
            <w:r w:rsidRPr="002A4F30">
              <w:rPr>
                <w:rFonts w:ascii="Trebuchet MS" w:hAnsi="Trebuchet MS"/>
                <w:color w:val="000000" w:themeColor="text1"/>
                <w:sz w:val="24"/>
                <w:szCs w:val="24"/>
                <w:lang w:val="nl-NL"/>
              </w:rPr>
              <w:t>Raamovereenkomst</w:t>
            </w:r>
            <w:r w:rsidR="004E664A" w:rsidRPr="002A4F30">
              <w:rPr>
                <w:rFonts w:ascii="Trebuchet MS" w:hAnsi="Trebuchet MS"/>
                <w:color w:val="000000" w:themeColor="text1"/>
                <w:sz w:val="24"/>
                <w:szCs w:val="24"/>
                <w:lang w:val="nl-NL"/>
              </w:rPr>
              <w:t xml:space="preserve"> voor </w:t>
            </w:r>
            <w:r w:rsidR="00923DCD">
              <w:rPr>
                <w:rFonts w:ascii="Trebuchet MS" w:hAnsi="Trebuchet MS"/>
                <w:color w:val="000000" w:themeColor="text1"/>
                <w:sz w:val="24"/>
                <w:szCs w:val="24"/>
                <w:lang w:val="nl-NL"/>
              </w:rPr>
              <w:t>Schoolmeubilair</w:t>
            </w:r>
          </w:p>
        </w:tc>
      </w:tr>
      <w:tr w:rsidR="00061F74" w:rsidRPr="00E4769E" w14:paraId="11B3DA1F" w14:textId="77777777" w:rsidTr="00123E67">
        <w:trPr>
          <w:trHeight w:val="1781"/>
        </w:trPr>
        <w:tc>
          <w:tcPr>
            <w:tcW w:w="9072" w:type="dxa"/>
            <w:gridSpan w:val="2"/>
            <w:vAlign w:val="center"/>
          </w:tcPr>
          <w:p w14:paraId="3E59AC0B" w14:textId="77777777" w:rsidR="00061F74" w:rsidRPr="002A4F30" w:rsidRDefault="00061F74" w:rsidP="009F0C62">
            <w:pPr>
              <w:rPr>
                <w:rFonts w:ascii="Trebuchet MS" w:hAnsi="Trebuchet MS"/>
                <w:color w:val="000000" w:themeColor="text1"/>
                <w:lang w:val="nl-NL"/>
              </w:rPr>
            </w:pPr>
          </w:p>
          <w:p w14:paraId="1129F94B" w14:textId="77777777" w:rsidR="002479B7" w:rsidRPr="002A4F30" w:rsidRDefault="002479B7" w:rsidP="009F0C62">
            <w:pPr>
              <w:rPr>
                <w:rFonts w:ascii="Trebuchet MS" w:hAnsi="Trebuchet MS"/>
                <w:color w:val="000000" w:themeColor="text1"/>
                <w:lang w:val="nl-NL"/>
              </w:rPr>
            </w:pPr>
          </w:p>
          <w:p w14:paraId="124D6DD1" w14:textId="77777777" w:rsidR="002479B7" w:rsidRPr="002A4F30" w:rsidRDefault="002479B7" w:rsidP="009F0C62">
            <w:pPr>
              <w:rPr>
                <w:rFonts w:ascii="Trebuchet MS" w:hAnsi="Trebuchet MS"/>
                <w:color w:val="000000" w:themeColor="text1"/>
                <w:lang w:val="nl-NL"/>
              </w:rPr>
            </w:pPr>
          </w:p>
          <w:p w14:paraId="3F7AADE9" w14:textId="77777777" w:rsidR="002479B7" w:rsidRPr="002A4F30" w:rsidRDefault="002479B7" w:rsidP="009F0C62">
            <w:pPr>
              <w:rPr>
                <w:rFonts w:ascii="Trebuchet MS" w:hAnsi="Trebuchet MS"/>
                <w:color w:val="000000" w:themeColor="text1"/>
                <w:lang w:val="nl-NL"/>
              </w:rPr>
            </w:pPr>
          </w:p>
          <w:p w14:paraId="606EAC51" w14:textId="77777777" w:rsidR="002479B7" w:rsidRPr="002A4F30" w:rsidRDefault="002479B7" w:rsidP="009F0C62">
            <w:pPr>
              <w:rPr>
                <w:rFonts w:ascii="Trebuchet MS" w:hAnsi="Trebuchet MS"/>
                <w:color w:val="000000" w:themeColor="text1"/>
                <w:lang w:val="nl-NL"/>
              </w:rPr>
            </w:pPr>
          </w:p>
          <w:p w14:paraId="10D5961E" w14:textId="77777777" w:rsidR="002479B7" w:rsidRPr="002A4F30" w:rsidRDefault="002479B7" w:rsidP="009F0C62">
            <w:pPr>
              <w:rPr>
                <w:rFonts w:ascii="Trebuchet MS" w:hAnsi="Trebuchet MS"/>
                <w:color w:val="000000" w:themeColor="text1"/>
                <w:lang w:val="nl-NL"/>
              </w:rPr>
            </w:pPr>
          </w:p>
          <w:p w14:paraId="6CECA595" w14:textId="77777777" w:rsidR="002479B7" w:rsidRPr="002A4F30" w:rsidRDefault="002479B7" w:rsidP="009F0C62">
            <w:pPr>
              <w:rPr>
                <w:rFonts w:ascii="Trebuchet MS" w:hAnsi="Trebuchet MS"/>
                <w:color w:val="000000" w:themeColor="text1"/>
                <w:lang w:val="nl-NL"/>
              </w:rPr>
            </w:pPr>
          </w:p>
          <w:p w14:paraId="4D99372B" w14:textId="77777777" w:rsidR="002479B7" w:rsidRPr="002A4F30" w:rsidRDefault="002479B7" w:rsidP="009F0C62">
            <w:pPr>
              <w:rPr>
                <w:rFonts w:ascii="Trebuchet MS" w:hAnsi="Trebuchet MS"/>
                <w:color w:val="000000" w:themeColor="text1"/>
                <w:lang w:val="nl-NL"/>
              </w:rPr>
            </w:pPr>
          </w:p>
          <w:p w14:paraId="09E65826" w14:textId="77777777" w:rsidR="002479B7" w:rsidRPr="002A4F30" w:rsidRDefault="002479B7" w:rsidP="009F0C62">
            <w:pPr>
              <w:rPr>
                <w:rFonts w:ascii="Trebuchet MS" w:hAnsi="Trebuchet MS"/>
                <w:color w:val="000000" w:themeColor="text1"/>
                <w:lang w:val="nl-NL"/>
              </w:rPr>
            </w:pPr>
          </w:p>
          <w:p w14:paraId="64D05004" w14:textId="77777777" w:rsidR="002479B7" w:rsidRPr="002A4F30" w:rsidRDefault="002479B7" w:rsidP="009F0C62">
            <w:pPr>
              <w:rPr>
                <w:rFonts w:ascii="Trebuchet MS" w:hAnsi="Trebuchet MS"/>
                <w:color w:val="000000" w:themeColor="text1"/>
                <w:lang w:val="nl-NL"/>
              </w:rPr>
            </w:pPr>
          </w:p>
          <w:p w14:paraId="269A9BB8" w14:textId="77777777" w:rsidR="002479B7" w:rsidRPr="002A4F30" w:rsidRDefault="002479B7" w:rsidP="009F0C62">
            <w:pPr>
              <w:rPr>
                <w:rFonts w:ascii="Trebuchet MS" w:hAnsi="Trebuchet MS"/>
                <w:color w:val="000000" w:themeColor="text1"/>
                <w:lang w:val="nl-NL"/>
              </w:rPr>
            </w:pPr>
          </w:p>
          <w:p w14:paraId="1454BBC3" w14:textId="77777777" w:rsidR="002479B7" w:rsidRPr="002A4F30" w:rsidRDefault="002479B7" w:rsidP="009F0C62">
            <w:pPr>
              <w:rPr>
                <w:rFonts w:ascii="Trebuchet MS" w:hAnsi="Trebuchet MS"/>
                <w:color w:val="000000" w:themeColor="text1"/>
                <w:lang w:val="nl-NL"/>
              </w:rPr>
            </w:pPr>
          </w:p>
        </w:tc>
      </w:tr>
      <w:tr w:rsidR="00061F74" w:rsidRPr="00E4769E" w14:paraId="545E40AF" w14:textId="77777777" w:rsidTr="00704DFC">
        <w:trPr>
          <w:trHeight w:val="571"/>
        </w:trPr>
        <w:tc>
          <w:tcPr>
            <w:tcW w:w="2552" w:type="dxa"/>
            <w:tcBorders>
              <w:right w:val="single" w:sz="4" w:space="0" w:color="auto"/>
            </w:tcBorders>
          </w:tcPr>
          <w:p w14:paraId="3BC3862B" w14:textId="77777777" w:rsidR="00061F74" w:rsidRPr="002A4F30" w:rsidRDefault="00061F74" w:rsidP="009F0C62">
            <w:pPr>
              <w:jc w:val="left"/>
              <w:rPr>
                <w:rFonts w:ascii="Trebuchet MS" w:hAnsi="Trebuchet MS"/>
                <w:color w:val="000000" w:themeColor="text1"/>
                <w:lang w:val="nl-NL"/>
              </w:rPr>
            </w:pPr>
            <w:r w:rsidRPr="002A4F30">
              <w:rPr>
                <w:rFonts w:ascii="Trebuchet MS" w:hAnsi="Trebuchet MS"/>
                <w:color w:val="000000" w:themeColor="text1"/>
                <w:lang w:val="nl-NL"/>
              </w:rPr>
              <w:t xml:space="preserve">Uiterste datum voor ontvangst </w:t>
            </w:r>
            <w:r w:rsidR="001E7FA1" w:rsidRPr="002A4F30">
              <w:rPr>
                <w:rFonts w:ascii="Trebuchet MS" w:hAnsi="Trebuchet MS"/>
                <w:color w:val="000000" w:themeColor="text1"/>
                <w:lang w:val="nl-NL"/>
              </w:rPr>
              <w:t>offertes</w:t>
            </w:r>
          </w:p>
        </w:tc>
        <w:tc>
          <w:tcPr>
            <w:tcW w:w="6520" w:type="dxa"/>
            <w:tcBorders>
              <w:left w:val="single" w:sz="4" w:space="0" w:color="auto"/>
            </w:tcBorders>
          </w:tcPr>
          <w:p w14:paraId="56FEEE38" w14:textId="1FCAC4AB" w:rsidR="00061F74" w:rsidRPr="002A4F30" w:rsidRDefault="00CD69E8" w:rsidP="009F0C62">
            <w:pPr>
              <w:jc w:val="left"/>
              <w:rPr>
                <w:rFonts w:ascii="Trebuchet MS" w:hAnsi="Trebuchet MS"/>
                <w:b/>
                <w:color w:val="0070C0"/>
                <w:lang w:val="nl-NL"/>
              </w:rPr>
            </w:pPr>
            <w:sdt>
              <w:sdtPr>
                <w:rPr>
                  <w:rFonts w:ascii="Trebuchet MS" w:hAnsi="Trebuchet MS"/>
                  <w:b/>
                  <w:color w:val="0070C0"/>
                  <w:lang w:val="nl-NL"/>
                </w:rPr>
                <w:id w:val="-991863039"/>
                <w:placeholder>
                  <w:docPart w:val="9B373A7D50844B99A9AF5564171294F5"/>
                </w:placeholder>
              </w:sdtPr>
              <w:sdtEndPr/>
              <w:sdtContent>
                <w:r w:rsidR="005E0DE5" w:rsidRPr="00CD69E8">
                  <w:rPr>
                    <w:rFonts w:ascii="Trebuchet MS" w:hAnsi="Trebuchet MS"/>
                    <w:b/>
                    <w:color w:val="0070C0"/>
                    <w:lang w:val="nl-NL"/>
                  </w:rPr>
                  <w:t>17</w:t>
                </w:r>
                <w:r w:rsidR="009F26E9" w:rsidRPr="00CD69E8">
                  <w:rPr>
                    <w:rFonts w:ascii="Trebuchet MS" w:hAnsi="Trebuchet MS"/>
                    <w:b/>
                    <w:color w:val="0070C0"/>
                    <w:lang w:val="nl-NL"/>
                  </w:rPr>
                  <w:t xml:space="preserve"> </w:t>
                </w:r>
                <w:r w:rsidR="00065203" w:rsidRPr="00CD69E8">
                  <w:rPr>
                    <w:rFonts w:ascii="Trebuchet MS" w:hAnsi="Trebuchet MS"/>
                    <w:b/>
                    <w:color w:val="0070C0"/>
                    <w:lang w:val="nl-NL"/>
                  </w:rPr>
                  <w:t>januari</w:t>
                </w:r>
                <w:r w:rsidR="00C8749E" w:rsidRPr="00CD69E8">
                  <w:rPr>
                    <w:rFonts w:ascii="Trebuchet MS" w:hAnsi="Trebuchet MS"/>
                    <w:b/>
                    <w:color w:val="0070C0"/>
                    <w:lang w:val="nl-NL"/>
                  </w:rPr>
                  <w:t xml:space="preserve"> 202</w:t>
                </w:r>
                <w:r w:rsidR="00065203" w:rsidRPr="00CD69E8">
                  <w:rPr>
                    <w:rFonts w:ascii="Trebuchet MS" w:hAnsi="Trebuchet MS"/>
                    <w:b/>
                    <w:color w:val="0070C0"/>
                    <w:lang w:val="nl-NL"/>
                  </w:rPr>
                  <w:t>1</w:t>
                </w:r>
              </w:sdtContent>
            </w:sdt>
            <w:r w:rsidR="002D05E3">
              <w:rPr>
                <w:rFonts w:ascii="Trebuchet MS" w:hAnsi="Trebuchet MS"/>
                <w:b/>
                <w:color w:val="0070C0"/>
                <w:lang w:val="nl-NL"/>
              </w:rPr>
              <w:t xml:space="preserve"> </w:t>
            </w:r>
          </w:p>
          <w:p w14:paraId="0D05C8F1" w14:textId="77777777" w:rsidR="00061F74" w:rsidRPr="002A4F30" w:rsidRDefault="00061F74" w:rsidP="009F0C62">
            <w:pPr>
              <w:jc w:val="left"/>
              <w:rPr>
                <w:rFonts w:ascii="Trebuchet MS" w:hAnsi="Trebuchet MS"/>
                <w:color w:val="000000" w:themeColor="text1"/>
                <w:lang w:val="nl-NL"/>
              </w:rPr>
            </w:pPr>
          </w:p>
          <w:p w14:paraId="31FA7CED" w14:textId="77777777" w:rsidR="00061F74" w:rsidRPr="002A4F30" w:rsidRDefault="00061F74" w:rsidP="009F0C62">
            <w:pPr>
              <w:jc w:val="left"/>
              <w:rPr>
                <w:rFonts w:ascii="Trebuchet MS" w:hAnsi="Trebuchet MS"/>
                <w:color w:val="000000" w:themeColor="text1"/>
                <w:lang w:val="nl-NL"/>
              </w:rPr>
            </w:pPr>
            <w:r w:rsidRPr="002A4F30">
              <w:rPr>
                <w:rFonts w:ascii="Trebuchet MS" w:hAnsi="Trebuchet MS"/>
                <w:color w:val="000000" w:themeColor="text1"/>
                <w:lang w:val="nl-NL"/>
              </w:rPr>
              <w:t xml:space="preserve">De aanvraag tot deelneming moet elektronisch worden ingediend via </w:t>
            </w:r>
            <w:r w:rsidRPr="002A4F30">
              <w:rPr>
                <w:rFonts w:ascii="Trebuchet MS" w:hAnsi="Trebuchet MS"/>
                <w:b/>
                <w:color w:val="000000" w:themeColor="text1"/>
                <w:lang w:val="nl-NL"/>
              </w:rPr>
              <w:t>e-</w:t>
            </w:r>
            <w:proofErr w:type="spellStart"/>
            <w:r w:rsidRPr="002A4F30">
              <w:rPr>
                <w:rFonts w:ascii="Trebuchet MS" w:hAnsi="Trebuchet MS"/>
                <w:b/>
                <w:color w:val="000000" w:themeColor="text1"/>
                <w:lang w:val="nl-NL"/>
              </w:rPr>
              <w:t>tendering</w:t>
            </w:r>
            <w:proofErr w:type="spellEnd"/>
            <w:r w:rsidRPr="002A4F30">
              <w:rPr>
                <w:rFonts w:ascii="Trebuchet MS" w:hAnsi="Trebuchet MS"/>
                <w:b/>
                <w:color w:val="000000" w:themeColor="text1"/>
                <w:lang w:val="nl-NL"/>
              </w:rPr>
              <w:t>:</w:t>
            </w:r>
            <w:r w:rsidRPr="002A4F30">
              <w:rPr>
                <w:rFonts w:ascii="Trebuchet MS" w:hAnsi="Trebuchet MS"/>
                <w:color w:val="000000" w:themeColor="text1"/>
                <w:lang w:val="nl-NL"/>
              </w:rPr>
              <w:t xml:space="preserve"> </w:t>
            </w:r>
            <w:hyperlink r:id="rId12" w:tgtFrame="_blank" w:history="1">
              <w:r w:rsidRPr="002A4F30">
                <w:rPr>
                  <w:rStyle w:val="Hyperlink"/>
                  <w:rFonts w:ascii="Trebuchet MS" w:hAnsi="Trebuchet MS"/>
                  <w:color w:val="000000" w:themeColor="text1"/>
                  <w:lang w:val="nl-NL"/>
                </w:rPr>
                <w:t>https://eten.publicprocurement.be/</w:t>
              </w:r>
            </w:hyperlink>
            <w:r w:rsidRPr="002A4F30">
              <w:rPr>
                <w:rFonts w:ascii="Trebuchet MS" w:hAnsi="Trebuchet MS"/>
                <w:color w:val="000000" w:themeColor="text1"/>
                <w:lang w:val="nl-NL"/>
              </w:rPr>
              <w:t>.</w:t>
            </w:r>
          </w:p>
          <w:p w14:paraId="71974C7D" w14:textId="77777777" w:rsidR="00061F74" w:rsidRPr="002A4F30" w:rsidRDefault="00061F74" w:rsidP="009F0C62">
            <w:pPr>
              <w:jc w:val="left"/>
              <w:rPr>
                <w:rFonts w:ascii="Trebuchet MS" w:hAnsi="Trebuchet MS"/>
                <w:b/>
                <w:color w:val="000000" w:themeColor="text1"/>
                <w:lang w:val="nl-NL"/>
              </w:rPr>
            </w:pPr>
          </w:p>
        </w:tc>
      </w:tr>
      <w:tr w:rsidR="00061F74" w:rsidRPr="00022A85" w14:paraId="3BE654F3" w14:textId="77777777" w:rsidTr="00704DFC">
        <w:trPr>
          <w:trHeight w:val="1163"/>
        </w:trPr>
        <w:tc>
          <w:tcPr>
            <w:tcW w:w="2552" w:type="dxa"/>
            <w:tcBorders>
              <w:right w:val="single" w:sz="4" w:space="0" w:color="auto"/>
            </w:tcBorders>
          </w:tcPr>
          <w:p w14:paraId="3EE45B5B" w14:textId="77777777" w:rsidR="00061F74" w:rsidRPr="002A4F30" w:rsidRDefault="00061F74" w:rsidP="009F0C62">
            <w:pPr>
              <w:jc w:val="left"/>
              <w:rPr>
                <w:rFonts w:ascii="Trebuchet MS" w:hAnsi="Trebuchet MS"/>
                <w:color w:val="000000" w:themeColor="text1"/>
                <w:lang w:val="nl-NL"/>
              </w:rPr>
            </w:pPr>
            <w:r w:rsidRPr="002A4F30">
              <w:rPr>
                <w:rFonts w:ascii="Trebuchet MS" w:hAnsi="Trebuchet MS"/>
                <w:color w:val="000000" w:themeColor="text1"/>
                <w:lang w:val="nl-NL"/>
              </w:rPr>
              <w:t>Aanbestedende overheid</w:t>
            </w:r>
          </w:p>
          <w:p w14:paraId="59918D78" w14:textId="77777777" w:rsidR="00061F74" w:rsidRPr="002A4F30" w:rsidRDefault="00061F74" w:rsidP="009F0C62">
            <w:pPr>
              <w:jc w:val="left"/>
              <w:rPr>
                <w:rFonts w:ascii="Trebuchet MS" w:hAnsi="Trebuchet MS"/>
                <w:color w:val="000000" w:themeColor="text1"/>
                <w:lang w:val="nl-NL"/>
              </w:rPr>
            </w:pPr>
          </w:p>
          <w:p w14:paraId="3FED2583" w14:textId="77777777" w:rsidR="00061F74" w:rsidRPr="002A4F30" w:rsidRDefault="00061F74" w:rsidP="009F0C62">
            <w:pPr>
              <w:jc w:val="left"/>
              <w:rPr>
                <w:rFonts w:ascii="Trebuchet MS" w:hAnsi="Trebuchet MS"/>
                <w:color w:val="000000" w:themeColor="text1"/>
                <w:lang w:val="nl-NL"/>
              </w:rPr>
            </w:pPr>
          </w:p>
        </w:tc>
        <w:tc>
          <w:tcPr>
            <w:tcW w:w="6520" w:type="dxa"/>
            <w:tcBorders>
              <w:left w:val="single" w:sz="4" w:space="0" w:color="auto"/>
            </w:tcBorders>
          </w:tcPr>
          <w:p w14:paraId="07C4E22B" w14:textId="77777777" w:rsidR="00D939EE" w:rsidRPr="00DF4FB5" w:rsidRDefault="004932A3" w:rsidP="009F0C62">
            <w:pPr>
              <w:jc w:val="left"/>
              <w:rPr>
                <w:rFonts w:ascii="Trebuchet MS" w:hAnsi="Trebuchet MS"/>
                <w:lang w:val="nl-NL"/>
              </w:rPr>
            </w:pPr>
            <w:r w:rsidRPr="00DF4FB5">
              <w:rPr>
                <w:rFonts w:ascii="Trebuchet MS" w:hAnsi="Trebuchet MS"/>
                <w:lang w:val="nl-NL"/>
              </w:rPr>
              <w:t>vzw Diensten ter ondersteuning van het Katholiek Onderwijs</w:t>
            </w:r>
            <w:r w:rsidR="00AB5345" w:rsidRPr="00DF4FB5">
              <w:rPr>
                <w:rFonts w:ascii="Trebuchet MS" w:hAnsi="Trebuchet MS"/>
                <w:lang w:val="nl-NL"/>
              </w:rPr>
              <w:t xml:space="preserve"> (DOKO)</w:t>
            </w:r>
            <w:r w:rsidRPr="00DF4FB5">
              <w:rPr>
                <w:rFonts w:ascii="Trebuchet MS" w:hAnsi="Trebuchet MS"/>
                <w:lang w:val="nl-NL"/>
              </w:rPr>
              <w:t xml:space="preserve"> </w:t>
            </w:r>
            <w:r w:rsidR="00061F74" w:rsidRPr="00DF4FB5">
              <w:rPr>
                <w:rFonts w:ascii="Trebuchet MS" w:hAnsi="Trebuchet MS"/>
                <w:lang w:val="nl-NL"/>
              </w:rPr>
              <w:t xml:space="preserve">Contactpersoon: </w:t>
            </w:r>
          </w:p>
          <w:p w14:paraId="27253B5A" w14:textId="77777777" w:rsidR="00D939EE" w:rsidRPr="00DF4FB5" w:rsidRDefault="00106F2C" w:rsidP="009F0C62">
            <w:pPr>
              <w:jc w:val="left"/>
              <w:rPr>
                <w:rFonts w:ascii="Trebuchet MS" w:hAnsi="Trebuchet MS"/>
                <w:lang w:val="en-GB"/>
              </w:rPr>
            </w:pPr>
            <w:r w:rsidRPr="00DF4FB5">
              <w:rPr>
                <w:rFonts w:ascii="Trebuchet MS" w:hAnsi="Trebuchet MS"/>
                <w:lang w:val="en-GB"/>
              </w:rPr>
              <w:t>Ann Walterus</w:t>
            </w:r>
          </w:p>
          <w:p w14:paraId="5A62BA38" w14:textId="77777777" w:rsidR="00061F74" w:rsidRPr="00DF4FB5" w:rsidRDefault="00022A85" w:rsidP="009F0C62">
            <w:pPr>
              <w:jc w:val="left"/>
              <w:rPr>
                <w:rFonts w:ascii="Trebuchet MS" w:hAnsi="Trebuchet MS"/>
                <w:lang w:val="en-GB"/>
              </w:rPr>
            </w:pPr>
            <w:hyperlink r:id="rId13" w:history="1">
              <w:r w:rsidR="00106F2C" w:rsidRPr="00DF4FB5">
                <w:rPr>
                  <w:rStyle w:val="Hyperlink"/>
                  <w:rFonts w:ascii="Trebuchet MS" w:hAnsi="Trebuchet MS"/>
                  <w:color w:val="auto"/>
                  <w:lang w:val="en-GB"/>
                </w:rPr>
                <w:t>a</w:t>
              </w:r>
              <w:r w:rsidR="00106F2C" w:rsidRPr="00DF4FB5">
                <w:rPr>
                  <w:rStyle w:val="Hyperlink"/>
                  <w:color w:val="auto"/>
                  <w:lang w:val="en-GB"/>
                </w:rPr>
                <w:t>nn.walterus</w:t>
              </w:r>
              <w:r w:rsidR="00106F2C" w:rsidRPr="00DF4FB5">
                <w:rPr>
                  <w:rStyle w:val="Hyperlink"/>
                  <w:rFonts w:ascii="Trebuchet MS" w:hAnsi="Trebuchet MS"/>
                  <w:color w:val="auto"/>
                  <w:lang w:val="en-GB"/>
                </w:rPr>
                <w:t>@katholiekonderwijs.vlaanderen</w:t>
              </w:r>
            </w:hyperlink>
          </w:p>
          <w:p w14:paraId="188EDDF9" w14:textId="77777777" w:rsidR="00061F74" w:rsidRPr="009A3177" w:rsidRDefault="00061F74" w:rsidP="009F0C62">
            <w:pPr>
              <w:jc w:val="left"/>
              <w:rPr>
                <w:rFonts w:ascii="Trebuchet MS" w:hAnsi="Trebuchet MS"/>
                <w:b/>
                <w:bCs/>
                <w:color w:val="000000" w:themeColor="text1"/>
                <w:lang w:val="en-GB"/>
              </w:rPr>
            </w:pPr>
          </w:p>
        </w:tc>
      </w:tr>
      <w:tr w:rsidR="00061F74" w:rsidRPr="00E4769E" w14:paraId="502F386F" w14:textId="77777777" w:rsidTr="00704DFC">
        <w:trPr>
          <w:trHeight w:val="1654"/>
        </w:trPr>
        <w:tc>
          <w:tcPr>
            <w:tcW w:w="2552" w:type="dxa"/>
            <w:tcBorders>
              <w:right w:val="single" w:sz="4" w:space="0" w:color="auto"/>
            </w:tcBorders>
          </w:tcPr>
          <w:p w14:paraId="0E55D0A9" w14:textId="77777777" w:rsidR="00061F74" w:rsidRPr="002A4F30" w:rsidRDefault="00061F74" w:rsidP="009F0C62">
            <w:pPr>
              <w:jc w:val="left"/>
              <w:rPr>
                <w:rFonts w:ascii="Trebuchet MS" w:hAnsi="Trebuchet MS"/>
                <w:color w:val="000000" w:themeColor="text1"/>
                <w:lang w:val="nl-NL"/>
              </w:rPr>
            </w:pPr>
            <w:r w:rsidRPr="002A4F30">
              <w:rPr>
                <w:rFonts w:ascii="Trebuchet MS" w:hAnsi="Trebuchet MS"/>
                <w:color w:val="000000" w:themeColor="text1"/>
                <w:lang w:val="nl-NL"/>
              </w:rPr>
              <w:t>Inlichtingen</w:t>
            </w:r>
          </w:p>
        </w:tc>
        <w:tc>
          <w:tcPr>
            <w:tcW w:w="6520" w:type="dxa"/>
            <w:tcBorders>
              <w:left w:val="single" w:sz="4" w:space="0" w:color="auto"/>
            </w:tcBorders>
          </w:tcPr>
          <w:p w14:paraId="0D32A9D5" w14:textId="77777777" w:rsidR="00061F74" w:rsidRPr="002A4F30" w:rsidRDefault="001E04FC" w:rsidP="009F0C62">
            <w:pPr>
              <w:jc w:val="left"/>
              <w:rPr>
                <w:rFonts w:ascii="Trebuchet MS" w:hAnsi="Trebuchet MS"/>
                <w:color w:val="000000" w:themeColor="text1"/>
                <w:lang w:val="nl-NL"/>
              </w:rPr>
            </w:pPr>
            <w:r w:rsidRPr="00DF4FB5">
              <w:rPr>
                <w:rFonts w:ascii="Trebuchet MS" w:hAnsi="Trebuchet MS"/>
                <w:lang w:val="nl-NL"/>
              </w:rPr>
              <w:t xml:space="preserve">U kan vragen stellen </w:t>
            </w:r>
            <w:r w:rsidR="00061F74" w:rsidRPr="00DF4FB5">
              <w:rPr>
                <w:rFonts w:ascii="Trebuchet MS" w:hAnsi="Trebuchet MS"/>
                <w:lang w:val="nl-NL"/>
              </w:rPr>
              <w:t xml:space="preserve">betreffende deze plaatsingsprocedure </w:t>
            </w:r>
            <w:r w:rsidR="00704DFC" w:rsidRPr="00DF4FB5">
              <w:rPr>
                <w:rFonts w:ascii="Trebuchet MS" w:hAnsi="Trebuchet MS"/>
                <w:lang w:val="nl-NL"/>
              </w:rPr>
              <w:t xml:space="preserve">via het </w:t>
            </w:r>
            <w:r w:rsidR="00704DFC" w:rsidRPr="00DF4FB5">
              <w:rPr>
                <w:rFonts w:ascii="Trebuchet MS" w:hAnsi="Trebuchet MS"/>
                <w:b/>
                <w:bCs/>
                <w:lang w:val="nl-NL"/>
              </w:rPr>
              <w:t>forum</w:t>
            </w:r>
            <w:r w:rsidR="00704DFC" w:rsidRPr="00DF4FB5">
              <w:rPr>
                <w:rFonts w:ascii="Trebuchet MS" w:hAnsi="Trebuchet MS"/>
                <w:lang w:val="nl-NL"/>
              </w:rPr>
              <w:t xml:space="preserve"> op e-</w:t>
            </w:r>
            <w:proofErr w:type="spellStart"/>
            <w:r w:rsidR="00704DFC" w:rsidRPr="00DF4FB5">
              <w:rPr>
                <w:rFonts w:ascii="Trebuchet MS" w:hAnsi="Trebuchet MS"/>
                <w:lang w:val="nl-NL"/>
              </w:rPr>
              <w:t>notification</w:t>
            </w:r>
            <w:proofErr w:type="spellEnd"/>
            <w:r w:rsidR="00704DFC" w:rsidRPr="002A4F30">
              <w:rPr>
                <w:rFonts w:ascii="Trebuchet MS" w:hAnsi="Trebuchet MS"/>
                <w:color w:val="0070C0"/>
                <w:lang w:val="nl-NL"/>
              </w:rPr>
              <w:t>.</w:t>
            </w:r>
          </w:p>
          <w:p w14:paraId="6BA9F9F6" w14:textId="77777777" w:rsidR="00061F74" w:rsidRPr="002A4F30" w:rsidRDefault="00061F74" w:rsidP="009F0C62">
            <w:pPr>
              <w:jc w:val="left"/>
              <w:rPr>
                <w:rFonts w:ascii="Trebuchet MS" w:hAnsi="Trebuchet MS"/>
                <w:color w:val="000000" w:themeColor="text1"/>
                <w:lang w:val="nl-NL"/>
              </w:rPr>
            </w:pPr>
          </w:p>
          <w:p w14:paraId="72E74B4C" w14:textId="77777777" w:rsidR="00061F74" w:rsidRPr="002A4F30" w:rsidRDefault="00061F74" w:rsidP="009F0C62">
            <w:pPr>
              <w:jc w:val="left"/>
              <w:rPr>
                <w:rFonts w:ascii="Trebuchet MS" w:hAnsi="Trebuchet MS"/>
                <w:bCs/>
                <w:color w:val="000000" w:themeColor="text1"/>
                <w:lang w:val="nl-NL"/>
              </w:rPr>
            </w:pPr>
            <w:r w:rsidRPr="002A4F30">
              <w:rPr>
                <w:rFonts w:ascii="Trebuchet MS" w:hAnsi="Trebuchet MS"/>
                <w:bCs/>
                <w:color w:val="000000" w:themeColor="text1"/>
                <w:lang w:val="nl-NL"/>
              </w:rPr>
              <w:t xml:space="preserve">Geïnteresseerden kunnen over deze opdracht vragen stellen tot uiterlijk 12 kalenderdagen voor de uiterste datum voor ontvangst van de </w:t>
            </w:r>
            <w:r w:rsidR="002479B7" w:rsidRPr="002A4F30">
              <w:rPr>
                <w:rFonts w:ascii="Trebuchet MS" w:hAnsi="Trebuchet MS"/>
                <w:bCs/>
                <w:color w:val="000000" w:themeColor="text1"/>
                <w:lang w:val="nl-NL"/>
              </w:rPr>
              <w:t>offertes</w:t>
            </w:r>
            <w:r w:rsidRPr="002A4F30">
              <w:rPr>
                <w:rFonts w:ascii="Trebuchet MS" w:hAnsi="Trebuchet MS"/>
                <w:bCs/>
                <w:color w:val="000000" w:themeColor="text1"/>
                <w:lang w:val="nl-NL"/>
              </w:rPr>
              <w:t>.</w:t>
            </w:r>
          </w:p>
          <w:p w14:paraId="2E40A968" w14:textId="77777777" w:rsidR="00061F74" w:rsidRPr="002A4F30" w:rsidRDefault="00061F74" w:rsidP="009F0C62">
            <w:pPr>
              <w:jc w:val="left"/>
              <w:rPr>
                <w:rFonts w:ascii="Trebuchet MS" w:hAnsi="Trebuchet MS"/>
                <w:color w:val="000000" w:themeColor="text1"/>
                <w:lang w:val="nl-NL"/>
              </w:rPr>
            </w:pPr>
          </w:p>
          <w:p w14:paraId="01AFCBEF" w14:textId="77777777" w:rsidR="00061F74" w:rsidRPr="002A4F30" w:rsidRDefault="00061F74" w:rsidP="009F0C62">
            <w:pPr>
              <w:jc w:val="left"/>
              <w:rPr>
                <w:rFonts w:ascii="Trebuchet MS" w:hAnsi="Trebuchet MS"/>
                <w:color w:val="000000" w:themeColor="text1"/>
                <w:lang w:val="nl-NL"/>
              </w:rPr>
            </w:pPr>
          </w:p>
        </w:tc>
      </w:tr>
    </w:tbl>
    <w:p w14:paraId="3E94E566" w14:textId="77777777" w:rsidR="0084191F" w:rsidRPr="002A4F30" w:rsidRDefault="0084191F" w:rsidP="008F0176">
      <w:pPr>
        <w:pStyle w:val="Ctekst-NA-alinea"/>
        <w:ind w:left="0"/>
        <w:rPr>
          <w:rFonts w:ascii="Trebuchet MS" w:hAnsi="Trebuchet MS"/>
          <w:lang w:val="nl-NL"/>
        </w:rPr>
      </w:pPr>
    </w:p>
    <w:p w14:paraId="71315A2F" w14:textId="77777777" w:rsidR="00B81F67" w:rsidRPr="002A4F30" w:rsidRDefault="00B81F67">
      <w:pPr>
        <w:ind w:right="1021"/>
        <w:rPr>
          <w:rFonts w:ascii="Trebuchet MS" w:hAnsi="Trebuchet MS"/>
          <w:lang w:val="nl-NL"/>
        </w:rPr>
      </w:pPr>
      <w:r w:rsidRPr="002A4F30">
        <w:rPr>
          <w:rFonts w:ascii="Trebuchet MS" w:hAnsi="Trebuchet MS"/>
          <w:lang w:val="nl-NL"/>
        </w:rPr>
        <w:br w:type="page"/>
      </w:r>
    </w:p>
    <w:p w14:paraId="0D5DBF01" w14:textId="77777777" w:rsidR="00440846" w:rsidRPr="002A4F30" w:rsidRDefault="00440846" w:rsidP="00440846">
      <w:pPr>
        <w:pBdr>
          <w:top w:val="single" w:sz="4" w:space="1" w:color="auto"/>
          <w:left w:val="single" w:sz="4" w:space="4" w:color="auto"/>
          <w:bottom w:val="single" w:sz="4" w:space="1" w:color="auto"/>
          <w:right w:val="single" w:sz="4" w:space="4" w:color="auto"/>
        </w:pBdr>
        <w:rPr>
          <w:rFonts w:ascii="Trebuchet MS" w:hAnsi="Trebuchet MS"/>
          <w:b/>
          <w:lang w:val="nl-NL"/>
        </w:rPr>
      </w:pPr>
      <w:r w:rsidRPr="002A4F30">
        <w:rPr>
          <w:rFonts w:ascii="Trebuchet MS" w:hAnsi="Trebuchet MS"/>
          <w:b/>
          <w:lang w:val="nl-NL"/>
        </w:rPr>
        <w:lastRenderedPageBreak/>
        <w:t>AFWIJKINGEN VAN HET KB UITVOERING:</w:t>
      </w:r>
    </w:p>
    <w:p w14:paraId="60753BA3" w14:textId="77777777" w:rsidR="00440846" w:rsidRPr="002A4F30" w:rsidRDefault="00440846" w:rsidP="00440846">
      <w:pPr>
        <w:pBdr>
          <w:top w:val="single" w:sz="4" w:space="1" w:color="auto"/>
          <w:left w:val="single" w:sz="4" w:space="4" w:color="auto"/>
          <w:bottom w:val="single" w:sz="4" w:space="1" w:color="auto"/>
          <w:right w:val="single" w:sz="4" w:space="4" w:color="auto"/>
        </w:pBdr>
        <w:jc w:val="left"/>
        <w:rPr>
          <w:rFonts w:ascii="Trebuchet MS" w:hAnsi="Trebuchet MS"/>
          <w:lang w:val="nl-NL"/>
        </w:rPr>
      </w:pPr>
      <w:r w:rsidRPr="002A4F30">
        <w:rPr>
          <w:rFonts w:ascii="Trebuchet MS" w:hAnsi="Trebuchet MS"/>
          <w:lang w:val="nl-NL"/>
        </w:rPr>
        <w:t>De aard van de opdracht verantwoordt een aantal afwijkingen op de bepalingen van het KB Uitvoering. De motivering voor die afwijkingen wordt, voor zover vereist, opgenomen onder het betreffende artikel.</w:t>
      </w:r>
    </w:p>
    <w:p w14:paraId="0C7DD7DA" w14:textId="77777777" w:rsidR="00440846" w:rsidRPr="002A4F30" w:rsidRDefault="00440846" w:rsidP="00440846">
      <w:pPr>
        <w:pBdr>
          <w:top w:val="single" w:sz="4" w:space="1" w:color="auto"/>
          <w:left w:val="single" w:sz="4" w:space="4" w:color="auto"/>
          <w:bottom w:val="single" w:sz="4" w:space="1" w:color="auto"/>
          <w:right w:val="single" w:sz="4" w:space="4" w:color="auto"/>
        </w:pBdr>
        <w:rPr>
          <w:rFonts w:ascii="Trebuchet MS" w:hAnsi="Trebuchet MS"/>
          <w:lang w:val="nl-NL"/>
        </w:rPr>
      </w:pPr>
      <w:r w:rsidRPr="002A4F30">
        <w:rPr>
          <w:rFonts w:ascii="Trebuchet MS" w:hAnsi="Trebuchet MS"/>
          <w:lang w:val="nl-NL"/>
        </w:rPr>
        <w:t xml:space="preserve"> </w:t>
      </w:r>
    </w:p>
    <w:p w14:paraId="52CE6E6E" w14:textId="77777777" w:rsidR="00440846" w:rsidRPr="002A4F30" w:rsidRDefault="00440846" w:rsidP="00440846">
      <w:pPr>
        <w:pBdr>
          <w:top w:val="single" w:sz="4" w:space="1" w:color="auto"/>
          <w:left w:val="single" w:sz="4" w:space="4" w:color="auto"/>
          <w:bottom w:val="single" w:sz="4" w:space="1" w:color="auto"/>
          <w:right w:val="single" w:sz="4" w:space="4" w:color="auto"/>
        </w:pBdr>
        <w:rPr>
          <w:rFonts w:ascii="Trebuchet MS" w:hAnsi="Trebuchet MS"/>
          <w:color w:val="000000" w:themeColor="text1"/>
          <w:lang w:val="nl-NL"/>
        </w:rPr>
      </w:pPr>
      <w:r w:rsidRPr="00DA57C0">
        <w:rPr>
          <w:rFonts w:ascii="Trebuchet MS" w:hAnsi="Trebuchet MS"/>
          <w:color w:val="000000" w:themeColor="text1"/>
          <w:lang w:val="nl-NL"/>
        </w:rPr>
        <w:t xml:space="preserve">Er wordt </w:t>
      </w:r>
      <w:r w:rsidRPr="00DF4FB5">
        <w:rPr>
          <w:rFonts w:ascii="Trebuchet MS" w:hAnsi="Trebuchet MS"/>
          <w:lang w:val="nl-NL"/>
        </w:rPr>
        <w:t>afgeweken van de artikelen</w:t>
      </w:r>
      <w:r w:rsidR="00502DCE" w:rsidRPr="00DF4FB5">
        <w:rPr>
          <w:rFonts w:ascii="Trebuchet MS" w:hAnsi="Trebuchet MS"/>
          <w:lang w:val="nl-NL"/>
        </w:rPr>
        <w:t xml:space="preserve">: 38/11, </w:t>
      </w:r>
      <w:r w:rsidR="001D3683" w:rsidRPr="00DF4FB5">
        <w:rPr>
          <w:rFonts w:ascii="Trebuchet MS" w:hAnsi="Trebuchet MS"/>
          <w:lang w:val="nl-NL"/>
        </w:rPr>
        <w:t xml:space="preserve">50, </w:t>
      </w:r>
      <w:r w:rsidR="00E9539A" w:rsidRPr="00DF4FB5">
        <w:rPr>
          <w:rFonts w:ascii="Trebuchet MS" w:hAnsi="Trebuchet MS"/>
          <w:lang w:val="nl-NL"/>
        </w:rPr>
        <w:t>127.</w:t>
      </w:r>
    </w:p>
    <w:p w14:paraId="546F608E" w14:textId="77777777" w:rsidR="00AF2B7F" w:rsidRPr="002A4F30" w:rsidRDefault="00AF2B7F" w:rsidP="00440846">
      <w:pPr>
        <w:rPr>
          <w:rFonts w:ascii="Trebuchet MS" w:hAnsi="Trebuchet MS"/>
          <w:lang w:val="nl-NL"/>
        </w:rPr>
      </w:pPr>
    </w:p>
    <w:sdt>
      <w:sdtPr>
        <w:rPr>
          <w:rFonts w:ascii="Helvetica" w:eastAsia="Times New Roman" w:hAnsi="Helvetica" w:cs="Times New Roman"/>
          <w:b w:val="0"/>
          <w:bCs w:val="0"/>
          <w:color w:val="auto"/>
          <w:sz w:val="20"/>
          <w:szCs w:val="20"/>
          <w:lang w:val="nl-NL" w:eastAsia="zh-CN" w:bidi="he-IL"/>
        </w:rPr>
        <w:id w:val="-827362653"/>
        <w:docPartObj>
          <w:docPartGallery w:val="Table of Contents"/>
          <w:docPartUnique/>
        </w:docPartObj>
      </w:sdtPr>
      <w:sdtEndPr/>
      <w:sdtContent>
        <w:p w14:paraId="4FD80552" w14:textId="77777777" w:rsidR="00487524" w:rsidRDefault="00487524">
          <w:pPr>
            <w:pStyle w:val="Kopvaninhoudsopgave"/>
          </w:pPr>
          <w:r>
            <w:rPr>
              <w:lang w:val="nl-NL"/>
            </w:rPr>
            <w:t>Inhoudsopgave</w:t>
          </w:r>
        </w:p>
        <w:p w14:paraId="106E7098" w14:textId="3CFF4A2A" w:rsidR="003B4CC9" w:rsidRDefault="00487524">
          <w:pPr>
            <w:pStyle w:val="Inhopg1"/>
            <w:tabs>
              <w:tab w:val="right" w:leader="dot" w:pos="9062"/>
            </w:tabs>
            <w:rPr>
              <w:rFonts w:eastAsiaTheme="minorEastAsia" w:cstheme="minorBidi"/>
              <w:b w:val="0"/>
              <w:bCs w:val="0"/>
              <w:i w:val="0"/>
              <w:iCs w:val="0"/>
              <w:noProof/>
              <w:sz w:val="22"/>
              <w:szCs w:val="22"/>
              <w:lang w:eastAsia="nl-BE" w:bidi="ar-SA"/>
            </w:rPr>
          </w:pPr>
          <w:r>
            <w:fldChar w:fldCharType="begin"/>
          </w:r>
          <w:r>
            <w:instrText xml:space="preserve"> TOC \o "1-3" \h \z \u </w:instrText>
          </w:r>
          <w:r>
            <w:fldChar w:fldCharType="separate"/>
          </w:r>
          <w:hyperlink w:anchor="_Toc58565286" w:history="1">
            <w:r w:rsidR="003B4CC9" w:rsidRPr="00BC5E2C">
              <w:rPr>
                <w:rStyle w:val="Hyperlink"/>
                <w:rFonts w:ascii="Trebuchet MS" w:hAnsi="Trebuchet MS"/>
                <w:noProof/>
              </w:rPr>
              <w:t>DEEL I: Administratieve bepalingen</w:t>
            </w:r>
            <w:r w:rsidR="003B4CC9">
              <w:rPr>
                <w:noProof/>
                <w:webHidden/>
              </w:rPr>
              <w:tab/>
            </w:r>
            <w:r w:rsidR="003B4CC9">
              <w:rPr>
                <w:noProof/>
                <w:webHidden/>
              </w:rPr>
              <w:fldChar w:fldCharType="begin"/>
            </w:r>
            <w:r w:rsidR="003B4CC9">
              <w:rPr>
                <w:noProof/>
                <w:webHidden/>
              </w:rPr>
              <w:instrText xml:space="preserve"> PAGEREF _Toc58565286 \h </w:instrText>
            </w:r>
            <w:r w:rsidR="003B4CC9">
              <w:rPr>
                <w:noProof/>
                <w:webHidden/>
              </w:rPr>
            </w:r>
            <w:r w:rsidR="003B4CC9">
              <w:rPr>
                <w:noProof/>
                <w:webHidden/>
              </w:rPr>
              <w:fldChar w:fldCharType="separate"/>
            </w:r>
            <w:r w:rsidR="003B4CC9">
              <w:rPr>
                <w:noProof/>
                <w:webHidden/>
              </w:rPr>
              <w:t>5</w:t>
            </w:r>
            <w:r w:rsidR="003B4CC9">
              <w:rPr>
                <w:noProof/>
                <w:webHidden/>
              </w:rPr>
              <w:fldChar w:fldCharType="end"/>
            </w:r>
          </w:hyperlink>
        </w:p>
        <w:p w14:paraId="77E22200" w14:textId="4FD3E3C7"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287" w:history="1">
            <w:r w:rsidRPr="00BC5E2C">
              <w:rPr>
                <w:rStyle w:val="Hyperlink"/>
                <w:rFonts w:ascii="Trebuchet MS" w:hAnsi="Trebuchet MS"/>
                <w:noProof/>
              </w:rPr>
              <w:t>1.</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Aanbestedende overheid</w:t>
            </w:r>
            <w:r>
              <w:rPr>
                <w:noProof/>
                <w:webHidden/>
              </w:rPr>
              <w:tab/>
            </w:r>
            <w:r>
              <w:rPr>
                <w:noProof/>
                <w:webHidden/>
              </w:rPr>
              <w:fldChar w:fldCharType="begin"/>
            </w:r>
            <w:r>
              <w:rPr>
                <w:noProof/>
                <w:webHidden/>
              </w:rPr>
              <w:instrText xml:space="preserve"> PAGEREF _Toc58565287 \h </w:instrText>
            </w:r>
            <w:r>
              <w:rPr>
                <w:noProof/>
                <w:webHidden/>
              </w:rPr>
            </w:r>
            <w:r>
              <w:rPr>
                <w:noProof/>
                <w:webHidden/>
              </w:rPr>
              <w:fldChar w:fldCharType="separate"/>
            </w:r>
            <w:r>
              <w:rPr>
                <w:noProof/>
                <w:webHidden/>
              </w:rPr>
              <w:t>5</w:t>
            </w:r>
            <w:r>
              <w:rPr>
                <w:noProof/>
                <w:webHidden/>
              </w:rPr>
              <w:fldChar w:fldCharType="end"/>
            </w:r>
          </w:hyperlink>
        </w:p>
        <w:p w14:paraId="393F4F57" w14:textId="0AADA07B"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288" w:history="1">
            <w:r w:rsidRPr="00BC5E2C">
              <w:rPr>
                <w:rStyle w:val="Hyperlink"/>
                <w:rFonts w:ascii="Trebuchet MS" w:hAnsi="Trebuchet MS"/>
                <w:noProof/>
              </w:rPr>
              <w:t>1.1.</w:t>
            </w:r>
            <w:r>
              <w:rPr>
                <w:rFonts w:eastAsiaTheme="minorEastAsia" w:cstheme="minorBidi"/>
                <w:b w:val="0"/>
                <w:bCs w:val="0"/>
                <w:noProof/>
                <w:lang w:eastAsia="nl-BE" w:bidi="ar-SA"/>
              </w:rPr>
              <w:tab/>
            </w:r>
            <w:r w:rsidRPr="00BC5E2C">
              <w:rPr>
                <w:rStyle w:val="Hyperlink"/>
                <w:rFonts w:ascii="Trebuchet MS" w:hAnsi="Trebuchet MS"/>
                <w:noProof/>
              </w:rPr>
              <w:t>Elektronische communicatie met de aanbestedende overheid</w:t>
            </w:r>
            <w:r>
              <w:rPr>
                <w:noProof/>
                <w:webHidden/>
              </w:rPr>
              <w:tab/>
            </w:r>
            <w:r>
              <w:rPr>
                <w:noProof/>
                <w:webHidden/>
              </w:rPr>
              <w:fldChar w:fldCharType="begin"/>
            </w:r>
            <w:r>
              <w:rPr>
                <w:noProof/>
                <w:webHidden/>
              </w:rPr>
              <w:instrText xml:space="preserve"> PAGEREF _Toc58565288 \h </w:instrText>
            </w:r>
            <w:r>
              <w:rPr>
                <w:noProof/>
                <w:webHidden/>
              </w:rPr>
            </w:r>
            <w:r>
              <w:rPr>
                <w:noProof/>
                <w:webHidden/>
              </w:rPr>
              <w:fldChar w:fldCharType="separate"/>
            </w:r>
            <w:r>
              <w:rPr>
                <w:noProof/>
                <w:webHidden/>
              </w:rPr>
              <w:t>5</w:t>
            </w:r>
            <w:r>
              <w:rPr>
                <w:noProof/>
                <w:webHidden/>
              </w:rPr>
              <w:fldChar w:fldCharType="end"/>
            </w:r>
          </w:hyperlink>
        </w:p>
        <w:p w14:paraId="4CD38177" w14:textId="47CD7B2E"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289" w:history="1">
            <w:r w:rsidRPr="00BC5E2C">
              <w:rPr>
                <w:rStyle w:val="Hyperlink"/>
                <w:rFonts w:ascii="Trebuchet MS" w:hAnsi="Trebuchet MS"/>
                <w:noProof/>
              </w:rPr>
              <w:t>1.2.</w:t>
            </w:r>
            <w:r>
              <w:rPr>
                <w:rFonts w:eastAsiaTheme="minorEastAsia" w:cstheme="minorBidi"/>
                <w:b w:val="0"/>
                <w:bCs w:val="0"/>
                <w:noProof/>
                <w:lang w:eastAsia="nl-BE" w:bidi="ar-SA"/>
              </w:rPr>
              <w:tab/>
            </w:r>
            <w:r w:rsidRPr="00BC5E2C">
              <w:rPr>
                <w:rStyle w:val="Hyperlink"/>
                <w:rFonts w:ascii="Trebuchet MS" w:hAnsi="Trebuchet MS"/>
                <w:noProof/>
              </w:rPr>
              <w:t>Aankoopcentrale</w:t>
            </w:r>
            <w:r>
              <w:rPr>
                <w:noProof/>
                <w:webHidden/>
              </w:rPr>
              <w:tab/>
            </w:r>
            <w:r>
              <w:rPr>
                <w:noProof/>
                <w:webHidden/>
              </w:rPr>
              <w:fldChar w:fldCharType="begin"/>
            </w:r>
            <w:r>
              <w:rPr>
                <w:noProof/>
                <w:webHidden/>
              </w:rPr>
              <w:instrText xml:space="preserve"> PAGEREF _Toc58565289 \h </w:instrText>
            </w:r>
            <w:r>
              <w:rPr>
                <w:noProof/>
                <w:webHidden/>
              </w:rPr>
            </w:r>
            <w:r>
              <w:rPr>
                <w:noProof/>
                <w:webHidden/>
              </w:rPr>
              <w:fldChar w:fldCharType="separate"/>
            </w:r>
            <w:r>
              <w:rPr>
                <w:noProof/>
                <w:webHidden/>
              </w:rPr>
              <w:t>6</w:t>
            </w:r>
            <w:r>
              <w:rPr>
                <w:noProof/>
                <w:webHidden/>
              </w:rPr>
              <w:fldChar w:fldCharType="end"/>
            </w:r>
          </w:hyperlink>
        </w:p>
        <w:p w14:paraId="691A894C" w14:textId="47F5CAD4"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290" w:history="1">
            <w:r w:rsidRPr="00BC5E2C">
              <w:rPr>
                <w:rStyle w:val="Hyperlink"/>
                <w:rFonts w:ascii="Trebuchet MS" w:hAnsi="Trebuchet MS"/>
                <w:noProof/>
              </w:rPr>
              <w:t>2.</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Plaatsingsprocedure</w:t>
            </w:r>
            <w:r>
              <w:rPr>
                <w:noProof/>
                <w:webHidden/>
              </w:rPr>
              <w:tab/>
            </w:r>
            <w:r>
              <w:rPr>
                <w:noProof/>
                <w:webHidden/>
              </w:rPr>
              <w:fldChar w:fldCharType="begin"/>
            </w:r>
            <w:r>
              <w:rPr>
                <w:noProof/>
                <w:webHidden/>
              </w:rPr>
              <w:instrText xml:space="preserve"> PAGEREF _Toc58565290 \h </w:instrText>
            </w:r>
            <w:r>
              <w:rPr>
                <w:noProof/>
                <w:webHidden/>
              </w:rPr>
            </w:r>
            <w:r>
              <w:rPr>
                <w:noProof/>
                <w:webHidden/>
              </w:rPr>
              <w:fldChar w:fldCharType="separate"/>
            </w:r>
            <w:r>
              <w:rPr>
                <w:noProof/>
                <w:webHidden/>
              </w:rPr>
              <w:t>6</w:t>
            </w:r>
            <w:r>
              <w:rPr>
                <w:noProof/>
                <w:webHidden/>
              </w:rPr>
              <w:fldChar w:fldCharType="end"/>
            </w:r>
          </w:hyperlink>
        </w:p>
        <w:p w14:paraId="3A1204FF" w14:textId="0AEE9FA0"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291" w:history="1">
            <w:r w:rsidRPr="00BC5E2C">
              <w:rPr>
                <w:rStyle w:val="Hyperlink"/>
                <w:rFonts w:ascii="Trebuchet MS" w:hAnsi="Trebuchet MS"/>
                <w:noProof/>
              </w:rPr>
              <w:t>3.</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Voorwerp van de opdracht</w:t>
            </w:r>
            <w:r>
              <w:rPr>
                <w:noProof/>
                <w:webHidden/>
              </w:rPr>
              <w:tab/>
            </w:r>
            <w:r>
              <w:rPr>
                <w:noProof/>
                <w:webHidden/>
              </w:rPr>
              <w:fldChar w:fldCharType="begin"/>
            </w:r>
            <w:r>
              <w:rPr>
                <w:noProof/>
                <w:webHidden/>
              </w:rPr>
              <w:instrText xml:space="preserve"> PAGEREF _Toc58565291 \h </w:instrText>
            </w:r>
            <w:r>
              <w:rPr>
                <w:noProof/>
                <w:webHidden/>
              </w:rPr>
            </w:r>
            <w:r>
              <w:rPr>
                <w:noProof/>
                <w:webHidden/>
              </w:rPr>
              <w:fldChar w:fldCharType="separate"/>
            </w:r>
            <w:r>
              <w:rPr>
                <w:noProof/>
                <w:webHidden/>
              </w:rPr>
              <w:t>7</w:t>
            </w:r>
            <w:r>
              <w:rPr>
                <w:noProof/>
                <w:webHidden/>
              </w:rPr>
              <w:fldChar w:fldCharType="end"/>
            </w:r>
          </w:hyperlink>
        </w:p>
        <w:p w14:paraId="6056830D" w14:textId="253D7C28"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292" w:history="1">
            <w:r w:rsidRPr="00BC5E2C">
              <w:rPr>
                <w:rStyle w:val="Hyperlink"/>
                <w:rFonts w:ascii="Trebuchet MS" w:hAnsi="Trebuchet MS"/>
                <w:noProof/>
              </w:rPr>
              <w:t>3.1.</w:t>
            </w:r>
            <w:r>
              <w:rPr>
                <w:rFonts w:eastAsiaTheme="minorEastAsia" w:cstheme="minorBidi"/>
                <w:b w:val="0"/>
                <w:bCs w:val="0"/>
                <w:noProof/>
                <w:lang w:eastAsia="nl-BE" w:bidi="ar-SA"/>
              </w:rPr>
              <w:tab/>
            </w:r>
            <w:r w:rsidRPr="00BC5E2C">
              <w:rPr>
                <w:rStyle w:val="Hyperlink"/>
                <w:rFonts w:ascii="Trebuchet MS" w:hAnsi="Trebuchet MS"/>
                <w:noProof/>
              </w:rPr>
              <w:t>Algemeen</w:t>
            </w:r>
            <w:r>
              <w:rPr>
                <w:noProof/>
                <w:webHidden/>
              </w:rPr>
              <w:tab/>
            </w:r>
            <w:r>
              <w:rPr>
                <w:noProof/>
                <w:webHidden/>
              </w:rPr>
              <w:fldChar w:fldCharType="begin"/>
            </w:r>
            <w:r>
              <w:rPr>
                <w:noProof/>
                <w:webHidden/>
              </w:rPr>
              <w:instrText xml:space="preserve"> PAGEREF _Toc58565292 \h </w:instrText>
            </w:r>
            <w:r>
              <w:rPr>
                <w:noProof/>
                <w:webHidden/>
              </w:rPr>
            </w:r>
            <w:r>
              <w:rPr>
                <w:noProof/>
                <w:webHidden/>
              </w:rPr>
              <w:fldChar w:fldCharType="separate"/>
            </w:r>
            <w:r>
              <w:rPr>
                <w:noProof/>
                <w:webHidden/>
              </w:rPr>
              <w:t>7</w:t>
            </w:r>
            <w:r>
              <w:rPr>
                <w:noProof/>
                <w:webHidden/>
              </w:rPr>
              <w:fldChar w:fldCharType="end"/>
            </w:r>
          </w:hyperlink>
        </w:p>
        <w:p w14:paraId="71EE7072" w14:textId="507E831B"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293" w:history="1">
            <w:r w:rsidRPr="00BC5E2C">
              <w:rPr>
                <w:rStyle w:val="Hyperlink"/>
                <w:rFonts w:ascii="Trebuchet MS" w:hAnsi="Trebuchet MS"/>
                <w:noProof/>
              </w:rPr>
              <w:t>3.2.</w:t>
            </w:r>
            <w:r>
              <w:rPr>
                <w:rFonts w:eastAsiaTheme="minorEastAsia" w:cstheme="minorBidi"/>
                <w:b w:val="0"/>
                <w:bCs w:val="0"/>
                <w:noProof/>
                <w:lang w:eastAsia="nl-BE" w:bidi="ar-SA"/>
              </w:rPr>
              <w:tab/>
            </w:r>
            <w:r w:rsidRPr="00BC5E2C">
              <w:rPr>
                <w:rStyle w:val="Hyperlink"/>
                <w:rFonts w:ascii="Trebuchet MS" w:hAnsi="Trebuchet MS"/>
                <w:noProof/>
              </w:rPr>
              <w:t>Raamovereenkomst</w:t>
            </w:r>
            <w:r>
              <w:rPr>
                <w:noProof/>
                <w:webHidden/>
              </w:rPr>
              <w:tab/>
            </w:r>
            <w:r>
              <w:rPr>
                <w:noProof/>
                <w:webHidden/>
              </w:rPr>
              <w:fldChar w:fldCharType="begin"/>
            </w:r>
            <w:r>
              <w:rPr>
                <w:noProof/>
                <w:webHidden/>
              </w:rPr>
              <w:instrText xml:space="preserve"> PAGEREF _Toc58565293 \h </w:instrText>
            </w:r>
            <w:r>
              <w:rPr>
                <w:noProof/>
                <w:webHidden/>
              </w:rPr>
            </w:r>
            <w:r>
              <w:rPr>
                <w:noProof/>
                <w:webHidden/>
              </w:rPr>
              <w:fldChar w:fldCharType="separate"/>
            </w:r>
            <w:r>
              <w:rPr>
                <w:noProof/>
                <w:webHidden/>
              </w:rPr>
              <w:t>7</w:t>
            </w:r>
            <w:r>
              <w:rPr>
                <w:noProof/>
                <w:webHidden/>
              </w:rPr>
              <w:fldChar w:fldCharType="end"/>
            </w:r>
          </w:hyperlink>
        </w:p>
        <w:p w14:paraId="635CC6BD" w14:textId="7BD31486"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294" w:history="1">
            <w:r w:rsidRPr="00BC5E2C">
              <w:rPr>
                <w:rStyle w:val="Hyperlink"/>
                <w:rFonts w:ascii="Trebuchet MS" w:hAnsi="Trebuchet MS"/>
                <w:noProof/>
              </w:rPr>
              <w:t>4.</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Percelen</w:t>
            </w:r>
            <w:r>
              <w:rPr>
                <w:noProof/>
                <w:webHidden/>
              </w:rPr>
              <w:tab/>
            </w:r>
            <w:r>
              <w:rPr>
                <w:noProof/>
                <w:webHidden/>
              </w:rPr>
              <w:fldChar w:fldCharType="begin"/>
            </w:r>
            <w:r>
              <w:rPr>
                <w:noProof/>
                <w:webHidden/>
              </w:rPr>
              <w:instrText xml:space="preserve"> PAGEREF _Toc58565294 \h </w:instrText>
            </w:r>
            <w:r>
              <w:rPr>
                <w:noProof/>
                <w:webHidden/>
              </w:rPr>
            </w:r>
            <w:r>
              <w:rPr>
                <w:noProof/>
                <w:webHidden/>
              </w:rPr>
              <w:fldChar w:fldCharType="separate"/>
            </w:r>
            <w:r>
              <w:rPr>
                <w:noProof/>
                <w:webHidden/>
              </w:rPr>
              <w:t>8</w:t>
            </w:r>
            <w:r>
              <w:rPr>
                <w:noProof/>
                <w:webHidden/>
              </w:rPr>
              <w:fldChar w:fldCharType="end"/>
            </w:r>
          </w:hyperlink>
        </w:p>
        <w:p w14:paraId="79412E47" w14:textId="6C989401"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295" w:history="1">
            <w:r w:rsidRPr="00BC5E2C">
              <w:rPr>
                <w:rStyle w:val="Hyperlink"/>
                <w:rFonts w:ascii="Trebuchet MS" w:hAnsi="Trebuchet MS"/>
                <w:noProof/>
              </w:rPr>
              <w:t>5.</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Toepasselijke bepalingen</w:t>
            </w:r>
            <w:r>
              <w:rPr>
                <w:noProof/>
                <w:webHidden/>
              </w:rPr>
              <w:tab/>
            </w:r>
            <w:r>
              <w:rPr>
                <w:noProof/>
                <w:webHidden/>
              </w:rPr>
              <w:fldChar w:fldCharType="begin"/>
            </w:r>
            <w:r>
              <w:rPr>
                <w:noProof/>
                <w:webHidden/>
              </w:rPr>
              <w:instrText xml:space="preserve"> PAGEREF _Toc58565295 \h </w:instrText>
            </w:r>
            <w:r>
              <w:rPr>
                <w:noProof/>
                <w:webHidden/>
              </w:rPr>
            </w:r>
            <w:r>
              <w:rPr>
                <w:noProof/>
                <w:webHidden/>
              </w:rPr>
              <w:fldChar w:fldCharType="separate"/>
            </w:r>
            <w:r>
              <w:rPr>
                <w:noProof/>
                <w:webHidden/>
              </w:rPr>
              <w:t>8</w:t>
            </w:r>
            <w:r>
              <w:rPr>
                <w:noProof/>
                <w:webHidden/>
              </w:rPr>
              <w:fldChar w:fldCharType="end"/>
            </w:r>
          </w:hyperlink>
        </w:p>
        <w:p w14:paraId="54995007" w14:textId="5932EC80"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296" w:history="1">
            <w:r w:rsidRPr="00BC5E2C">
              <w:rPr>
                <w:rStyle w:val="Hyperlink"/>
                <w:rFonts w:ascii="Trebuchet MS" w:hAnsi="Trebuchet MS"/>
                <w:noProof/>
              </w:rPr>
              <w:t>6.</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Modaliteiten</w:t>
            </w:r>
            <w:r>
              <w:rPr>
                <w:noProof/>
                <w:webHidden/>
              </w:rPr>
              <w:tab/>
            </w:r>
            <w:r>
              <w:rPr>
                <w:noProof/>
                <w:webHidden/>
              </w:rPr>
              <w:fldChar w:fldCharType="begin"/>
            </w:r>
            <w:r>
              <w:rPr>
                <w:noProof/>
                <w:webHidden/>
              </w:rPr>
              <w:instrText xml:space="preserve"> PAGEREF _Toc58565296 \h </w:instrText>
            </w:r>
            <w:r>
              <w:rPr>
                <w:noProof/>
                <w:webHidden/>
              </w:rPr>
            </w:r>
            <w:r>
              <w:rPr>
                <w:noProof/>
                <w:webHidden/>
              </w:rPr>
              <w:fldChar w:fldCharType="separate"/>
            </w:r>
            <w:r>
              <w:rPr>
                <w:noProof/>
                <w:webHidden/>
              </w:rPr>
              <w:t>9</w:t>
            </w:r>
            <w:r>
              <w:rPr>
                <w:noProof/>
                <w:webHidden/>
              </w:rPr>
              <w:fldChar w:fldCharType="end"/>
            </w:r>
          </w:hyperlink>
        </w:p>
        <w:p w14:paraId="18A00EA9" w14:textId="4C3E0E26"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297" w:history="1">
            <w:r w:rsidRPr="00BC5E2C">
              <w:rPr>
                <w:rStyle w:val="Hyperlink"/>
                <w:rFonts w:ascii="Trebuchet MS" w:hAnsi="Trebuchet MS"/>
                <w:noProof/>
              </w:rPr>
              <w:t>7.</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Uitsluitingsgronden (art 67-70 WOO)</w:t>
            </w:r>
            <w:r>
              <w:rPr>
                <w:noProof/>
                <w:webHidden/>
              </w:rPr>
              <w:tab/>
            </w:r>
            <w:r>
              <w:rPr>
                <w:noProof/>
                <w:webHidden/>
              </w:rPr>
              <w:fldChar w:fldCharType="begin"/>
            </w:r>
            <w:r>
              <w:rPr>
                <w:noProof/>
                <w:webHidden/>
              </w:rPr>
              <w:instrText xml:space="preserve"> PAGEREF _Toc58565297 \h </w:instrText>
            </w:r>
            <w:r>
              <w:rPr>
                <w:noProof/>
                <w:webHidden/>
              </w:rPr>
            </w:r>
            <w:r>
              <w:rPr>
                <w:noProof/>
                <w:webHidden/>
              </w:rPr>
              <w:fldChar w:fldCharType="separate"/>
            </w:r>
            <w:r>
              <w:rPr>
                <w:noProof/>
                <w:webHidden/>
              </w:rPr>
              <w:t>9</w:t>
            </w:r>
            <w:r>
              <w:rPr>
                <w:noProof/>
                <w:webHidden/>
              </w:rPr>
              <w:fldChar w:fldCharType="end"/>
            </w:r>
          </w:hyperlink>
        </w:p>
        <w:p w14:paraId="4F5F355F" w14:textId="56DD6558"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298" w:history="1">
            <w:r w:rsidRPr="00BC5E2C">
              <w:rPr>
                <w:rStyle w:val="Hyperlink"/>
                <w:rFonts w:ascii="Trebuchet MS" w:hAnsi="Trebuchet MS"/>
                <w:noProof/>
              </w:rPr>
              <w:t>7.1.</w:t>
            </w:r>
            <w:r>
              <w:rPr>
                <w:rFonts w:eastAsiaTheme="minorEastAsia" w:cstheme="minorBidi"/>
                <w:b w:val="0"/>
                <w:bCs w:val="0"/>
                <w:noProof/>
                <w:lang w:eastAsia="nl-BE" w:bidi="ar-SA"/>
              </w:rPr>
              <w:tab/>
            </w:r>
            <w:r w:rsidRPr="00BC5E2C">
              <w:rPr>
                <w:rStyle w:val="Hyperlink"/>
                <w:rFonts w:ascii="Trebuchet MS" w:hAnsi="Trebuchet MS"/>
                <w:noProof/>
              </w:rPr>
              <w:t>Niet bevinden in een geval van uitsluiting</w:t>
            </w:r>
            <w:r>
              <w:rPr>
                <w:noProof/>
                <w:webHidden/>
              </w:rPr>
              <w:tab/>
            </w:r>
            <w:r>
              <w:rPr>
                <w:noProof/>
                <w:webHidden/>
              </w:rPr>
              <w:fldChar w:fldCharType="begin"/>
            </w:r>
            <w:r>
              <w:rPr>
                <w:noProof/>
                <w:webHidden/>
              </w:rPr>
              <w:instrText xml:space="preserve"> PAGEREF _Toc58565298 \h </w:instrText>
            </w:r>
            <w:r>
              <w:rPr>
                <w:noProof/>
                <w:webHidden/>
              </w:rPr>
            </w:r>
            <w:r>
              <w:rPr>
                <w:noProof/>
                <w:webHidden/>
              </w:rPr>
              <w:fldChar w:fldCharType="separate"/>
            </w:r>
            <w:r>
              <w:rPr>
                <w:noProof/>
                <w:webHidden/>
              </w:rPr>
              <w:t>9</w:t>
            </w:r>
            <w:r>
              <w:rPr>
                <w:noProof/>
                <w:webHidden/>
              </w:rPr>
              <w:fldChar w:fldCharType="end"/>
            </w:r>
          </w:hyperlink>
        </w:p>
        <w:p w14:paraId="128F5E66" w14:textId="5087BD38"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299" w:history="1">
            <w:r w:rsidRPr="00BC5E2C">
              <w:rPr>
                <w:rStyle w:val="Hyperlink"/>
                <w:rFonts w:ascii="Trebuchet MS" w:hAnsi="Trebuchet MS"/>
                <w:noProof/>
              </w:rPr>
              <w:t>7.2.</w:t>
            </w:r>
            <w:r>
              <w:rPr>
                <w:rFonts w:eastAsiaTheme="minorEastAsia" w:cstheme="minorBidi"/>
                <w:b w:val="0"/>
                <w:bCs w:val="0"/>
                <w:noProof/>
                <w:lang w:eastAsia="nl-BE" w:bidi="ar-SA"/>
              </w:rPr>
              <w:tab/>
            </w:r>
            <w:r w:rsidRPr="00BC5E2C">
              <w:rPr>
                <w:rStyle w:val="Hyperlink"/>
                <w:rFonts w:ascii="Trebuchet MS" w:hAnsi="Trebuchet MS"/>
                <w:noProof/>
              </w:rPr>
              <w:t>Bewijsdocumenten betreffende de uitsluitingsgronden</w:t>
            </w:r>
            <w:r>
              <w:rPr>
                <w:noProof/>
                <w:webHidden/>
              </w:rPr>
              <w:tab/>
            </w:r>
            <w:r>
              <w:rPr>
                <w:noProof/>
                <w:webHidden/>
              </w:rPr>
              <w:fldChar w:fldCharType="begin"/>
            </w:r>
            <w:r>
              <w:rPr>
                <w:noProof/>
                <w:webHidden/>
              </w:rPr>
              <w:instrText xml:space="preserve"> PAGEREF _Toc58565299 \h </w:instrText>
            </w:r>
            <w:r>
              <w:rPr>
                <w:noProof/>
                <w:webHidden/>
              </w:rPr>
            </w:r>
            <w:r>
              <w:rPr>
                <w:noProof/>
                <w:webHidden/>
              </w:rPr>
              <w:fldChar w:fldCharType="separate"/>
            </w:r>
            <w:r>
              <w:rPr>
                <w:noProof/>
                <w:webHidden/>
              </w:rPr>
              <w:t>10</w:t>
            </w:r>
            <w:r>
              <w:rPr>
                <w:noProof/>
                <w:webHidden/>
              </w:rPr>
              <w:fldChar w:fldCharType="end"/>
            </w:r>
          </w:hyperlink>
        </w:p>
        <w:p w14:paraId="21251D36" w14:textId="717D5E29"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00" w:history="1">
            <w:r w:rsidRPr="00BC5E2C">
              <w:rPr>
                <w:rStyle w:val="Hyperlink"/>
                <w:rFonts w:ascii="Trebuchet MS" w:hAnsi="Trebuchet MS"/>
                <w:noProof/>
              </w:rPr>
              <w:t>8.</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Selectiecriteria (art 71 WOO)</w:t>
            </w:r>
            <w:r>
              <w:rPr>
                <w:noProof/>
                <w:webHidden/>
              </w:rPr>
              <w:tab/>
            </w:r>
            <w:r>
              <w:rPr>
                <w:noProof/>
                <w:webHidden/>
              </w:rPr>
              <w:fldChar w:fldCharType="begin"/>
            </w:r>
            <w:r>
              <w:rPr>
                <w:noProof/>
                <w:webHidden/>
              </w:rPr>
              <w:instrText xml:space="preserve"> PAGEREF _Toc58565300 \h </w:instrText>
            </w:r>
            <w:r>
              <w:rPr>
                <w:noProof/>
                <w:webHidden/>
              </w:rPr>
            </w:r>
            <w:r>
              <w:rPr>
                <w:noProof/>
                <w:webHidden/>
              </w:rPr>
              <w:fldChar w:fldCharType="separate"/>
            </w:r>
            <w:r>
              <w:rPr>
                <w:noProof/>
                <w:webHidden/>
              </w:rPr>
              <w:t>11</w:t>
            </w:r>
            <w:r>
              <w:rPr>
                <w:noProof/>
                <w:webHidden/>
              </w:rPr>
              <w:fldChar w:fldCharType="end"/>
            </w:r>
          </w:hyperlink>
        </w:p>
        <w:p w14:paraId="27DE7643" w14:textId="3B12BB38"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01" w:history="1">
            <w:r w:rsidRPr="00BC5E2C">
              <w:rPr>
                <w:rStyle w:val="Hyperlink"/>
                <w:rFonts w:ascii="Trebuchet MS" w:hAnsi="Trebuchet MS"/>
                <w:noProof/>
              </w:rPr>
              <w:t>9.</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Het Uniform Europees Aanbestedingsdocument</w:t>
            </w:r>
            <w:r>
              <w:rPr>
                <w:noProof/>
                <w:webHidden/>
              </w:rPr>
              <w:tab/>
            </w:r>
            <w:r>
              <w:rPr>
                <w:noProof/>
                <w:webHidden/>
              </w:rPr>
              <w:fldChar w:fldCharType="begin"/>
            </w:r>
            <w:r>
              <w:rPr>
                <w:noProof/>
                <w:webHidden/>
              </w:rPr>
              <w:instrText xml:space="preserve"> PAGEREF _Toc58565301 \h </w:instrText>
            </w:r>
            <w:r>
              <w:rPr>
                <w:noProof/>
                <w:webHidden/>
              </w:rPr>
            </w:r>
            <w:r>
              <w:rPr>
                <w:noProof/>
                <w:webHidden/>
              </w:rPr>
              <w:fldChar w:fldCharType="separate"/>
            </w:r>
            <w:r>
              <w:rPr>
                <w:noProof/>
                <w:webHidden/>
              </w:rPr>
              <w:t>11</w:t>
            </w:r>
            <w:r>
              <w:rPr>
                <w:noProof/>
                <w:webHidden/>
              </w:rPr>
              <w:fldChar w:fldCharType="end"/>
            </w:r>
          </w:hyperlink>
        </w:p>
        <w:p w14:paraId="1C6BB36C" w14:textId="6FE70ADD"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02" w:history="1">
            <w:r w:rsidRPr="00BC5E2C">
              <w:rPr>
                <w:rStyle w:val="Hyperlink"/>
                <w:rFonts w:ascii="Trebuchet MS" w:hAnsi="Trebuchet MS"/>
                <w:noProof/>
              </w:rPr>
              <w:t>9.1.</w:t>
            </w:r>
            <w:r>
              <w:rPr>
                <w:rFonts w:eastAsiaTheme="minorEastAsia" w:cstheme="minorBidi"/>
                <w:b w:val="0"/>
                <w:bCs w:val="0"/>
                <w:noProof/>
                <w:lang w:eastAsia="nl-BE" w:bidi="ar-SA"/>
              </w:rPr>
              <w:tab/>
            </w:r>
            <w:r w:rsidRPr="00BC5E2C">
              <w:rPr>
                <w:rStyle w:val="Hyperlink"/>
                <w:rFonts w:ascii="Trebuchet MS" w:hAnsi="Trebuchet MS"/>
                <w:noProof/>
              </w:rPr>
              <w:t>Aanmaken van een UEA</w:t>
            </w:r>
            <w:r>
              <w:rPr>
                <w:noProof/>
                <w:webHidden/>
              </w:rPr>
              <w:tab/>
            </w:r>
            <w:r>
              <w:rPr>
                <w:noProof/>
                <w:webHidden/>
              </w:rPr>
              <w:fldChar w:fldCharType="begin"/>
            </w:r>
            <w:r>
              <w:rPr>
                <w:noProof/>
                <w:webHidden/>
              </w:rPr>
              <w:instrText xml:space="preserve"> PAGEREF _Toc58565302 \h </w:instrText>
            </w:r>
            <w:r>
              <w:rPr>
                <w:noProof/>
                <w:webHidden/>
              </w:rPr>
            </w:r>
            <w:r>
              <w:rPr>
                <w:noProof/>
                <w:webHidden/>
              </w:rPr>
              <w:fldChar w:fldCharType="separate"/>
            </w:r>
            <w:r>
              <w:rPr>
                <w:noProof/>
                <w:webHidden/>
              </w:rPr>
              <w:t>11</w:t>
            </w:r>
            <w:r>
              <w:rPr>
                <w:noProof/>
                <w:webHidden/>
              </w:rPr>
              <w:fldChar w:fldCharType="end"/>
            </w:r>
          </w:hyperlink>
        </w:p>
        <w:p w14:paraId="6ACEE9DC" w14:textId="2A53FF03"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03" w:history="1">
            <w:r w:rsidRPr="00BC5E2C">
              <w:rPr>
                <w:rStyle w:val="Hyperlink"/>
                <w:rFonts w:ascii="Trebuchet MS" w:hAnsi="Trebuchet MS"/>
                <w:noProof/>
              </w:rPr>
              <w:t>9.2.</w:t>
            </w:r>
            <w:r>
              <w:rPr>
                <w:rFonts w:eastAsiaTheme="minorEastAsia" w:cstheme="minorBidi"/>
                <w:b w:val="0"/>
                <w:bCs w:val="0"/>
                <w:noProof/>
                <w:lang w:eastAsia="nl-BE" w:bidi="ar-SA"/>
              </w:rPr>
              <w:tab/>
            </w:r>
            <w:r w:rsidRPr="00BC5E2C">
              <w:rPr>
                <w:rStyle w:val="Hyperlink"/>
                <w:rFonts w:ascii="Trebuchet MS" w:hAnsi="Trebuchet MS"/>
                <w:noProof/>
              </w:rPr>
              <w:t>Richtlijnen voor het invullen van het UEA</w:t>
            </w:r>
            <w:r>
              <w:rPr>
                <w:noProof/>
                <w:webHidden/>
              </w:rPr>
              <w:tab/>
            </w:r>
            <w:r>
              <w:rPr>
                <w:noProof/>
                <w:webHidden/>
              </w:rPr>
              <w:fldChar w:fldCharType="begin"/>
            </w:r>
            <w:r>
              <w:rPr>
                <w:noProof/>
                <w:webHidden/>
              </w:rPr>
              <w:instrText xml:space="preserve"> PAGEREF _Toc58565303 \h </w:instrText>
            </w:r>
            <w:r>
              <w:rPr>
                <w:noProof/>
                <w:webHidden/>
              </w:rPr>
            </w:r>
            <w:r>
              <w:rPr>
                <w:noProof/>
                <w:webHidden/>
              </w:rPr>
              <w:fldChar w:fldCharType="separate"/>
            </w:r>
            <w:r>
              <w:rPr>
                <w:noProof/>
                <w:webHidden/>
              </w:rPr>
              <w:t>11</w:t>
            </w:r>
            <w:r>
              <w:rPr>
                <w:noProof/>
                <w:webHidden/>
              </w:rPr>
              <w:fldChar w:fldCharType="end"/>
            </w:r>
          </w:hyperlink>
        </w:p>
        <w:p w14:paraId="1EEE7C88" w14:textId="49EAAF9E"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04" w:history="1">
            <w:r w:rsidRPr="00BC5E2C">
              <w:rPr>
                <w:rStyle w:val="Hyperlink"/>
                <w:rFonts w:ascii="Trebuchet MS" w:hAnsi="Trebuchet MS"/>
                <w:noProof/>
              </w:rPr>
              <w:t>10.</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Beroep op de draagkracht en onderaanneming</w:t>
            </w:r>
            <w:r>
              <w:rPr>
                <w:noProof/>
                <w:webHidden/>
              </w:rPr>
              <w:tab/>
            </w:r>
            <w:r>
              <w:rPr>
                <w:noProof/>
                <w:webHidden/>
              </w:rPr>
              <w:fldChar w:fldCharType="begin"/>
            </w:r>
            <w:r>
              <w:rPr>
                <w:noProof/>
                <w:webHidden/>
              </w:rPr>
              <w:instrText xml:space="preserve"> PAGEREF _Toc58565304 \h </w:instrText>
            </w:r>
            <w:r>
              <w:rPr>
                <w:noProof/>
                <w:webHidden/>
              </w:rPr>
            </w:r>
            <w:r>
              <w:rPr>
                <w:noProof/>
                <w:webHidden/>
              </w:rPr>
              <w:fldChar w:fldCharType="separate"/>
            </w:r>
            <w:r>
              <w:rPr>
                <w:noProof/>
                <w:webHidden/>
              </w:rPr>
              <w:t>12</w:t>
            </w:r>
            <w:r>
              <w:rPr>
                <w:noProof/>
                <w:webHidden/>
              </w:rPr>
              <w:fldChar w:fldCharType="end"/>
            </w:r>
          </w:hyperlink>
        </w:p>
        <w:p w14:paraId="3E2C3E8E" w14:textId="4703FCB6"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05" w:history="1">
            <w:r w:rsidRPr="00BC5E2C">
              <w:rPr>
                <w:rStyle w:val="Hyperlink"/>
                <w:rFonts w:ascii="Trebuchet MS" w:hAnsi="Trebuchet MS"/>
                <w:noProof/>
              </w:rPr>
              <w:t>10.1.</w:t>
            </w:r>
            <w:r>
              <w:rPr>
                <w:rFonts w:eastAsiaTheme="minorEastAsia" w:cstheme="minorBidi"/>
                <w:b w:val="0"/>
                <w:bCs w:val="0"/>
                <w:noProof/>
                <w:lang w:eastAsia="nl-BE" w:bidi="ar-SA"/>
              </w:rPr>
              <w:tab/>
            </w:r>
            <w:r w:rsidRPr="00BC5E2C">
              <w:rPr>
                <w:rStyle w:val="Hyperlink"/>
                <w:rFonts w:ascii="Trebuchet MS" w:hAnsi="Trebuchet MS"/>
                <w:noProof/>
              </w:rPr>
              <w:t>Beroep op de draagkracht in het kader van de selectie (en combinaties zonder rechtspersoonlijkheid) (art 78 WOO)</w:t>
            </w:r>
            <w:r>
              <w:rPr>
                <w:noProof/>
                <w:webHidden/>
              </w:rPr>
              <w:tab/>
            </w:r>
            <w:r>
              <w:rPr>
                <w:noProof/>
                <w:webHidden/>
              </w:rPr>
              <w:fldChar w:fldCharType="begin"/>
            </w:r>
            <w:r>
              <w:rPr>
                <w:noProof/>
                <w:webHidden/>
              </w:rPr>
              <w:instrText xml:space="preserve"> PAGEREF _Toc58565305 \h </w:instrText>
            </w:r>
            <w:r>
              <w:rPr>
                <w:noProof/>
                <w:webHidden/>
              </w:rPr>
            </w:r>
            <w:r>
              <w:rPr>
                <w:noProof/>
                <w:webHidden/>
              </w:rPr>
              <w:fldChar w:fldCharType="separate"/>
            </w:r>
            <w:r>
              <w:rPr>
                <w:noProof/>
                <w:webHidden/>
              </w:rPr>
              <w:t>12</w:t>
            </w:r>
            <w:r>
              <w:rPr>
                <w:noProof/>
                <w:webHidden/>
              </w:rPr>
              <w:fldChar w:fldCharType="end"/>
            </w:r>
          </w:hyperlink>
        </w:p>
        <w:p w14:paraId="42689C8F" w14:textId="1E9C0E12"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06" w:history="1">
            <w:r w:rsidRPr="00BC5E2C">
              <w:rPr>
                <w:rStyle w:val="Hyperlink"/>
                <w:rFonts w:ascii="Trebuchet MS" w:hAnsi="Trebuchet MS"/>
                <w:noProof/>
              </w:rPr>
              <w:t>10.2.</w:t>
            </w:r>
            <w:r>
              <w:rPr>
                <w:rFonts w:eastAsiaTheme="minorEastAsia" w:cstheme="minorBidi"/>
                <w:b w:val="0"/>
                <w:bCs w:val="0"/>
                <w:noProof/>
                <w:lang w:eastAsia="nl-BE" w:bidi="ar-SA"/>
              </w:rPr>
              <w:tab/>
            </w:r>
            <w:r w:rsidRPr="00BC5E2C">
              <w:rPr>
                <w:rStyle w:val="Hyperlink"/>
                <w:rFonts w:ascii="Trebuchet MS" w:hAnsi="Trebuchet MS"/>
                <w:noProof/>
              </w:rPr>
              <w:t>Onderaanneming zonder beroep op de draagkracht</w:t>
            </w:r>
            <w:r>
              <w:rPr>
                <w:noProof/>
                <w:webHidden/>
              </w:rPr>
              <w:tab/>
            </w:r>
            <w:r>
              <w:rPr>
                <w:noProof/>
                <w:webHidden/>
              </w:rPr>
              <w:fldChar w:fldCharType="begin"/>
            </w:r>
            <w:r>
              <w:rPr>
                <w:noProof/>
                <w:webHidden/>
              </w:rPr>
              <w:instrText xml:space="preserve"> PAGEREF _Toc58565306 \h </w:instrText>
            </w:r>
            <w:r>
              <w:rPr>
                <w:noProof/>
                <w:webHidden/>
              </w:rPr>
            </w:r>
            <w:r>
              <w:rPr>
                <w:noProof/>
                <w:webHidden/>
              </w:rPr>
              <w:fldChar w:fldCharType="separate"/>
            </w:r>
            <w:r>
              <w:rPr>
                <w:noProof/>
                <w:webHidden/>
              </w:rPr>
              <w:t>13</w:t>
            </w:r>
            <w:r>
              <w:rPr>
                <w:noProof/>
                <w:webHidden/>
              </w:rPr>
              <w:fldChar w:fldCharType="end"/>
            </w:r>
          </w:hyperlink>
        </w:p>
        <w:p w14:paraId="424B0506" w14:textId="2338125E"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07" w:history="1">
            <w:r w:rsidRPr="00BC5E2C">
              <w:rPr>
                <w:rStyle w:val="Hyperlink"/>
                <w:rFonts w:ascii="Trebuchet MS" w:hAnsi="Trebuchet MS"/>
                <w:noProof/>
              </w:rPr>
              <w:t>11.</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Prijs</w:t>
            </w:r>
            <w:r>
              <w:rPr>
                <w:noProof/>
                <w:webHidden/>
              </w:rPr>
              <w:tab/>
            </w:r>
            <w:r>
              <w:rPr>
                <w:noProof/>
                <w:webHidden/>
              </w:rPr>
              <w:fldChar w:fldCharType="begin"/>
            </w:r>
            <w:r>
              <w:rPr>
                <w:noProof/>
                <w:webHidden/>
              </w:rPr>
              <w:instrText xml:space="preserve"> PAGEREF _Toc58565307 \h </w:instrText>
            </w:r>
            <w:r>
              <w:rPr>
                <w:noProof/>
                <w:webHidden/>
              </w:rPr>
            </w:r>
            <w:r>
              <w:rPr>
                <w:noProof/>
                <w:webHidden/>
              </w:rPr>
              <w:fldChar w:fldCharType="separate"/>
            </w:r>
            <w:r>
              <w:rPr>
                <w:noProof/>
                <w:webHidden/>
              </w:rPr>
              <w:t>13</w:t>
            </w:r>
            <w:r>
              <w:rPr>
                <w:noProof/>
                <w:webHidden/>
              </w:rPr>
              <w:fldChar w:fldCharType="end"/>
            </w:r>
          </w:hyperlink>
        </w:p>
        <w:p w14:paraId="530C804F" w14:textId="63157C6F"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08" w:history="1">
            <w:r w:rsidRPr="00BC5E2C">
              <w:rPr>
                <w:rStyle w:val="Hyperlink"/>
                <w:rFonts w:ascii="Trebuchet MS" w:hAnsi="Trebuchet MS"/>
                <w:noProof/>
              </w:rPr>
              <w:t>11.1.</w:t>
            </w:r>
            <w:r>
              <w:rPr>
                <w:rFonts w:eastAsiaTheme="minorEastAsia" w:cstheme="minorBidi"/>
                <w:b w:val="0"/>
                <w:bCs w:val="0"/>
                <w:noProof/>
                <w:lang w:eastAsia="nl-BE" w:bidi="ar-SA"/>
              </w:rPr>
              <w:tab/>
            </w:r>
            <w:r w:rsidRPr="00BC5E2C">
              <w:rPr>
                <w:rStyle w:val="Hyperlink"/>
                <w:rFonts w:ascii="Trebuchet MS" w:hAnsi="Trebuchet MS"/>
                <w:noProof/>
              </w:rPr>
              <w:t>Prijsvaststelling (art 26 KB Plaatsing)</w:t>
            </w:r>
            <w:r>
              <w:rPr>
                <w:noProof/>
                <w:webHidden/>
              </w:rPr>
              <w:tab/>
            </w:r>
            <w:r>
              <w:rPr>
                <w:noProof/>
                <w:webHidden/>
              </w:rPr>
              <w:fldChar w:fldCharType="begin"/>
            </w:r>
            <w:r>
              <w:rPr>
                <w:noProof/>
                <w:webHidden/>
              </w:rPr>
              <w:instrText xml:space="preserve"> PAGEREF _Toc58565308 \h </w:instrText>
            </w:r>
            <w:r>
              <w:rPr>
                <w:noProof/>
                <w:webHidden/>
              </w:rPr>
            </w:r>
            <w:r>
              <w:rPr>
                <w:noProof/>
                <w:webHidden/>
              </w:rPr>
              <w:fldChar w:fldCharType="separate"/>
            </w:r>
            <w:r>
              <w:rPr>
                <w:noProof/>
                <w:webHidden/>
              </w:rPr>
              <w:t>13</w:t>
            </w:r>
            <w:r>
              <w:rPr>
                <w:noProof/>
                <w:webHidden/>
              </w:rPr>
              <w:fldChar w:fldCharType="end"/>
            </w:r>
          </w:hyperlink>
        </w:p>
        <w:p w14:paraId="21A33B55" w14:textId="44198E7E"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09" w:history="1">
            <w:r w:rsidRPr="00BC5E2C">
              <w:rPr>
                <w:rStyle w:val="Hyperlink"/>
                <w:rFonts w:ascii="Trebuchet MS" w:hAnsi="Trebuchet MS"/>
                <w:noProof/>
                <w:lang w:eastAsia="nl-NL"/>
              </w:rPr>
              <w:t>11.2.</w:t>
            </w:r>
            <w:r>
              <w:rPr>
                <w:rFonts w:eastAsiaTheme="minorEastAsia" w:cstheme="minorBidi"/>
                <w:b w:val="0"/>
                <w:bCs w:val="0"/>
                <w:noProof/>
                <w:lang w:eastAsia="nl-BE" w:bidi="ar-SA"/>
              </w:rPr>
              <w:tab/>
            </w:r>
            <w:r w:rsidRPr="00BC5E2C">
              <w:rPr>
                <w:rStyle w:val="Hyperlink"/>
                <w:rFonts w:ascii="Trebuchet MS" w:hAnsi="Trebuchet MS"/>
                <w:noProof/>
                <w:lang w:eastAsia="nl-NL"/>
              </w:rPr>
              <w:t>Volumekorting</w:t>
            </w:r>
            <w:r>
              <w:rPr>
                <w:noProof/>
                <w:webHidden/>
              </w:rPr>
              <w:tab/>
            </w:r>
            <w:r>
              <w:rPr>
                <w:noProof/>
                <w:webHidden/>
              </w:rPr>
              <w:fldChar w:fldCharType="begin"/>
            </w:r>
            <w:r>
              <w:rPr>
                <w:noProof/>
                <w:webHidden/>
              </w:rPr>
              <w:instrText xml:space="preserve"> PAGEREF _Toc58565309 \h </w:instrText>
            </w:r>
            <w:r>
              <w:rPr>
                <w:noProof/>
                <w:webHidden/>
              </w:rPr>
            </w:r>
            <w:r>
              <w:rPr>
                <w:noProof/>
                <w:webHidden/>
              </w:rPr>
              <w:fldChar w:fldCharType="separate"/>
            </w:r>
            <w:r>
              <w:rPr>
                <w:noProof/>
                <w:webHidden/>
              </w:rPr>
              <w:t>14</w:t>
            </w:r>
            <w:r>
              <w:rPr>
                <w:noProof/>
                <w:webHidden/>
              </w:rPr>
              <w:fldChar w:fldCharType="end"/>
            </w:r>
          </w:hyperlink>
        </w:p>
        <w:p w14:paraId="0E27DD2F" w14:textId="2E64D613"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10" w:history="1">
            <w:r w:rsidRPr="00BC5E2C">
              <w:rPr>
                <w:rStyle w:val="Hyperlink"/>
                <w:rFonts w:ascii="Trebuchet MS" w:hAnsi="Trebuchet MS"/>
                <w:noProof/>
                <w:lang w:eastAsia="nl-NL"/>
              </w:rPr>
              <w:t>11.3.</w:t>
            </w:r>
            <w:r>
              <w:rPr>
                <w:rFonts w:eastAsiaTheme="minorEastAsia" w:cstheme="minorBidi"/>
                <w:b w:val="0"/>
                <w:bCs w:val="0"/>
                <w:noProof/>
                <w:lang w:eastAsia="nl-BE" w:bidi="ar-SA"/>
              </w:rPr>
              <w:tab/>
            </w:r>
            <w:r w:rsidRPr="00BC5E2C">
              <w:rPr>
                <w:rStyle w:val="Hyperlink"/>
                <w:rFonts w:ascii="Trebuchet MS" w:hAnsi="Trebuchet MS"/>
                <w:noProof/>
                <w:lang w:eastAsia="nl-NL"/>
              </w:rPr>
              <w:t>Inbegrepen prijselementen (art 32 KB Plaatsing)</w:t>
            </w:r>
            <w:r>
              <w:rPr>
                <w:noProof/>
                <w:webHidden/>
              </w:rPr>
              <w:tab/>
            </w:r>
            <w:r>
              <w:rPr>
                <w:noProof/>
                <w:webHidden/>
              </w:rPr>
              <w:fldChar w:fldCharType="begin"/>
            </w:r>
            <w:r>
              <w:rPr>
                <w:noProof/>
                <w:webHidden/>
              </w:rPr>
              <w:instrText xml:space="preserve"> PAGEREF _Toc58565310 \h </w:instrText>
            </w:r>
            <w:r>
              <w:rPr>
                <w:noProof/>
                <w:webHidden/>
              </w:rPr>
            </w:r>
            <w:r>
              <w:rPr>
                <w:noProof/>
                <w:webHidden/>
              </w:rPr>
              <w:fldChar w:fldCharType="separate"/>
            </w:r>
            <w:r>
              <w:rPr>
                <w:noProof/>
                <w:webHidden/>
              </w:rPr>
              <w:t>14</w:t>
            </w:r>
            <w:r>
              <w:rPr>
                <w:noProof/>
                <w:webHidden/>
              </w:rPr>
              <w:fldChar w:fldCharType="end"/>
            </w:r>
          </w:hyperlink>
        </w:p>
        <w:p w14:paraId="2A5D1B7C" w14:textId="70BC1C16"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11" w:history="1">
            <w:r w:rsidRPr="00BC5E2C">
              <w:rPr>
                <w:rStyle w:val="Hyperlink"/>
                <w:rFonts w:ascii="Trebuchet MS" w:hAnsi="Trebuchet MS"/>
                <w:noProof/>
                <w:lang w:eastAsia="nl-NL"/>
              </w:rPr>
              <w:t>11.4.</w:t>
            </w:r>
            <w:r>
              <w:rPr>
                <w:rFonts w:eastAsiaTheme="minorEastAsia" w:cstheme="minorBidi"/>
                <w:b w:val="0"/>
                <w:bCs w:val="0"/>
                <w:noProof/>
                <w:lang w:eastAsia="nl-BE" w:bidi="ar-SA"/>
              </w:rPr>
              <w:tab/>
            </w:r>
            <w:r w:rsidRPr="00BC5E2C">
              <w:rPr>
                <w:rStyle w:val="Hyperlink"/>
                <w:rFonts w:ascii="Trebuchet MS" w:hAnsi="Trebuchet MS"/>
                <w:noProof/>
                <w:lang w:eastAsia="nl-NL"/>
              </w:rPr>
              <w:t>Prijsopgave</w:t>
            </w:r>
            <w:r>
              <w:rPr>
                <w:noProof/>
                <w:webHidden/>
              </w:rPr>
              <w:tab/>
            </w:r>
            <w:r>
              <w:rPr>
                <w:noProof/>
                <w:webHidden/>
              </w:rPr>
              <w:fldChar w:fldCharType="begin"/>
            </w:r>
            <w:r>
              <w:rPr>
                <w:noProof/>
                <w:webHidden/>
              </w:rPr>
              <w:instrText xml:space="preserve"> PAGEREF _Toc58565311 \h </w:instrText>
            </w:r>
            <w:r>
              <w:rPr>
                <w:noProof/>
                <w:webHidden/>
              </w:rPr>
            </w:r>
            <w:r>
              <w:rPr>
                <w:noProof/>
                <w:webHidden/>
              </w:rPr>
              <w:fldChar w:fldCharType="separate"/>
            </w:r>
            <w:r>
              <w:rPr>
                <w:noProof/>
                <w:webHidden/>
              </w:rPr>
              <w:t>15</w:t>
            </w:r>
            <w:r>
              <w:rPr>
                <w:noProof/>
                <w:webHidden/>
              </w:rPr>
              <w:fldChar w:fldCharType="end"/>
            </w:r>
          </w:hyperlink>
        </w:p>
        <w:p w14:paraId="50F41B7E" w14:textId="6A42BA95"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12" w:history="1">
            <w:r w:rsidRPr="00BC5E2C">
              <w:rPr>
                <w:rStyle w:val="Hyperlink"/>
                <w:rFonts w:ascii="Trebuchet MS" w:hAnsi="Trebuchet MS"/>
                <w:noProof/>
              </w:rPr>
              <w:t>12.</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Gunningscriteria (art 81 WOO)</w:t>
            </w:r>
            <w:r>
              <w:rPr>
                <w:noProof/>
                <w:webHidden/>
              </w:rPr>
              <w:tab/>
            </w:r>
            <w:r>
              <w:rPr>
                <w:noProof/>
                <w:webHidden/>
              </w:rPr>
              <w:fldChar w:fldCharType="begin"/>
            </w:r>
            <w:r>
              <w:rPr>
                <w:noProof/>
                <w:webHidden/>
              </w:rPr>
              <w:instrText xml:space="preserve"> PAGEREF _Toc58565312 \h </w:instrText>
            </w:r>
            <w:r>
              <w:rPr>
                <w:noProof/>
                <w:webHidden/>
              </w:rPr>
            </w:r>
            <w:r>
              <w:rPr>
                <w:noProof/>
                <w:webHidden/>
              </w:rPr>
              <w:fldChar w:fldCharType="separate"/>
            </w:r>
            <w:r>
              <w:rPr>
                <w:noProof/>
                <w:webHidden/>
              </w:rPr>
              <w:t>15</w:t>
            </w:r>
            <w:r>
              <w:rPr>
                <w:noProof/>
                <w:webHidden/>
              </w:rPr>
              <w:fldChar w:fldCharType="end"/>
            </w:r>
          </w:hyperlink>
        </w:p>
        <w:p w14:paraId="3FCF9A7F" w14:textId="7617BDB3"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13" w:history="1">
            <w:r w:rsidRPr="00BC5E2C">
              <w:rPr>
                <w:rStyle w:val="Hyperlink"/>
                <w:rFonts w:ascii="Trebuchet MS" w:hAnsi="Trebuchet MS"/>
                <w:noProof/>
              </w:rPr>
              <w:t>12.1.</w:t>
            </w:r>
            <w:r>
              <w:rPr>
                <w:rFonts w:eastAsiaTheme="minorEastAsia" w:cstheme="minorBidi"/>
                <w:b w:val="0"/>
                <w:bCs w:val="0"/>
                <w:noProof/>
                <w:lang w:eastAsia="nl-BE" w:bidi="ar-SA"/>
              </w:rPr>
              <w:tab/>
            </w:r>
            <w:r w:rsidRPr="00BC5E2C">
              <w:rPr>
                <w:rStyle w:val="Hyperlink"/>
                <w:rFonts w:ascii="Trebuchet MS" w:hAnsi="Trebuchet MS"/>
                <w:noProof/>
              </w:rPr>
              <w:t>Prijs (90 punten)</w:t>
            </w:r>
            <w:r>
              <w:rPr>
                <w:noProof/>
                <w:webHidden/>
              </w:rPr>
              <w:tab/>
            </w:r>
            <w:r>
              <w:rPr>
                <w:noProof/>
                <w:webHidden/>
              </w:rPr>
              <w:fldChar w:fldCharType="begin"/>
            </w:r>
            <w:r>
              <w:rPr>
                <w:noProof/>
                <w:webHidden/>
              </w:rPr>
              <w:instrText xml:space="preserve"> PAGEREF _Toc58565313 \h </w:instrText>
            </w:r>
            <w:r>
              <w:rPr>
                <w:noProof/>
                <w:webHidden/>
              </w:rPr>
            </w:r>
            <w:r>
              <w:rPr>
                <w:noProof/>
                <w:webHidden/>
              </w:rPr>
              <w:fldChar w:fldCharType="separate"/>
            </w:r>
            <w:r>
              <w:rPr>
                <w:noProof/>
                <w:webHidden/>
              </w:rPr>
              <w:t>16</w:t>
            </w:r>
            <w:r>
              <w:rPr>
                <w:noProof/>
                <w:webHidden/>
              </w:rPr>
              <w:fldChar w:fldCharType="end"/>
            </w:r>
          </w:hyperlink>
        </w:p>
        <w:p w14:paraId="1A66DF4B" w14:textId="1D946DD8" w:rsidR="003B4CC9" w:rsidRDefault="003B4CC9">
          <w:pPr>
            <w:pStyle w:val="Inhopg3"/>
            <w:tabs>
              <w:tab w:val="left" w:pos="1400"/>
              <w:tab w:val="right" w:leader="dot" w:pos="9062"/>
            </w:tabs>
            <w:rPr>
              <w:rFonts w:eastAsiaTheme="minorEastAsia" w:cstheme="minorBidi"/>
              <w:noProof/>
              <w:sz w:val="22"/>
              <w:szCs w:val="22"/>
              <w:lang w:eastAsia="nl-BE" w:bidi="ar-SA"/>
            </w:rPr>
          </w:pPr>
          <w:hyperlink w:anchor="_Toc58565314" w:history="1">
            <w:r w:rsidRPr="00BC5E2C">
              <w:rPr>
                <w:rStyle w:val="Hyperlink"/>
                <w:rFonts w:ascii="Trebuchet MS" w:hAnsi="Trebuchet MS"/>
                <w:noProof/>
                <w14:scene3d>
                  <w14:camera w14:prst="orthographicFront"/>
                  <w14:lightRig w14:rig="threePt" w14:dir="t">
                    <w14:rot w14:lat="0" w14:lon="0" w14:rev="0"/>
                  </w14:lightRig>
                </w14:scene3d>
              </w:rPr>
              <w:t>12.1.1.</w:t>
            </w:r>
            <w:r>
              <w:rPr>
                <w:rFonts w:eastAsiaTheme="minorEastAsia" w:cstheme="minorBidi"/>
                <w:noProof/>
                <w:sz w:val="22"/>
                <w:szCs w:val="22"/>
                <w:lang w:eastAsia="nl-BE" w:bidi="ar-SA"/>
              </w:rPr>
              <w:tab/>
            </w:r>
            <w:r w:rsidRPr="00BC5E2C">
              <w:rPr>
                <w:rStyle w:val="Hyperlink"/>
                <w:rFonts w:ascii="Trebuchet MS" w:hAnsi="Trebuchet MS"/>
                <w:noProof/>
              </w:rPr>
              <w:t>GC 1: Inventarisprijs (50 punten)</w:t>
            </w:r>
            <w:r>
              <w:rPr>
                <w:noProof/>
                <w:webHidden/>
              </w:rPr>
              <w:tab/>
            </w:r>
            <w:r>
              <w:rPr>
                <w:noProof/>
                <w:webHidden/>
              </w:rPr>
              <w:fldChar w:fldCharType="begin"/>
            </w:r>
            <w:r>
              <w:rPr>
                <w:noProof/>
                <w:webHidden/>
              </w:rPr>
              <w:instrText xml:space="preserve"> PAGEREF _Toc58565314 \h </w:instrText>
            </w:r>
            <w:r>
              <w:rPr>
                <w:noProof/>
                <w:webHidden/>
              </w:rPr>
            </w:r>
            <w:r>
              <w:rPr>
                <w:noProof/>
                <w:webHidden/>
              </w:rPr>
              <w:fldChar w:fldCharType="separate"/>
            </w:r>
            <w:r>
              <w:rPr>
                <w:noProof/>
                <w:webHidden/>
              </w:rPr>
              <w:t>16</w:t>
            </w:r>
            <w:r>
              <w:rPr>
                <w:noProof/>
                <w:webHidden/>
              </w:rPr>
              <w:fldChar w:fldCharType="end"/>
            </w:r>
          </w:hyperlink>
        </w:p>
        <w:p w14:paraId="7790FBF6" w14:textId="4F3F967F" w:rsidR="003B4CC9" w:rsidRDefault="003B4CC9">
          <w:pPr>
            <w:pStyle w:val="Inhopg3"/>
            <w:tabs>
              <w:tab w:val="left" w:pos="1200"/>
              <w:tab w:val="right" w:leader="dot" w:pos="9062"/>
            </w:tabs>
            <w:rPr>
              <w:rFonts w:eastAsiaTheme="minorEastAsia" w:cstheme="minorBidi"/>
              <w:noProof/>
              <w:sz w:val="22"/>
              <w:szCs w:val="22"/>
              <w:lang w:eastAsia="nl-BE" w:bidi="ar-SA"/>
            </w:rPr>
          </w:pPr>
          <w:hyperlink w:anchor="_Toc58565315" w:history="1">
            <w:r w:rsidRPr="00BC5E2C">
              <w:rPr>
                <w:rStyle w:val="Hyperlink"/>
                <w:noProof/>
                <w14:scene3d>
                  <w14:camera w14:prst="orthographicFront"/>
                  <w14:lightRig w14:rig="threePt" w14:dir="t">
                    <w14:rot w14:lat="0" w14:lon="0" w14:rev="0"/>
                  </w14:lightRig>
                </w14:scene3d>
              </w:rPr>
              <w:t>12.1.2.</w:t>
            </w:r>
            <w:r>
              <w:rPr>
                <w:rFonts w:eastAsiaTheme="minorEastAsia" w:cstheme="minorBidi"/>
                <w:noProof/>
                <w:sz w:val="22"/>
                <w:szCs w:val="22"/>
                <w:lang w:eastAsia="nl-BE" w:bidi="ar-SA"/>
              </w:rPr>
              <w:tab/>
            </w:r>
            <w:r w:rsidRPr="00BC5E2C">
              <w:rPr>
                <w:rStyle w:val="Hyperlink"/>
                <w:b/>
                <w:noProof/>
              </w:rPr>
              <w:t>GC 2: Volumekorting (10 punten)</w:t>
            </w:r>
            <w:r>
              <w:rPr>
                <w:noProof/>
                <w:webHidden/>
              </w:rPr>
              <w:tab/>
            </w:r>
            <w:r>
              <w:rPr>
                <w:noProof/>
                <w:webHidden/>
              </w:rPr>
              <w:fldChar w:fldCharType="begin"/>
            </w:r>
            <w:r>
              <w:rPr>
                <w:noProof/>
                <w:webHidden/>
              </w:rPr>
              <w:instrText xml:space="preserve"> PAGEREF _Toc58565315 \h </w:instrText>
            </w:r>
            <w:r>
              <w:rPr>
                <w:noProof/>
                <w:webHidden/>
              </w:rPr>
            </w:r>
            <w:r>
              <w:rPr>
                <w:noProof/>
                <w:webHidden/>
              </w:rPr>
              <w:fldChar w:fldCharType="separate"/>
            </w:r>
            <w:r>
              <w:rPr>
                <w:noProof/>
                <w:webHidden/>
              </w:rPr>
              <w:t>16</w:t>
            </w:r>
            <w:r>
              <w:rPr>
                <w:noProof/>
                <w:webHidden/>
              </w:rPr>
              <w:fldChar w:fldCharType="end"/>
            </w:r>
          </w:hyperlink>
        </w:p>
        <w:p w14:paraId="101F03A8" w14:textId="48ABA8FF" w:rsidR="003B4CC9" w:rsidRDefault="003B4CC9">
          <w:pPr>
            <w:pStyle w:val="Inhopg3"/>
            <w:tabs>
              <w:tab w:val="left" w:pos="1200"/>
              <w:tab w:val="right" w:leader="dot" w:pos="9062"/>
            </w:tabs>
            <w:rPr>
              <w:rFonts w:eastAsiaTheme="minorEastAsia" w:cstheme="minorBidi"/>
              <w:noProof/>
              <w:sz w:val="22"/>
              <w:szCs w:val="22"/>
              <w:lang w:eastAsia="nl-BE" w:bidi="ar-SA"/>
            </w:rPr>
          </w:pPr>
          <w:hyperlink w:anchor="_Toc58565316" w:history="1">
            <w:r w:rsidRPr="00BC5E2C">
              <w:rPr>
                <w:rStyle w:val="Hyperlink"/>
                <w:noProof/>
                <w14:scene3d>
                  <w14:camera w14:prst="orthographicFront"/>
                  <w14:lightRig w14:rig="threePt" w14:dir="t">
                    <w14:rot w14:lat="0" w14:lon="0" w14:rev="0"/>
                  </w14:lightRig>
                </w14:scene3d>
              </w:rPr>
              <w:t>12.1.3.</w:t>
            </w:r>
            <w:r>
              <w:rPr>
                <w:rFonts w:eastAsiaTheme="minorEastAsia" w:cstheme="minorBidi"/>
                <w:noProof/>
                <w:sz w:val="22"/>
                <w:szCs w:val="22"/>
                <w:lang w:eastAsia="nl-BE" w:bidi="ar-SA"/>
              </w:rPr>
              <w:tab/>
            </w:r>
            <w:r w:rsidRPr="00BC5E2C">
              <w:rPr>
                <w:rStyle w:val="Hyperlink"/>
                <w:b/>
                <w:noProof/>
              </w:rPr>
              <w:t>GC 3: Beoordelingskorf catalogus (30 punten)</w:t>
            </w:r>
            <w:r>
              <w:rPr>
                <w:noProof/>
                <w:webHidden/>
              </w:rPr>
              <w:tab/>
            </w:r>
            <w:r>
              <w:rPr>
                <w:noProof/>
                <w:webHidden/>
              </w:rPr>
              <w:fldChar w:fldCharType="begin"/>
            </w:r>
            <w:r>
              <w:rPr>
                <w:noProof/>
                <w:webHidden/>
              </w:rPr>
              <w:instrText xml:space="preserve"> PAGEREF _Toc58565316 \h </w:instrText>
            </w:r>
            <w:r>
              <w:rPr>
                <w:noProof/>
                <w:webHidden/>
              </w:rPr>
            </w:r>
            <w:r>
              <w:rPr>
                <w:noProof/>
                <w:webHidden/>
              </w:rPr>
              <w:fldChar w:fldCharType="separate"/>
            </w:r>
            <w:r>
              <w:rPr>
                <w:noProof/>
                <w:webHidden/>
              </w:rPr>
              <w:t>17</w:t>
            </w:r>
            <w:r>
              <w:rPr>
                <w:noProof/>
                <w:webHidden/>
              </w:rPr>
              <w:fldChar w:fldCharType="end"/>
            </w:r>
          </w:hyperlink>
        </w:p>
        <w:p w14:paraId="10DBFE1B" w14:textId="513E647D"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17" w:history="1">
            <w:r w:rsidRPr="00BC5E2C">
              <w:rPr>
                <w:rStyle w:val="Hyperlink"/>
                <w:noProof/>
              </w:rPr>
              <w:t>12.2.</w:t>
            </w:r>
            <w:r>
              <w:rPr>
                <w:rFonts w:eastAsiaTheme="minorEastAsia" w:cstheme="minorBidi"/>
                <w:b w:val="0"/>
                <w:bCs w:val="0"/>
                <w:noProof/>
                <w:lang w:eastAsia="nl-BE" w:bidi="ar-SA"/>
              </w:rPr>
              <w:tab/>
            </w:r>
            <w:r w:rsidRPr="00BC5E2C">
              <w:rPr>
                <w:rStyle w:val="Hyperlink"/>
                <w:noProof/>
              </w:rPr>
              <w:t>Kwaliteit (80 punten)</w:t>
            </w:r>
            <w:r>
              <w:rPr>
                <w:noProof/>
                <w:webHidden/>
              </w:rPr>
              <w:tab/>
            </w:r>
            <w:r>
              <w:rPr>
                <w:noProof/>
                <w:webHidden/>
              </w:rPr>
              <w:fldChar w:fldCharType="begin"/>
            </w:r>
            <w:r>
              <w:rPr>
                <w:noProof/>
                <w:webHidden/>
              </w:rPr>
              <w:instrText xml:space="preserve"> PAGEREF _Toc58565317 \h </w:instrText>
            </w:r>
            <w:r>
              <w:rPr>
                <w:noProof/>
                <w:webHidden/>
              </w:rPr>
            </w:r>
            <w:r>
              <w:rPr>
                <w:noProof/>
                <w:webHidden/>
              </w:rPr>
              <w:fldChar w:fldCharType="separate"/>
            </w:r>
            <w:r>
              <w:rPr>
                <w:noProof/>
                <w:webHidden/>
              </w:rPr>
              <w:t>18</w:t>
            </w:r>
            <w:r>
              <w:rPr>
                <w:noProof/>
                <w:webHidden/>
              </w:rPr>
              <w:fldChar w:fldCharType="end"/>
            </w:r>
          </w:hyperlink>
        </w:p>
        <w:p w14:paraId="62AFFC84" w14:textId="3C9D3B62" w:rsidR="003B4CC9" w:rsidRDefault="003B4CC9">
          <w:pPr>
            <w:pStyle w:val="Inhopg3"/>
            <w:tabs>
              <w:tab w:val="left" w:pos="1200"/>
              <w:tab w:val="right" w:leader="dot" w:pos="9062"/>
            </w:tabs>
            <w:rPr>
              <w:rFonts w:eastAsiaTheme="minorEastAsia" w:cstheme="minorBidi"/>
              <w:noProof/>
              <w:sz w:val="22"/>
              <w:szCs w:val="22"/>
              <w:lang w:eastAsia="nl-BE" w:bidi="ar-SA"/>
            </w:rPr>
          </w:pPr>
          <w:hyperlink w:anchor="_Toc58565318" w:history="1">
            <w:r w:rsidRPr="00BC5E2C">
              <w:rPr>
                <w:rStyle w:val="Hyperlink"/>
                <w:noProof/>
                <w14:scene3d>
                  <w14:camera w14:prst="orthographicFront"/>
                  <w14:lightRig w14:rig="threePt" w14:dir="t">
                    <w14:rot w14:lat="0" w14:lon="0" w14:rev="0"/>
                  </w14:lightRig>
                </w14:scene3d>
              </w:rPr>
              <w:t>12.2.1.</w:t>
            </w:r>
            <w:r>
              <w:rPr>
                <w:rFonts w:eastAsiaTheme="minorEastAsia" w:cstheme="minorBidi"/>
                <w:noProof/>
                <w:sz w:val="22"/>
                <w:szCs w:val="22"/>
                <w:lang w:eastAsia="nl-BE" w:bidi="ar-SA"/>
              </w:rPr>
              <w:tab/>
            </w:r>
            <w:r w:rsidRPr="00BC5E2C">
              <w:rPr>
                <w:rStyle w:val="Hyperlink"/>
                <w:b/>
                <w:noProof/>
              </w:rPr>
              <w:t>GC 4: Service bij/na levering en montage (10 punten)</w:t>
            </w:r>
            <w:r>
              <w:rPr>
                <w:noProof/>
                <w:webHidden/>
              </w:rPr>
              <w:tab/>
            </w:r>
            <w:r>
              <w:rPr>
                <w:noProof/>
                <w:webHidden/>
              </w:rPr>
              <w:fldChar w:fldCharType="begin"/>
            </w:r>
            <w:r>
              <w:rPr>
                <w:noProof/>
                <w:webHidden/>
              </w:rPr>
              <w:instrText xml:space="preserve"> PAGEREF _Toc58565318 \h </w:instrText>
            </w:r>
            <w:r>
              <w:rPr>
                <w:noProof/>
                <w:webHidden/>
              </w:rPr>
            </w:r>
            <w:r>
              <w:rPr>
                <w:noProof/>
                <w:webHidden/>
              </w:rPr>
              <w:fldChar w:fldCharType="separate"/>
            </w:r>
            <w:r>
              <w:rPr>
                <w:noProof/>
                <w:webHidden/>
              </w:rPr>
              <w:t>19</w:t>
            </w:r>
            <w:r>
              <w:rPr>
                <w:noProof/>
                <w:webHidden/>
              </w:rPr>
              <w:fldChar w:fldCharType="end"/>
            </w:r>
          </w:hyperlink>
        </w:p>
        <w:p w14:paraId="14774253" w14:textId="37F6961E" w:rsidR="003B4CC9" w:rsidRDefault="003B4CC9">
          <w:pPr>
            <w:pStyle w:val="Inhopg3"/>
            <w:tabs>
              <w:tab w:val="left" w:pos="1200"/>
              <w:tab w:val="right" w:leader="dot" w:pos="9062"/>
            </w:tabs>
            <w:rPr>
              <w:rFonts w:eastAsiaTheme="minorEastAsia" w:cstheme="minorBidi"/>
              <w:noProof/>
              <w:sz w:val="22"/>
              <w:szCs w:val="22"/>
              <w:lang w:eastAsia="nl-BE" w:bidi="ar-SA"/>
            </w:rPr>
          </w:pPr>
          <w:hyperlink w:anchor="_Toc58565319" w:history="1">
            <w:r w:rsidRPr="00BC5E2C">
              <w:rPr>
                <w:rStyle w:val="Hyperlink"/>
                <w:noProof/>
                <w14:scene3d>
                  <w14:camera w14:prst="orthographicFront"/>
                  <w14:lightRig w14:rig="threePt" w14:dir="t">
                    <w14:rot w14:lat="0" w14:lon="0" w14:rev="0"/>
                  </w14:lightRig>
                </w14:scene3d>
              </w:rPr>
              <w:t>12.2.2.</w:t>
            </w:r>
            <w:r>
              <w:rPr>
                <w:rFonts w:eastAsiaTheme="minorEastAsia" w:cstheme="minorBidi"/>
                <w:noProof/>
                <w:sz w:val="22"/>
                <w:szCs w:val="22"/>
                <w:lang w:eastAsia="nl-BE" w:bidi="ar-SA"/>
              </w:rPr>
              <w:tab/>
            </w:r>
            <w:r w:rsidRPr="00BC5E2C">
              <w:rPr>
                <w:rStyle w:val="Hyperlink"/>
                <w:b/>
                <w:noProof/>
              </w:rPr>
              <w:t>GC 5:Technische kwaliteit (40 punten)</w:t>
            </w:r>
            <w:r>
              <w:rPr>
                <w:noProof/>
                <w:webHidden/>
              </w:rPr>
              <w:tab/>
            </w:r>
            <w:r>
              <w:rPr>
                <w:noProof/>
                <w:webHidden/>
              </w:rPr>
              <w:fldChar w:fldCharType="begin"/>
            </w:r>
            <w:r>
              <w:rPr>
                <w:noProof/>
                <w:webHidden/>
              </w:rPr>
              <w:instrText xml:space="preserve"> PAGEREF _Toc58565319 \h </w:instrText>
            </w:r>
            <w:r>
              <w:rPr>
                <w:noProof/>
                <w:webHidden/>
              </w:rPr>
            </w:r>
            <w:r>
              <w:rPr>
                <w:noProof/>
                <w:webHidden/>
              </w:rPr>
              <w:fldChar w:fldCharType="separate"/>
            </w:r>
            <w:r>
              <w:rPr>
                <w:noProof/>
                <w:webHidden/>
              </w:rPr>
              <w:t>19</w:t>
            </w:r>
            <w:r>
              <w:rPr>
                <w:noProof/>
                <w:webHidden/>
              </w:rPr>
              <w:fldChar w:fldCharType="end"/>
            </w:r>
          </w:hyperlink>
        </w:p>
        <w:p w14:paraId="3E3832FC" w14:textId="2C76B717" w:rsidR="003B4CC9" w:rsidRDefault="003B4CC9">
          <w:pPr>
            <w:pStyle w:val="Inhopg3"/>
            <w:tabs>
              <w:tab w:val="left" w:pos="1400"/>
              <w:tab w:val="right" w:leader="dot" w:pos="9062"/>
            </w:tabs>
            <w:rPr>
              <w:rFonts w:eastAsiaTheme="minorEastAsia" w:cstheme="minorBidi"/>
              <w:noProof/>
              <w:sz w:val="22"/>
              <w:szCs w:val="22"/>
              <w:lang w:eastAsia="nl-BE" w:bidi="ar-SA"/>
            </w:rPr>
          </w:pPr>
          <w:hyperlink w:anchor="_Toc58565321" w:history="1">
            <w:r w:rsidRPr="00BC5E2C">
              <w:rPr>
                <w:rStyle w:val="Hyperlink"/>
                <w:rFonts w:ascii="Trebuchet MS" w:hAnsi="Trebuchet MS"/>
                <w:noProof/>
                <w14:scene3d>
                  <w14:camera w14:prst="orthographicFront"/>
                  <w14:lightRig w14:rig="threePt" w14:dir="t">
                    <w14:rot w14:lat="0" w14:lon="0" w14:rev="0"/>
                  </w14:lightRig>
                </w14:scene3d>
              </w:rPr>
              <w:t>12.2.3.</w:t>
            </w:r>
            <w:r>
              <w:rPr>
                <w:rFonts w:eastAsiaTheme="minorEastAsia" w:cstheme="minorBidi"/>
                <w:noProof/>
                <w:sz w:val="22"/>
                <w:szCs w:val="22"/>
                <w:lang w:eastAsia="nl-BE" w:bidi="ar-SA"/>
              </w:rPr>
              <w:tab/>
            </w:r>
            <w:r w:rsidRPr="00BC5E2C">
              <w:rPr>
                <w:rStyle w:val="Hyperlink"/>
                <w:noProof/>
              </w:rPr>
              <w:t>GC 7</w:t>
            </w:r>
            <w:r w:rsidRPr="00BC5E2C">
              <w:rPr>
                <w:rStyle w:val="Hyperlink"/>
                <w:rFonts w:ascii="Trebuchet MS" w:hAnsi="Trebuchet MS"/>
                <w:noProof/>
              </w:rPr>
              <w:t>: Innovatie en duurzaamheid (10 punten)</w:t>
            </w:r>
            <w:r>
              <w:rPr>
                <w:noProof/>
                <w:webHidden/>
              </w:rPr>
              <w:tab/>
            </w:r>
            <w:r>
              <w:rPr>
                <w:noProof/>
                <w:webHidden/>
              </w:rPr>
              <w:fldChar w:fldCharType="begin"/>
            </w:r>
            <w:r>
              <w:rPr>
                <w:noProof/>
                <w:webHidden/>
              </w:rPr>
              <w:instrText xml:space="preserve"> PAGEREF _Toc58565321 \h </w:instrText>
            </w:r>
            <w:r>
              <w:rPr>
                <w:noProof/>
                <w:webHidden/>
              </w:rPr>
            </w:r>
            <w:r>
              <w:rPr>
                <w:noProof/>
                <w:webHidden/>
              </w:rPr>
              <w:fldChar w:fldCharType="separate"/>
            </w:r>
            <w:r>
              <w:rPr>
                <w:noProof/>
                <w:webHidden/>
              </w:rPr>
              <w:t>20</w:t>
            </w:r>
            <w:r>
              <w:rPr>
                <w:noProof/>
                <w:webHidden/>
              </w:rPr>
              <w:fldChar w:fldCharType="end"/>
            </w:r>
          </w:hyperlink>
        </w:p>
        <w:p w14:paraId="0D08B64E" w14:textId="59D3BE42"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22" w:history="1">
            <w:r w:rsidRPr="00BC5E2C">
              <w:rPr>
                <w:rStyle w:val="Hyperlink"/>
                <w:rFonts w:ascii="Trebuchet MS" w:hAnsi="Trebuchet MS"/>
                <w:noProof/>
              </w:rPr>
              <w:t>13.</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Verbintenistermijn (art 58 WOO)</w:t>
            </w:r>
            <w:r>
              <w:rPr>
                <w:noProof/>
                <w:webHidden/>
              </w:rPr>
              <w:tab/>
            </w:r>
            <w:r>
              <w:rPr>
                <w:noProof/>
                <w:webHidden/>
              </w:rPr>
              <w:fldChar w:fldCharType="begin"/>
            </w:r>
            <w:r>
              <w:rPr>
                <w:noProof/>
                <w:webHidden/>
              </w:rPr>
              <w:instrText xml:space="preserve"> PAGEREF _Toc58565322 \h </w:instrText>
            </w:r>
            <w:r>
              <w:rPr>
                <w:noProof/>
                <w:webHidden/>
              </w:rPr>
            </w:r>
            <w:r>
              <w:rPr>
                <w:noProof/>
                <w:webHidden/>
              </w:rPr>
              <w:fldChar w:fldCharType="separate"/>
            </w:r>
            <w:r>
              <w:rPr>
                <w:noProof/>
                <w:webHidden/>
              </w:rPr>
              <w:t>20</w:t>
            </w:r>
            <w:r>
              <w:rPr>
                <w:noProof/>
                <w:webHidden/>
              </w:rPr>
              <w:fldChar w:fldCharType="end"/>
            </w:r>
          </w:hyperlink>
        </w:p>
        <w:p w14:paraId="22469020" w14:textId="066A4C14"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23" w:history="1">
            <w:r w:rsidRPr="00BC5E2C">
              <w:rPr>
                <w:rStyle w:val="Hyperlink"/>
                <w:rFonts w:ascii="Trebuchet MS" w:hAnsi="Trebuchet MS"/>
                <w:noProof/>
              </w:rPr>
              <w:t>14.</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Indienen van een offerte</w:t>
            </w:r>
            <w:r>
              <w:rPr>
                <w:noProof/>
                <w:webHidden/>
              </w:rPr>
              <w:tab/>
            </w:r>
            <w:r>
              <w:rPr>
                <w:noProof/>
                <w:webHidden/>
              </w:rPr>
              <w:fldChar w:fldCharType="begin"/>
            </w:r>
            <w:r>
              <w:rPr>
                <w:noProof/>
                <w:webHidden/>
              </w:rPr>
              <w:instrText xml:space="preserve"> PAGEREF _Toc58565323 \h </w:instrText>
            </w:r>
            <w:r>
              <w:rPr>
                <w:noProof/>
                <w:webHidden/>
              </w:rPr>
            </w:r>
            <w:r>
              <w:rPr>
                <w:noProof/>
                <w:webHidden/>
              </w:rPr>
              <w:fldChar w:fldCharType="separate"/>
            </w:r>
            <w:r>
              <w:rPr>
                <w:noProof/>
                <w:webHidden/>
              </w:rPr>
              <w:t>21</w:t>
            </w:r>
            <w:r>
              <w:rPr>
                <w:noProof/>
                <w:webHidden/>
              </w:rPr>
              <w:fldChar w:fldCharType="end"/>
            </w:r>
          </w:hyperlink>
        </w:p>
        <w:p w14:paraId="0813E189" w14:textId="536FDDF7"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24" w:history="1">
            <w:r w:rsidRPr="00BC5E2C">
              <w:rPr>
                <w:rStyle w:val="Hyperlink"/>
                <w:rFonts w:ascii="Trebuchet MS" w:hAnsi="Trebuchet MS"/>
                <w:noProof/>
              </w:rPr>
              <w:t>14.1.</w:t>
            </w:r>
            <w:r>
              <w:rPr>
                <w:rFonts w:eastAsiaTheme="minorEastAsia" w:cstheme="minorBidi"/>
                <w:b w:val="0"/>
                <w:bCs w:val="0"/>
                <w:noProof/>
                <w:lang w:eastAsia="nl-BE" w:bidi="ar-SA"/>
              </w:rPr>
              <w:tab/>
            </w:r>
            <w:r w:rsidRPr="00BC5E2C">
              <w:rPr>
                <w:rStyle w:val="Hyperlink"/>
                <w:rFonts w:ascii="Trebuchet MS" w:hAnsi="Trebuchet MS"/>
                <w:noProof/>
              </w:rPr>
              <w:t>Uiterste datum voor ontvangst van de offerte</w:t>
            </w:r>
            <w:r>
              <w:rPr>
                <w:noProof/>
                <w:webHidden/>
              </w:rPr>
              <w:tab/>
            </w:r>
            <w:r>
              <w:rPr>
                <w:noProof/>
                <w:webHidden/>
              </w:rPr>
              <w:fldChar w:fldCharType="begin"/>
            </w:r>
            <w:r>
              <w:rPr>
                <w:noProof/>
                <w:webHidden/>
              </w:rPr>
              <w:instrText xml:space="preserve"> PAGEREF _Toc58565324 \h </w:instrText>
            </w:r>
            <w:r>
              <w:rPr>
                <w:noProof/>
                <w:webHidden/>
              </w:rPr>
            </w:r>
            <w:r>
              <w:rPr>
                <w:noProof/>
                <w:webHidden/>
              </w:rPr>
              <w:fldChar w:fldCharType="separate"/>
            </w:r>
            <w:r>
              <w:rPr>
                <w:noProof/>
                <w:webHidden/>
              </w:rPr>
              <w:t>21</w:t>
            </w:r>
            <w:r>
              <w:rPr>
                <w:noProof/>
                <w:webHidden/>
              </w:rPr>
              <w:fldChar w:fldCharType="end"/>
            </w:r>
          </w:hyperlink>
        </w:p>
        <w:p w14:paraId="7DC00A4D" w14:textId="336D30A7"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25" w:history="1">
            <w:r w:rsidRPr="00BC5E2C">
              <w:rPr>
                <w:rStyle w:val="Hyperlink"/>
                <w:rFonts w:ascii="Trebuchet MS" w:hAnsi="Trebuchet MS"/>
                <w:noProof/>
              </w:rPr>
              <w:t>14.2.</w:t>
            </w:r>
            <w:r>
              <w:rPr>
                <w:rFonts w:eastAsiaTheme="minorEastAsia" w:cstheme="minorBidi"/>
                <w:b w:val="0"/>
                <w:bCs w:val="0"/>
                <w:noProof/>
                <w:lang w:eastAsia="nl-BE" w:bidi="ar-SA"/>
              </w:rPr>
              <w:tab/>
            </w:r>
            <w:r w:rsidRPr="00BC5E2C">
              <w:rPr>
                <w:rStyle w:val="Hyperlink"/>
                <w:rFonts w:ascii="Trebuchet MS" w:hAnsi="Trebuchet MS"/>
                <w:noProof/>
              </w:rPr>
              <w:t>Indienen van de offerte via e-tendering</w:t>
            </w:r>
            <w:r>
              <w:rPr>
                <w:noProof/>
                <w:webHidden/>
              </w:rPr>
              <w:tab/>
            </w:r>
            <w:r>
              <w:rPr>
                <w:noProof/>
                <w:webHidden/>
              </w:rPr>
              <w:fldChar w:fldCharType="begin"/>
            </w:r>
            <w:r>
              <w:rPr>
                <w:noProof/>
                <w:webHidden/>
              </w:rPr>
              <w:instrText xml:space="preserve"> PAGEREF _Toc58565325 \h </w:instrText>
            </w:r>
            <w:r>
              <w:rPr>
                <w:noProof/>
                <w:webHidden/>
              </w:rPr>
            </w:r>
            <w:r>
              <w:rPr>
                <w:noProof/>
                <w:webHidden/>
              </w:rPr>
              <w:fldChar w:fldCharType="separate"/>
            </w:r>
            <w:r>
              <w:rPr>
                <w:noProof/>
                <w:webHidden/>
              </w:rPr>
              <w:t>21</w:t>
            </w:r>
            <w:r>
              <w:rPr>
                <w:noProof/>
                <w:webHidden/>
              </w:rPr>
              <w:fldChar w:fldCharType="end"/>
            </w:r>
          </w:hyperlink>
        </w:p>
        <w:p w14:paraId="4B581B64" w14:textId="6E1336DF"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26" w:history="1">
            <w:r w:rsidRPr="00BC5E2C">
              <w:rPr>
                <w:rStyle w:val="Hyperlink"/>
                <w:rFonts w:ascii="Trebuchet MS" w:hAnsi="Trebuchet MS"/>
                <w:noProof/>
              </w:rPr>
              <w:t>14.3.</w:t>
            </w:r>
            <w:r>
              <w:rPr>
                <w:rFonts w:eastAsiaTheme="minorEastAsia" w:cstheme="minorBidi"/>
                <w:b w:val="0"/>
                <w:bCs w:val="0"/>
                <w:noProof/>
                <w:lang w:eastAsia="nl-BE" w:bidi="ar-SA"/>
              </w:rPr>
              <w:tab/>
            </w:r>
            <w:r w:rsidRPr="00BC5E2C">
              <w:rPr>
                <w:rStyle w:val="Hyperlink"/>
                <w:rFonts w:ascii="Trebuchet MS" w:hAnsi="Trebuchet MS"/>
                <w:noProof/>
              </w:rPr>
              <w:t>Elektronische ondertekening van de offerte</w:t>
            </w:r>
            <w:r>
              <w:rPr>
                <w:noProof/>
                <w:webHidden/>
              </w:rPr>
              <w:tab/>
            </w:r>
            <w:r>
              <w:rPr>
                <w:noProof/>
                <w:webHidden/>
              </w:rPr>
              <w:fldChar w:fldCharType="begin"/>
            </w:r>
            <w:r>
              <w:rPr>
                <w:noProof/>
                <w:webHidden/>
              </w:rPr>
              <w:instrText xml:space="preserve"> PAGEREF _Toc58565326 \h </w:instrText>
            </w:r>
            <w:r>
              <w:rPr>
                <w:noProof/>
                <w:webHidden/>
              </w:rPr>
            </w:r>
            <w:r>
              <w:rPr>
                <w:noProof/>
                <w:webHidden/>
              </w:rPr>
              <w:fldChar w:fldCharType="separate"/>
            </w:r>
            <w:r>
              <w:rPr>
                <w:noProof/>
                <w:webHidden/>
              </w:rPr>
              <w:t>21</w:t>
            </w:r>
            <w:r>
              <w:rPr>
                <w:noProof/>
                <w:webHidden/>
              </w:rPr>
              <w:fldChar w:fldCharType="end"/>
            </w:r>
          </w:hyperlink>
        </w:p>
        <w:p w14:paraId="0E1FA911" w14:textId="731BA513"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27" w:history="1">
            <w:r w:rsidRPr="00BC5E2C">
              <w:rPr>
                <w:rStyle w:val="Hyperlink"/>
                <w:rFonts w:ascii="Trebuchet MS" w:hAnsi="Trebuchet MS"/>
                <w:noProof/>
              </w:rPr>
              <w:t>14.4.</w:t>
            </w:r>
            <w:r>
              <w:rPr>
                <w:rFonts w:eastAsiaTheme="minorEastAsia" w:cstheme="minorBidi"/>
                <w:b w:val="0"/>
                <w:bCs w:val="0"/>
                <w:noProof/>
                <w:lang w:eastAsia="nl-BE" w:bidi="ar-SA"/>
              </w:rPr>
              <w:tab/>
            </w:r>
            <w:r w:rsidRPr="00BC5E2C">
              <w:rPr>
                <w:rStyle w:val="Hyperlink"/>
                <w:rFonts w:ascii="Trebuchet MS" w:hAnsi="Trebuchet MS"/>
                <w:noProof/>
              </w:rPr>
              <w:t>Bij de offerte te voegen documenten</w:t>
            </w:r>
            <w:r>
              <w:rPr>
                <w:noProof/>
                <w:webHidden/>
              </w:rPr>
              <w:tab/>
            </w:r>
            <w:r>
              <w:rPr>
                <w:noProof/>
                <w:webHidden/>
              </w:rPr>
              <w:fldChar w:fldCharType="begin"/>
            </w:r>
            <w:r>
              <w:rPr>
                <w:noProof/>
                <w:webHidden/>
              </w:rPr>
              <w:instrText xml:space="preserve"> PAGEREF _Toc58565327 \h </w:instrText>
            </w:r>
            <w:r>
              <w:rPr>
                <w:noProof/>
                <w:webHidden/>
              </w:rPr>
            </w:r>
            <w:r>
              <w:rPr>
                <w:noProof/>
                <w:webHidden/>
              </w:rPr>
              <w:fldChar w:fldCharType="separate"/>
            </w:r>
            <w:r>
              <w:rPr>
                <w:noProof/>
                <w:webHidden/>
              </w:rPr>
              <w:t>22</w:t>
            </w:r>
            <w:r>
              <w:rPr>
                <w:noProof/>
                <w:webHidden/>
              </w:rPr>
              <w:fldChar w:fldCharType="end"/>
            </w:r>
          </w:hyperlink>
        </w:p>
        <w:p w14:paraId="6FA5AD91" w14:textId="2114D0A2"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29" w:history="1">
            <w:r w:rsidRPr="00BC5E2C">
              <w:rPr>
                <w:rStyle w:val="Hyperlink"/>
                <w:noProof/>
              </w:rPr>
              <w:t>15.</w:t>
            </w:r>
            <w:r>
              <w:rPr>
                <w:rFonts w:eastAsiaTheme="minorEastAsia" w:cstheme="minorBidi"/>
                <w:b w:val="0"/>
                <w:bCs w:val="0"/>
                <w:i w:val="0"/>
                <w:iCs w:val="0"/>
                <w:noProof/>
                <w:sz w:val="22"/>
                <w:szCs w:val="22"/>
                <w:lang w:eastAsia="nl-BE" w:bidi="ar-SA"/>
              </w:rPr>
              <w:tab/>
            </w:r>
            <w:r w:rsidRPr="00BC5E2C">
              <w:rPr>
                <w:rStyle w:val="Hyperlink"/>
                <w:noProof/>
              </w:rPr>
              <w:t>Algemene bepalingen</w:t>
            </w:r>
            <w:r>
              <w:rPr>
                <w:noProof/>
                <w:webHidden/>
              </w:rPr>
              <w:tab/>
            </w:r>
            <w:r>
              <w:rPr>
                <w:noProof/>
                <w:webHidden/>
              </w:rPr>
              <w:fldChar w:fldCharType="begin"/>
            </w:r>
            <w:r>
              <w:rPr>
                <w:noProof/>
                <w:webHidden/>
              </w:rPr>
              <w:instrText xml:space="preserve"> PAGEREF _Toc58565329 \h </w:instrText>
            </w:r>
            <w:r>
              <w:rPr>
                <w:noProof/>
                <w:webHidden/>
              </w:rPr>
            </w:r>
            <w:r>
              <w:rPr>
                <w:noProof/>
                <w:webHidden/>
              </w:rPr>
              <w:fldChar w:fldCharType="separate"/>
            </w:r>
            <w:r>
              <w:rPr>
                <w:noProof/>
                <w:webHidden/>
              </w:rPr>
              <w:t>23</w:t>
            </w:r>
            <w:r>
              <w:rPr>
                <w:noProof/>
                <w:webHidden/>
              </w:rPr>
              <w:fldChar w:fldCharType="end"/>
            </w:r>
          </w:hyperlink>
        </w:p>
        <w:p w14:paraId="42007CF3" w14:textId="12BD2E33"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30" w:history="1">
            <w:r w:rsidRPr="00BC5E2C">
              <w:rPr>
                <w:rStyle w:val="Hyperlink"/>
                <w:noProof/>
              </w:rPr>
              <w:t>15.1.</w:t>
            </w:r>
            <w:r>
              <w:rPr>
                <w:rFonts w:eastAsiaTheme="minorEastAsia" w:cstheme="minorBidi"/>
                <w:b w:val="0"/>
                <w:bCs w:val="0"/>
                <w:noProof/>
                <w:lang w:eastAsia="nl-BE" w:bidi="ar-SA"/>
              </w:rPr>
              <w:tab/>
            </w:r>
            <w:r w:rsidRPr="00BC5E2C">
              <w:rPr>
                <w:rStyle w:val="Hyperlink"/>
                <w:noProof/>
              </w:rPr>
              <w:t>De aankoopcentrale en haar klanten</w:t>
            </w:r>
            <w:r>
              <w:rPr>
                <w:noProof/>
                <w:webHidden/>
              </w:rPr>
              <w:tab/>
            </w:r>
            <w:r>
              <w:rPr>
                <w:noProof/>
                <w:webHidden/>
              </w:rPr>
              <w:fldChar w:fldCharType="begin"/>
            </w:r>
            <w:r>
              <w:rPr>
                <w:noProof/>
                <w:webHidden/>
              </w:rPr>
              <w:instrText xml:space="preserve"> PAGEREF _Toc58565330 \h </w:instrText>
            </w:r>
            <w:r>
              <w:rPr>
                <w:noProof/>
                <w:webHidden/>
              </w:rPr>
            </w:r>
            <w:r>
              <w:rPr>
                <w:noProof/>
                <w:webHidden/>
              </w:rPr>
              <w:fldChar w:fldCharType="separate"/>
            </w:r>
            <w:r>
              <w:rPr>
                <w:noProof/>
                <w:webHidden/>
              </w:rPr>
              <w:t>23</w:t>
            </w:r>
            <w:r>
              <w:rPr>
                <w:noProof/>
                <w:webHidden/>
              </w:rPr>
              <w:fldChar w:fldCharType="end"/>
            </w:r>
          </w:hyperlink>
        </w:p>
        <w:p w14:paraId="27C65810" w14:textId="2426EFFA" w:rsidR="003B4CC9" w:rsidRDefault="003B4CC9">
          <w:pPr>
            <w:pStyle w:val="Inhopg3"/>
            <w:tabs>
              <w:tab w:val="left" w:pos="1200"/>
              <w:tab w:val="right" w:leader="dot" w:pos="9062"/>
            </w:tabs>
            <w:rPr>
              <w:rFonts w:eastAsiaTheme="minorEastAsia" w:cstheme="minorBidi"/>
              <w:noProof/>
              <w:sz w:val="22"/>
              <w:szCs w:val="22"/>
              <w:lang w:eastAsia="nl-BE" w:bidi="ar-SA"/>
            </w:rPr>
          </w:pPr>
          <w:hyperlink w:anchor="_Toc58565331" w:history="1">
            <w:r w:rsidRPr="00BC5E2C">
              <w:rPr>
                <w:rStyle w:val="Hyperlink"/>
                <w:noProof/>
                <w14:scene3d>
                  <w14:camera w14:prst="orthographicFront"/>
                  <w14:lightRig w14:rig="threePt" w14:dir="t">
                    <w14:rot w14:lat="0" w14:lon="0" w14:rev="0"/>
                  </w14:lightRig>
                </w14:scene3d>
              </w:rPr>
              <w:t>15.1.1.</w:t>
            </w:r>
            <w:r>
              <w:rPr>
                <w:rFonts w:eastAsiaTheme="minorEastAsia" w:cstheme="minorBidi"/>
                <w:noProof/>
                <w:sz w:val="22"/>
                <w:szCs w:val="22"/>
                <w:lang w:eastAsia="nl-BE" w:bidi="ar-SA"/>
              </w:rPr>
              <w:tab/>
            </w:r>
            <w:r w:rsidRPr="00BC5E2C">
              <w:rPr>
                <w:rStyle w:val="Hyperlink"/>
                <w:b/>
                <w:noProof/>
              </w:rPr>
              <w:t>De rol van de aankoopcentrale</w:t>
            </w:r>
            <w:r>
              <w:rPr>
                <w:noProof/>
                <w:webHidden/>
              </w:rPr>
              <w:tab/>
            </w:r>
            <w:r>
              <w:rPr>
                <w:noProof/>
                <w:webHidden/>
              </w:rPr>
              <w:fldChar w:fldCharType="begin"/>
            </w:r>
            <w:r>
              <w:rPr>
                <w:noProof/>
                <w:webHidden/>
              </w:rPr>
              <w:instrText xml:space="preserve"> PAGEREF _Toc58565331 \h </w:instrText>
            </w:r>
            <w:r>
              <w:rPr>
                <w:noProof/>
                <w:webHidden/>
              </w:rPr>
            </w:r>
            <w:r>
              <w:rPr>
                <w:noProof/>
                <w:webHidden/>
              </w:rPr>
              <w:fldChar w:fldCharType="separate"/>
            </w:r>
            <w:r>
              <w:rPr>
                <w:noProof/>
                <w:webHidden/>
              </w:rPr>
              <w:t>23</w:t>
            </w:r>
            <w:r>
              <w:rPr>
                <w:noProof/>
                <w:webHidden/>
              </w:rPr>
              <w:fldChar w:fldCharType="end"/>
            </w:r>
          </w:hyperlink>
        </w:p>
        <w:p w14:paraId="7F2D12DC" w14:textId="62B858FC" w:rsidR="003B4CC9" w:rsidRDefault="003B4CC9">
          <w:pPr>
            <w:pStyle w:val="Inhopg3"/>
            <w:tabs>
              <w:tab w:val="left" w:pos="1200"/>
              <w:tab w:val="right" w:leader="dot" w:pos="9062"/>
            </w:tabs>
            <w:rPr>
              <w:rFonts w:eastAsiaTheme="minorEastAsia" w:cstheme="minorBidi"/>
              <w:noProof/>
              <w:sz w:val="22"/>
              <w:szCs w:val="22"/>
              <w:lang w:eastAsia="nl-BE" w:bidi="ar-SA"/>
            </w:rPr>
          </w:pPr>
          <w:hyperlink w:anchor="_Toc58565332" w:history="1">
            <w:r w:rsidRPr="00BC5E2C">
              <w:rPr>
                <w:rStyle w:val="Hyperlink"/>
                <w:noProof/>
                <w:lang w:eastAsia="nl-NL"/>
                <w14:scene3d>
                  <w14:camera w14:prst="orthographicFront"/>
                  <w14:lightRig w14:rig="threePt" w14:dir="t">
                    <w14:rot w14:lat="0" w14:lon="0" w14:rev="0"/>
                  </w14:lightRig>
                </w14:scene3d>
              </w:rPr>
              <w:t>15.1.2.</w:t>
            </w:r>
            <w:r>
              <w:rPr>
                <w:rFonts w:eastAsiaTheme="minorEastAsia" w:cstheme="minorBidi"/>
                <w:noProof/>
                <w:sz w:val="22"/>
                <w:szCs w:val="22"/>
                <w:lang w:eastAsia="nl-BE" w:bidi="ar-SA"/>
              </w:rPr>
              <w:tab/>
            </w:r>
            <w:r w:rsidRPr="00BC5E2C">
              <w:rPr>
                <w:rStyle w:val="Hyperlink"/>
                <w:b/>
                <w:noProof/>
                <w:lang w:eastAsia="nl-NL"/>
              </w:rPr>
              <w:t>Vergoeding en rapportering aan de aanbestedende overheid</w:t>
            </w:r>
            <w:r>
              <w:rPr>
                <w:noProof/>
                <w:webHidden/>
              </w:rPr>
              <w:tab/>
            </w:r>
            <w:r>
              <w:rPr>
                <w:noProof/>
                <w:webHidden/>
              </w:rPr>
              <w:fldChar w:fldCharType="begin"/>
            </w:r>
            <w:r>
              <w:rPr>
                <w:noProof/>
                <w:webHidden/>
              </w:rPr>
              <w:instrText xml:space="preserve"> PAGEREF _Toc58565332 \h </w:instrText>
            </w:r>
            <w:r>
              <w:rPr>
                <w:noProof/>
                <w:webHidden/>
              </w:rPr>
            </w:r>
            <w:r>
              <w:rPr>
                <w:noProof/>
                <w:webHidden/>
              </w:rPr>
              <w:fldChar w:fldCharType="separate"/>
            </w:r>
            <w:r>
              <w:rPr>
                <w:noProof/>
                <w:webHidden/>
              </w:rPr>
              <w:t>25</w:t>
            </w:r>
            <w:r>
              <w:rPr>
                <w:noProof/>
                <w:webHidden/>
              </w:rPr>
              <w:fldChar w:fldCharType="end"/>
            </w:r>
          </w:hyperlink>
        </w:p>
        <w:p w14:paraId="7F3972D6" w14:textId="0A4B3B6A"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33" w:history="1">
            <w:r w:rsidRPr="00BC5E2C">
              <w:rPr>
                <w:rStyle w:val="Hyperlink"/>
                <w:noProof/>
              </w:rPr>
              <w:t>15.2.</w:t>
            </w:r>
            <w:r>
              <w:rPr>
                <w:rFonts w:eastAsiaTheme="minorEastAsia" w:cstheme="minorBidi"/>
                <w:b w:val="0"/>
                <w:bCs w:val="0"/>
                <w:noProof/>
                <w:lang w:eastAsia="nl-BE" w:bidi="ar-SA"/>
              </w:rPr>
              <w:tab/>
            </w:r>
            <w:r w:rsidRPr="00BC5E2C">
              <w:rPr>
                <w:rStyle w:val="Hyperlink"/>
                <w:noProof/>
              </w:rPr>
              <w:t>Onduidelijkheden in de opdrachtdocumenten (81 KB Plaatsing)</w:t>
            </w:r>
            <w:r>
              <w:rPr>
                <w:noProof/>
                <w:webHidden/>
              </w:rPr>
              <w:tab/>
            </w:r>
            <w:r>
              <w:rPr>
                <w:noProof/>
                <w:webHidden/>
              </w:rPr>
              <w:fldChar w:fldCharType="begin"/>
            </w:r>
            <w:r>
              <w:rPr>
                <w:noProof/>
                <w:webHidden/>
              </w:rPr>
              <w:instrText xml:space="preserve"> PAGEREF _Toc58565333 \h </w:instrText>
            </w:r>
            <w:r>
              <w:rPr>
                <w:noProof/>
                <w:webHidden/>
              </w:rPr>
            </w:r>
            <w:r>
              <w:rPr>
                <w:noProof/>
                <w:webHidden/>
              </w:rPr>
              <w:fldChar w:fldCharType="separate"/>
            </w:r>
            <w:r>
              <w:rPr>
                <w:noProof/>
                <w:webHidden/>
              </w:rPr>
              <w:t>25</w:t>
            </w:r>
            <w:r>
              <w:rPr>
                <w:noProof/>
                <w:webHidden/>
              </w:rPr>
              <w:fldChar w:fldCharType="end"/>
            </w:r>
          </w:hyperlink>
        </w:p>
        <w:p w14:paraId="59F771C1" w14:textId="6698ADA8"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34" w:history="1">
            <w:r w:rsidRPr="00BC5E2C">
              <w:rPr>
                <w:rStyle w:val="Hyperlink"/>
                <w:noProof/>
              </w:rPr>
              <w:t>15.3.</w:t>
            </w:r>
            <w:r>
              <w:rPr>
                <w:rFonts w:eastAsiaTheme="minorEastAsia" w:cstheme="minorBidi"/>
                <w:b w:val="0"/>
                <w:bCs w:val="0"/>
                <w:noProof/>
                <w:lang w:eastAsia="nl-BE" w:bidi="ar-SA"/>
              </w:rPr>
              <w:tab/>
            </w:r>
            <w:r w:rsidRPr="00BC5E2C">
              <w:rPr>
                <w:rStyle w:val="Hyperlink"/>
                <w:noProof/>
              </w:rPr>
              <w:t>Indienen offerte = aanvaarding van de opdrachtdocumenten</w:t>
            </w:r>
            <w:r>
              <w:rPr>
                <w:noProof/>
                <w:webHidden/>
              </w:rPr>
              <w:tab/>
            </w:r>
            <w:r>
              <w:rPr>
                <w:noProof/>
                <w:webHidden/>
              </w:rPr>
              <w:fldChar w:fldCharType="begin"/>
            </w:r>
            <w:r>
              <w:rPr>
                <w:noProof/>
                <w:webHidden/>
              </w:rPr>
              <w:instrText xml:space="preserve"> PAGEREF _Toc58565334 \h </w:instrText>
            </w:r>
            <w:r>
              <w:rPr>
                <w:noProof/>
                <w:webHidden/>
              </w:rPr>
            </w:r>
            <w:r>
              <w:rPr>
                <w:noProof/>
                <w:webHidden/>
              </w:rPr>
              <w:fldChar w:fldCharType="separate"/>
            </w:r>
            <w:r>
              <w:rPr>
                <w:noProof/>
                <w:webHidden/>
              </w:rPr>
              <w:t>25</w:t>
            </w:r>
            <w:r>
              <w:rPr>
                <w:noProof/>
                <w:webHidden/>
              </w:rPr>
              <w:fldChar w:fldCharType="end"/>
            </w:r>
          </w:hyperlink>
        </w:p>
        <w:p w14:paraId="04D3D641" w14:textId="4D693FB8"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35" w:history="1">
            <w:r w:rsidRPr="00BC5E2C">
              <w:rPr>
                <w:rStyle w:val="Hyperlink"/>
                <w:noProof/>
              </w:rPr>
              <w:t>15.4.</w:t>
            </w:r>
            <w:r>
              <w:rPr>
                <w:rFonts w:eastAsiaTheme="minorEastAsia" w:cstheme="minorBidi"/>
                <w:b w:val="0"/>
                <w:bCs w:val="0"/>
                <w:noProof/>
                <w:lang w:eastAsia="nl-BE" w:bidi="ar-SA"/>
              </w:rPr>
              <w:tab/>
            </w:r>
            <w:r w:rsidRPr="00BC5E2C">
              <w:rPr>
                <w:rStyle w:val="Hyperlink"/>
                <w:noProof/>
              </w:rPr>
              <w:t>Taalgebruik</w:t>
            </w:r>
            <w:r>
              <w:rPr>
                <w:noProof/>
                <w:webHidden/>
              </w:rPr>
              <w:tab/>
            </w:r>
            <w:r>
              <w:rPr>
                <w:noProof/>
                <w:webHidden/>
              </w:rPr>
              <w:fldChar w:fldCharType="begin"/>
            </w:r>
            <w:r>
              <w:rPr>
                <w:noProof/>
                <w:webHidden/>
              </w:rPr>
              <w:instrText xml:space="preserve"> PAGEREF _Toc58565335 \h </w:instrText>
            </w:r>
            <w:r>
              <w:rPr>
                <w:noProof/>
                <w:webHidden/>
              </w:rPr>
            </w:r>
            <w:r>
              <w:rPr>
                <w:noProof/>
                <w:webHidden/>
              </w:rPr>
              <w:fldChar w:fldCharType="separate"/>
            </w:r>
            <w:r>
              <w:rPr>
                <w:noProof/>
                <w:webHidden/>
              </w:rPr>
              <w:t>26</w:t>
            </w:r>
            <w:r>
              <w:rPr>
                <w:noProof/>
                <w:webHidden/>
              </w:rPr>
              <w:fldChar w:fldCharType="end"/>
            </w:r>
          </w:hyperlink>
        </w:p>
        <w:p w14:paraId="4DCF269F" w14:textId="11317CA4"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36" w:history="1">
            <w:r w:rsidRPr="00BC5E2C">
              <w:rPr>
                <w:rStyle w:val="Hyperlink"/>
                <w:rFonts w:ascii="Trebuchet MS" w:hAnsi="Trebuchet MS"/>
                <w:noProof/>
              </w:rPr>
              <w:t>15.5.</w:t>
            </w:r>
            <w:r>
              <w:rPr>
                <w:rFonts w:eastAsiaTheme="minorEastAsia" w:cstheme="minorBidi"/>
                <w:b w:val="0"/>
                <w:bCs w:val="0"/>
                <w:noProof/>
                <w:lang w:eastAsia="nl-BE" w:bidi="ar-SA"/>
              </w:rPr>
              <w:tab/>
            </w:r>
            <w:r w:rsidRPr="00BC5E2C">
              <w:rPr>
                <w:rStyle w:val="Hyperlink"/>
                <w:rFonts w:ascii="Trebuchet MS" w:hAnsi="Trebuchet MS"/>
                <w:noProof/>
              </w:rPr>
              <w:t>Herhalingsopdracht</w:t>
            </w:r>
            <w:r>
              <w:rPr>
                <w:noProof/>
                <w:webHidden/>
              </w:rPr>
              <w:tab/>
            </w:r>
            <w:r>
              <w:rPr>
                <w:noProof/>
                <w:webHidden/>
              </w:rPr>
              <w:fldChar w:fldCharType="begin"/>
            </w:r>
            <w:r>
              <w:rPr>
                <w:noProof/>
                <w:webHidden/>
              </w:rPr>
              <w:instrText xml:space="preserve"> PAGEREF _Toc58565336 \h </w:instrText>
            </w:r>
            <w:r>
              <w:rPr>
                <w:noProof/>
                <w:webHidden/>
              </w:rPr>
            </w:r>
            <w:r>
              <w:rPr>
                <w:noProof/>
                <w:webHidden/>
              </w:rPr>
              <w:fldChar w:fldCharType="separate"/>
            </w:r>
            <w:r>
              <w:rPr>
                <w:noProof/>
                <w:webHidden/>
              </w:rPr>
              <w:t>26</w:t>
            </w:r>
            <w:r>
              <w:rPr>
                <w:noProof/>
                <w:webHidden/>
              </w:rPr>
              <w:fldChar w:fldCharType="end"/>
            </w:r>
          </w:hyperlink>
        </w:p>
        <w:p w14:paraId="1F0985A5" w14:textId="3A5FA2B6"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37" w:history="1">
            <w:r w:rsidRPr="00BC5E2C">
              <w:rPr>
                <w:rStyle w:val="Hyperlink"/>
                <w:rFonts w:ascii="Trebuchet MS" w:hAnsi="Trebuchet MS"/>
                <w:noProof/>
              </w:rPr>
              <w:t>15.6.</w:t>
            </w:r>
            <w:r>
              <w:rPr>
                <w:rFonts w:eastAsiaTheme="minorEastAsia" w:cstheme="minorBidi"/>
                <w:b w:val="0"/>
                <w:bCs w:val="0"/>
                <w:noProof/>
                <w:lang w:eastAsia="nl-BE" w:bidi="ar-SA"/>
              </w:rPr>
              <w:tab/>
            </w:r>
            <w:r w:rsidRPr="00BC5E2C">
              <w:rPr>
                <w:rStyle w:val="Hyperlink"/>
                <w:rFonts w:ascii="Trebuchet MS" w:hAnsi="Trebuchet MS"/>
                <w:noProof/>
              </w:rPr>
              <w:t>Recht om niet te gunnen</w:t>
            </w:r>
            <w:r>
              <w:rPr>
                <w:noProof/>
                <w:webHidden/>
              </w:rPr>
              <w:tab/>
            </w:r>
            <w:r>
              <w:rPr>
                <w:noProof/>
                <w:webHidden/>
              </w:rPr>
              <w:fldChar w:fldCharType="begin"/>
            </w:r>
            <w:r>
              <w:rPr>
                <w:noProof/>
                <w:webHidden/>
              </w:rPr>
              <w:instrText xml:space="preserve"> PAGEREF _Toc58565337 \h </w:instrText>
            </w:r>
            <w:r>
              <w:rPr>
                <w:noProof/>
                <w:webHidden/>
              </w:rPr>
            </w:r>
            <w:r>
              <w:rPr>
                <w:noProof/>
                <w:webHidden/>
              </w:rPr>
              <w:fldChar w:fldCharType="separate"/>
            </w:r>
            <w:r>
              <w:rPr>
                <w:noProof/>
                <w:webHidden/>
              </w:rPr>
              <w:t>26</w:t>
            </w:r>
            <w:r>
              <w:rPr>
                <w:noProof/>
                <w:webHidden/>
              </w:rPr>
              <w:fldChar w:fldCharType="end"/>
            </w:r>
          </w:hyperlink>
        </w:p>
        <w:p w14:paraId="4B58C34A" w14:textId="2C114223"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38" w:history="1">
            <w:r w:rsidRPr="00BC5E2C">
              <w:rPr>
                <w:rStyle w:val="Hyperlink"/>
                <w:rFonts w:ascii="Trebuchet MS" w:hAnsi="Trebuchet MS"/>
                <w:noProof/>
              </w:rPr>
              <w:t>15.7.</w:t>
            </w:r>
            <w:r>
              <w:rPr>
                <w:rFonts w:eastAsiaTheme="minorEastAsia" w:cstheme="minorBidi"/>
                <w:b w:val="0"/>
                <w:bCs w:val="0"/>
                <w:noProof/>
                <w:lang w:eastAsia="nl-BE" w:bidi="ar-SA"/>
              </w:rPr>
              <w:tab/>
            </w:r>
            <w:r w:rsidRPr="00BC5E2C">
              <w:rPr>
                <w:rStyle w:val="Hyperlink"/>
                <w:rFonts w:ascii="Trebuchet MS" w:hAnsi="Trebuchet MS"/>
                <w:noProof/>
              </w:rPr>
              <w:t>GDPR</w:t>
            </w:r>
            <w:r>
              <w:rPr>
                <w:noProof/>
                <w:webHidden/>
              </w:rPr>
              <w:tab/>
            </w:r>
            <w:r>
              <w:rPr>
                <w:noProof/>
                <w:webHidden/>
              </w:rPr>
              <w:fldChar w:fldCharType="begin"/>
            </w:r>
            <w:r>
              <w:rPr>
                <w:noProof/>
                <w:webHidden/>
              </w:rPr>
              <w:instrText xml:space="preserve"> PAGEREF _Toc58565338 \h </w:instrText>
            </w:r>
            <w:r>
              <w:rPr>
                <w:noProof/>
                <w:webHidden/>
              </w:rPr>
            </w:r>
            <w:r>
              <w:rPr>
                <w:noProof/>
                <w:webHidden/>
              </w:rPr>
              <w:fldChar w:fldCharType="separate"/>
            </w:r>
            <w:r>
              <w:rPr>
                <w:noProof/>
                <w:webHidden/>
              </w:rPr>
              <w:t>26</w:t>
            </w:r>
            <w:r>
              <w:rPr>
                <w:noProof/>
                <w:webHidden/>
              </w:rPr>
              <w:fldChar w:fldCharType="end"/>
            </w:r>
          </w:hyperlink>
        </w:p>
        <w:p w14:paraId="2748B823" w14:textId="7A9CC33F" w:rsidR="003B4CC9" w:rsidRDefault="003B4CC9">
          <w:pPr>
            <w:pStyle w:val="Inhopg1"/>
            <w:tabs>
              <w:tab w:val="right" w:leader="dot" w:pos="9062"/>
            </w:tabs>
            <w:rPr>
              <w:rFonts w:eastAsiaTheme="minorEastAsia" w:cstheme="minorBidi"/>
              <w:b w:val="0"/>
              <w:bCs w:val="0"/>
              <w:i w:val="0"/>
              <w:iCs w:val="0"/>
              <w:noProof/>
              <w:sz w:val="22"/>
              <w:szCs w:val="22"/>
              <w:lang w:eastAsia="nl-BE" w:bidi="ar-SA"/>
            </w:rPr>
          </w:pPr>
          <w:hyperlink w:anchor="_Toc58565339" w:history="1">
            <w:r w:rsidRPr="00BC5E2C">
              <w:rPr>
                <w:rStyle w:val="Hyperlink"/>
                <w:rFonts w:ascii="Trebuchet MS" w:hAnsi="Trebuchet MS"/>
                <w:noProof/>
              </w:rPr>
              <w:t>DEEL II: Contractuele bepalingen</w:t>
            </w:r>
            <w:r>
              <w:rPr>
                <w:noProof/>
                <w:webHidden/>
              </w:rPr>
              <w:tab/>
            </w:r>
            <w:r>
              <w:rPr>
                <w:noProof/>
                <w:webHidden/>
              </w:rPr>
              <w:fldChar w:fldCharType="begin"/>
            </w:r>
            <w:r>
              <w:rPr>
                <w:noProof/>
                <w:webHidden/>
              </w:rPr>
              <w:instrText xml:space="preserve"> PAGEREF _Toc58565339 \h </w:instrText>
            </w:r>
            <w:r>
              <w:rPr>
                <w:noProof/>
                <w:webHidden/>
              </w:rPr>
            </w:r>
            <w:r>
              <w:rPr>
                <w:noProof/>
                <w:webHidden/>
              </w:rPr>
              <w:fldChar w:fldCharType="separate"/>
            </w:r>
            <w:r>
              <w:rPr>
                <w:noProof/>
                <w:webHidden/>
              </w:rPr>
              <w:t>27</w:t>
            </w:r>
            <w:r>
              <w:rPr>
                <w:noProof/>
                <w:webHidden/>
              </w:rPr>
              <w:fldChar w:fldCharType="end"/>
            </w:r>
          </w:hyperlink>
        </w:p>
        <w:p w14:paraId="2BCCF0C8" w14:textId="078FC4CE" w:rsidR="003B4CC9" w:rsidRDefault="003B4CC9">
          <w:pPr>
            <w:pStyle w:val="Inhopg2"/>
            <w:tabs>
              <w:tab w:val="right" w:leader="dot" w:pos="9062"/>
            </w:tabs>
            <w:rPr>
              <w:rFonts w:eastAsiaTheme="minorEastAsia" w:cstheme="minorBidi"/>
              <w:b w:val="0"/>
              <w:bCs w:val="0"/>
              <w:noProof/>
              <w:lang w:eastAsia="nl-BE" w:bidi="ar-SA"/>
            </w:rPr>
          </w:pPr>
          <w:hyperlink w:anchor="_Toc58565340" w:history="1">
            <w:r w:rsidRPr="00BC5E2C">
              <w:rPr>
                <w:rStyle w:val="Hyperlink"/>
                <w:rFonts w:ascii="Trebuchet MS" w:hAnsi="Trebuchet MS"/>
                <w:noProof/>
              </w:rPr>
              <w:t>Artikel 10. Gebruik van elektronische middelen</w:t>
            </w:r>
            <w:r>
              <w:rPr>
                <w:noProof/>
                <w:webHidden/>
              </w:rPr>
              <w:tab/>
            </w:r>
            <w:r>
              <w:rPr>
                <w:noProof/>
                <w:webHidden/>
              </w:rPr>
              <w:fldChar w:fldCharType="begin"/>
            </w:r>
            <w:r>
              <w:rPr>
                <w:noProof/>
                <w:webHidden/>
              </w:rPr>
              <w:instrText xml:space="preserve"> PAGEREF _Toc58565340 \h </w:instrText>
            </w:r>
            <w:r>
              <w:rPr>
                <w:noProof/>
                <w:webHidden/>
              </w:rPr>
            </w:r>
            <w:r>
              <w:rPr>
                <w:noProof/>
                <w:webHidden/>
              </w:rPr>
              <w:fldChar w:fldCharType="separate"/>
            </w:r>
            <w:r>
              <w:rPr>
                <w:noProof/>
                <w:webHidden/>
              </w:rPr>
              <w:t>27</w:t>
            </w:r>
            <w:r>
              <w:rPr>
                <w:noProof/>
                <w:webHidden/>
              </w:rPr>
              <w:fldChar w:fldCharType="end"/>
            </w:r>
          </w:hyperlink>
        </w:p>
        <w:p w14:paraId="703DE8DE" w14:textId="7B7875B7" w:rsidR="003B4CC9" w:rsidRDefault="003B4CC9">
          <w:pPr>
            <w:pStyle w:val="Inhopg2"/>
            <w:tabs>
              <w:tab w:val="right" w:leader="dot" w:pos="9062"/>
            </w:tabs>
            <w:rPr>
              <w:rFonts w:eastAsiaTheme="minorEastAsia" w:cstheme="minorBidi"/>
              <w:b w:val="0"/>
              <w:bCs w:val="0"/>
              <w:noProof/>
              <w:lang w:eastAsia="nl-BE" w:bidi="ar-SA"/>
            </w:rPr>
          </w:pPr>
          <w:hyperlink w:anchor="_Toc58565341" w:history="1">
            <w:r w:rsidRPr="00BC5E2C">
              <w:rPr>
                <w:rStyle w:val="Hyperlink"/>
                <w:rFonts w:ascii="Trebuchet MS" w:hAnsi="Trebuchet MS"/>
                <w:noProof/>
              </w:rPr>
              <w:t>Artikel 11. Leidend ambtenaar</w:t>
            </w:r>
            <w:r>
              <w:rPr>
                <w:noProof/>
                <w:webHidden/>
              </w:rPr>
              <w:tab/>
            </w:r>
            <w:r>
              <w:rPr>
                <w:noProof/>
                <w:webHidden/>
              </w:rPr>
              <w:fldChar w:fldCharType="begin"/>
            </w:r>
            <w:r>
              <w:rPr>
                <w:noProof/>
                <w:webHidden/>
              </w:rPr>
              <w:instrText xml:space="preserve"> PAGEREF _Toc58565341 \h </w:instrText>
            </w:r>
            <w:r>
              <w:rPr>
                <w:noProof/>
                <w:webHidden/>
              </w:rPr>
            </w:r>
            <w:r>
              <w:rPr>
                <w:noProof/>
                <w:webHidden/>
              </w:rPr>
              <w:fldChar w:fldCharType="separate"/>
            </w:r>
            <w:r>
              <w:rPr>
                <w:noProof/>
                <w:webHidden/>
              </w:rPr>
              <w:t>27</w:t>
            </w:r>
            <w:r>
              <w:rPr>
                <w:noProof/>
                <w:webHidden/>
              </w:rPr>
              <w:fldChar w:fldCharType="end"/>
            </w:r>
          </w:hyperlink>
        </w:p>
        <w:p w14:paraId="121B800B" w14:textId="22ABF3F0" w:rsidR="003B4CC9" w:rsidRDefault="003B4CC9">
          <w:pPr>
            <w:pStyle w:val="Inhopg2"/>
            <w:tabs>
              <w:tab w:val="right" w:leader="dot" w:pos="9062"/>
            </w:tabs>
            <w:rPr>
              <w:rFonts w:eastAsiaTheme="minorEastAsia" w:cstheme="minorBidi"/>
              <w:b w:val="0"/>
              <w:bCs w:val="0"/>
              <w:noProof/>
              <w:lang w:eastAsia="nl-BE" w:bidi="ar-SA"/>
            </w:rPr>
          </w:pPr>
          <w:hyperlink w:anchor="_Toc58565342" w:history="1">
            <w:r w:rsidRPr="00BC5E2C">
              <w:rPr>
                <w:rStyle w:val="Hyperlink"/>
                <w:rFonts w:ascii="Trebuchet MS" w:hAnsi="Trebuchet MS"/>
                <w:noProof/>
              </w:rPr>
              <w:t>Artikel 12. Onderaannemers</w:t>
            </w:r>
            <w:r>
              <w:rPr>
                <w:noProof/>
                <w:webHidden/>
              </w:rPr>
              <w:tab/>
            </w:r>
            <w:r>
              <w:rPr>
                <w:noProof/>
                <w:webHidden/>
              </w:rPr>
              <w:fldChar w:fldCharType="begin"/>
            </w:r>
            <w:r>
              <w:rPr>
                <w:noProof/>
                <w:webHidden/>
              </w:rPr>
              <w:instrText xml:space="preserve"> PAGEREF _Toc58565342 \h </w:instrText>
            </w:r>
            <w:r>
              <w:rPr>
                <w:noProof/>
                <w:webHidden/>
              </w:rPr>
            </w:r>
            <w:r>
              <w:rPr>
                <w:noProof/>
                <w:webHidden/>
              </w:rPr>
              <w:fldChar w:fldCharType="separate"/>
            </w:r>
            <w:r>
              <w:rPr>
                <w:noProof/>
                <w:webHidden/>
              </w:rPr>
              <w:t>27</w:t>
            </w:r>
            <w:r>
              <w:rPr>
                <w:noProof/>
                <w:webHidden/>
              </w:rPr>
              <w:fldChar w:fldCharType="end"/>
            </w:r>
          </w:hyperlink>
        </w:p>
        <w:p w14:paraId="440BCEFB" w14:textId="2A680A58" w:rsidR="003B4CC9" w:rsidRDefault="003B4CC9">
          <w:pPr>
            <w:pStyle w:val="Inhopg2"/>
            <w:tabs>
              <w:tab w:val="right" w:leader="dot" w:pos="9062"/>
            </w:tabs>
            <w:rPr>
              <w:rFonts w:eastAsiaTheme="minorEastAsia" w:cstheme="minorBidi"/>
              <w:b w:val="0"/>
              <w:bCs w:val="0"/>
              <w:noProof/>
              <w:lang w:eastAsia="nl-BE" w:bidi="ar-SA"/>
            </w:rPr>
          </w:pPr>
          <w:hyperlink w:anchor="_Toc58565343" w:history="1">
            <w:r w:rsidRPr="00BC5E2C">
              <w:rPr>
                <w:rStyle w:val="Hyperlink"/>
                <w:rFonts w:ascii="Trebuchet MS" w:hAnsi="Trebuchet MS"/>
                <w:noProof/>
              </w:rPr>
              <w:t>Artikel 18. Vertrouwelijkheid</w:t>
            </w:r>
            <w:r>
              <w:rPr>
                <w:noProof/>
                <w:webHidden/>
              </w:rPr>
              <w:tab/>
            </w:r>
            <w:r>
              <w:rPr>
                <w:noProof/>
                <w:webHidden/>
              </w:rPr>
              <w:fldChar w:fldCharType="begin"/>
            </w:r>
            <w:r>
              <w:rPr>
                <w:noProof/>
                <w:webHidden/>
              </w:rPr>
              <w:instrText xml:space="preserve"> PAGEREF _Toc58565343 \h </w:instrText>
            </w:r>
            <w:r>
              <w:rPr>
                <w:noProof/>
                <w:webHidden/>
              </w:rPr>
            </w:r>
            <w:r>
              <w:rPr>
                <w:noProof/>
                <w:webHidden/>
              </w:rPr>
              <w:fldChar w:fldCharType="separate"/>
            </w:r>
            <w:r>
              <w:rPr>
                <w:noProof/>
                <w:webHidden/>
              </w:rPr>
              <w:t>27</w:t>
            </w:r>
            <w:r>
              <w:rPr>
                <w:noProof/>
                <w:webHidden/>
              </w:rPr>
              <w:fldChar w:fldCharType="end"/>
            </w:r>
          </w:hyperlink>
        </w:p>
        <w:p w14:paraId="14105ABD" w14:textId="348533E7" w:rsidR="003B4CC9" w:rsidRDefault="003B4CC9">
          <w:pPr>
            <w:pStyle w:val="Inhopg2"/>
            <w:tabs>
              <w:tab w:val="right" w:leader="dot" w:pos="9062"/>
            </w:tabs>
            <w:rPr>
              <w:rFonts w:eastAsiaTheme="minorEastAsia" w:cstheme="minorBidi"/>
              <w:b w:val="0"/>
              <w:bCs w:val="0"/>
              <w:noProof/>
              <w:lang w:eastAsia="nl-BE" w:bidi="ar-SA"/>
            </w:rPr>
          </w:pPr>
          <w:hyperlink w:anchor="_Toc58565344" w:history="1">
            <w:r w:rsidRPr="00BC5E2C">
              <w:rPr>
                <w:rStyle w:val="Hyperlink"/>
                <w:rFonts w:ascii="Trebuchet MS" w:hAnsi="Trebuchet MS"/>
                <w:noProof/>
              </w:rPr>
              <w:t>Artikel 19. Gebruik van de resultaten/ intellectueel eigendom</w:t>
            </w:r>
            <w:r>
              <w:rPr>
                <w:noProof/>
                <w:webHidden/>
              </w:rPr>
              <w:tab/>
            </w:r>
            <w:r>
              <w:rPr>
                <w:noProof/>
                <w:webHidden/>
              </w:rPr>
              <w:fldChar w:fldCharType="begin"/>
            </w:r>
            <w:r>
              <w:rPr>
                <w:noProof/>
                <w:webHidden/>
              </w:rPr>
              <w:instrText xml:space="preserve"> PAGEREF _Toc58565344 \h </w:instrText>
            </w:r>
            <w:r>
              <w:rPr>
                <w:noProof/>
                <w:webHidden/>
              </w:rPr>
            </w:r>
            <w:r>
              <w:rPr>
                <w:noProof/>
                <w:webHidden/>
              </w:rPr>
              <w:fldChar w:fldCharType="separate"/>
            </w:r>
            <w:r>
              <w:rPr>
                <w:noProof/>
                <w:webHidden/>
              </w:rPr>
              <w:t>27</w:t>
            </w:r>
            <w:r>
              <w:rPr>
                <w:noProof/>
                <w:webHidden/>
              </w:rPr>
              <w:fldChar w:fldCharType="end"/>
            </w:r>
          </w:hyperlink>
        </w:p>
        <w:p w14:paraId="5275B92F" w14:textId="6CEAAE09" w:rsidR="003B4CC9" w:rsidRDefault="003B4CC9">
          <w:pPr>
            <w:pStyle w:val="Inhopg2"/>
            <w:tabs>
              <w:tab w:val="right" w:leader="dot" w:pos="9062"/>
            </w:tabs>
            <w:rPr>
              <w:rFonts w:eastAsiaTheme="minorEastAsia" w:cstheme="minorBidi"/>
              <w:b w:val="0"/>
              <w:bCs w:val="0"/>
              <w:noProof/>
              <w:lang w:eastAsia="nl-BE" w:bidi="ar-SA"/>
            </w:rPr>
          </w:pPr>
          <w:hyperlink w:anchor="_Toc58565345" w:history="1">
            <w:r w:rsidRPr="00BC5E2C">
              <w:rPr>
                <w:rStyle w:val="Hyperlink"/>
                <w:rFonts w:ascii="Trebuchet MS" w:hAnsi="Trebuchet MS"/>
                <w:noProof/>
              </w:rPr>
              <w:t>Artikel 24. Verzekeringen</w:t>
            </w:r>
            <w:r>
              <w:rPr>
                <w:noProof/>
                <w:webHidden/>
              </w:rPr>
              <w:tab/>
            </w:r>
            <w:r>
              <w:rPr>
                <w:noProof/>
                <w:webHidden/>
              </w:rPr>
              <w:fldChar w:fldCharType="begin"/>
            </w:r>
            <w:r>
              <w:rPr>
                <w:noProof/>
                <w:webHidden/>
              </w:rPr>
              <w:instrText xml:space="preserve"> PAGEREF _Toc58565345 \h </w:instrText>
            </w:r>
            <w:r>
              <w:rPr>
                <w:noProof/>
                <w:webHidden/>
              </w:rPr>
            </w:r>
            <w:r>
              <w:rPr>
                <w:noProof/>
                <w:webHidden/>
              </w:rPr>
              <w:fldChar w:fldCharType="separate"/>
            </w:r>
            <w:r>
              <w:rPr>
                <w:noProof/>
                <w:webHidden/>
              </w:rPr>
              <w:t>28</w:t>
            </w:r>
            <w:r>
              <w:rPr>
                <w:noProof/>
                <w:webHidden/>
              </w:rPr>
              <w:fldChar w:fldCharType="end"/>
            </w:r>
          </w:hyperlink>
        </w:p>
        <w:p w14:paraId="094E2694" w14:textId="65964863" w:rsidR="003B4CC9" w:rsidRDefault="003B4CC9">
          <w:pPr>
            <w:pStyle w:val="Inhopg2"/>
            <w:tabs>
              <w:tab w:val="right" w:leader="dot" w:pos="9062"/>
            </w:tabs>
            <w:rPr>
              <w:rFonts w:eastAsiaTheme="minorEastAsia" w:cstheme="minorBidi"/>
              <w:b w:val="0"/>
              <w:bCs w:val="0"/>
              <w:noProof/>
              <w:lang w:eastAsia="nl-BE" w:bidi="ar-SA"/>
            </w:rPr>
          </w:pPr>
          <w:hyperlink w:anchor="_Toc58565346" w:history="1">
            <w:r w:rsidRPr="00BC5E2C">
              <w:rPr>
                <w:rStyle w:val="Hyperlink"/>
                <w:rFonts w:ascii="Trebuchet MS" w:hAnsi="Trebuchet MS"/>
                <w:noProof/>
              </w:rPr>
              <w:t>Artikel 25. Borgtocht</w:t>
            </w:r>
            <w:r>
              <w:rPr>
                <w:noProof/>
                <w:webHidden/>
              </w:rPr>
              <w:tab/>
            </w:r>
            <w:r>
              <w:rPr>
                <w:noProof/>
                <w:webHidden/>
              </w:rPr>
              <w:fldChar w:fldCharType="begin"/>
            </w:r>
            <w:r>
              <w:rPr>
                <w:noProof/>
                <w:webHidden/>
              </w:rPr>
              <w:instrText xml:space="preserve"> PAGEREF _Toc58565346 \h </w:instrText>
            </w:r>
            <w:r>
              <w:rPr>
                <w:noProof/>
                <w:webHidden/>
              </w:rPr>
            </w:r>
            <w:r>
              <w:rPr>
                <w:noProof/>
                <w:webHidden/>
              </w:rPr>
              <w:fldChar w:fldCharType="separate"/>
            </w:r>
            <w:r>
              <w:rPr>
                <w:noProof/>
                <w:webHidden/>
              </w:rPr>
              <w:t>28</w:t>
            </w:r>
            <w:r>
              <w:rPr>
                <w:noProof/>
                <w:webHidden/>
              </w:rPr>
              <w:fldChar w:fldCharType="end"/>
            </w:r>
          </w:hyperlink>
        </w:p>
        <w:p w14:paraId="162AC1D4" w14:textId="05111F0F" w:rsidR="003B4CC9" w:rsidRDefault="003B4CC9">
          <w:pPr>
            <w:pStyle w:val="Inhopg2"/>
            <w:tabs>
              <w:tab w:val="right" w:leader="dot" w:pos="9062"/>
            </w:tabs>
            <w:rPr>
              <w:rFonts w:eastAsiaTheme="minorEastAsia" w:cstheme="minorBidi"/>
              <w:b w:val="0"/>
              <w:bCs w:val="0"/>
              <w:noProof/>
              <w:lang w:eastAsia="nl-BE" w:bidi="ar-SA"/>
            </w:rPr>
          </w:pPr>
          <w:hyperlink w:anchor="_Toc58565347" w:history="1">
            <w:r w:rsidRPr="00BC5E2C">
              <w:rPr>
                <w:rStyle w:val="Hyperlink"/>
                <w:rFonts w:ascii="Trebuchet MS" w:hAnsi="Trebuchet MS"/>
                <w:noProof/>
              </w:rPr>
              <w:t>Artikel 27. Borgstelling en bewijs van borgstelling</w:t>
            </w:r>
            <w:r>
              <w:rPr>
                <w:noProof/>
                <w:webHidden/>
              </w:rPr>
              <w:tab/>
            </w:r>
            <w:r>
              <w:rPr>
                <w:noProof/>
                <w:webHidden/>
              </w:rPr>
              <w:fldChar w:fldCharType="begin"/>
            </w:r>
            <w:r>
              <w:rPr>
                <w:noProof/>
                <w:webHidden/>
              </w:rPr>
              <w:instrText xml:space="preserve"> PAGEREF _Toc58565347 \h </w:instrText>
            </w:r>
            <w:r>
              <w:rPr>
                <w:noProof/>
                <w:webHidden/>
              </w:rPr>
            </w:r>
            <w:r>
              <w:rPr>
                <w:noProof/>
                <w:webHidden/>
              </w:rPr>
              <w:fldChar w:fldCharType="separate"/>
            </w:r>
            <w:r>
              <w:rPr>
                <w:noProof/>
                <w:webHidden/>
              </w:rPr>
              <w:t>28</w:t>
            </w:r>
            <w:r>
              <w:rPr>
                <w:noProof/>
                <w:webHidden/>
              </w:rPr>
              <w:fldChar w:fldCharType="end"/>
            </w:r>
          </w:hyperlink>
        </w:p>
        <w:p w14:paraId="015A8F20" w14:textId="456B5FD2" w:rsidR="003B4CC9" w:rsidRDefault="003B4CC9">
          <w:pPr>
            <w:pStyle w:val="Inhopg2"/>
            <w:tabs>
              <w:tab w:val="right" w:leader="dot" w:pos="9062"/>
            </w:tabs>
            <w:rPr>
              <w:rFonts w:eastAsiaTheme="minorEastAsia" w:cstheme="minorBidi"/>
              <w:b w:val="0"/>
              <w:bCs w:val="0"/>
              <w:noProof/>
              <w:lang w:eastAsia="nl-BE" w:bidi="ar-SA"/>
            </w:rPr>
          </w:pPr>
          <w:hyperlink w:anchor="_Toc58565348" w:history="1">
            <w:r w:rsidRPr="00BC5E2C">
              <w:rPr>
                <w:rStyle w:val="Hyperlink"/>
                <w:noProof/>
              </w:rPr>
              <w:t>Artikel 38 Herzieningsclausule</w:t>
            </w:r>
            <w:r>
              <w:rPr>
                <w:noProof/>
                <w:webHidden/>
              </w:rPr>
              <w:tab/>
            </w:r>
            <w:r>
              <w:rPr>
                <w:noProof/>
                <w:webHidden/>
              </w:rPr>
              <w:fldChar w:fldCharType="begin"/>
            </w:r>
            <w:r>
              <w:rPr>
                <w:noProof/>
                <w:webHidden/>
              </w:rPr>
              <w:instrText xml:space="preserve"> PAGEREF _Toc58565348 \h </w:instrText>
            </w:r>
            <w:r>
              <w:rPr>
                <w:noProof/>
                <w:webHidden/>
              </w:rPr>
            </w:r>
            <w:r>
              <w:rPr>
                <w:noProof/>
                <w:webHidden/>
              </w:rPr>
              <w:fldChar w:fldCharType="separate"/>
            </w:r>
            <w:r>
              <w:rPr>
                <w:noProof/>
                <w:webHidden/>
              </w:rPr>
              <w:t>29</w:t>
            </w:r>
            <w:r>
              <w:rPr>
                <w:noProof/>
                <w:webHidden/>
              </w:rPr>
              <w:fldChar w:fldCharType="end"/>
            </w:r>
          </w:hyperlink>
        </w:p>
        <w:p w14:paraId="0A317F71" w14:textId="1EE2FE97" w:rsidR="003B4CC9" w:rsidRDefault="003B4CC9">
          <w:pPr>
            <w:pStyle w:val="Inhopg2"/>
            <w:tabs>
              <w:tab w:val="right" w:leader="dot" w:pos="9062"/>
            </w:tabs>
            <w:rPr>
              <w:rFonts w:eastAsiaTheme="minorEastAsia" w:cstheme="minorBidi"/>
              <w:b w:val="0"/>
              <w:bCs w:val="0"/>
              <w:noProof/>
              <w:lang w:eastAsia="nl-BE" w:bidi="ar-SA"/>
            </w:rPr>
          </w:pPr>
          <w:hyperlink w:anchor="_Toc58565349" w:history="1">
            <w:r w:rsidRPr="00BC5E2C">
              <w:rPr>
                <w:rStyle w:val="Hyperlink"/>
                <w:rFonts w:ascii="Trebuchet MS" w:hAnsi="Trebuchet MS"/>
                <w:noProof/>
              </w:rPr>
              <w:t>Artikel 38/3 Vervanging van de opdrachtnemer</w:t>
            </w:r>
            <w:r>
              <w:rPr>
                <w:noProof/>
                <w:webHidden/>
              </w:rPr>
              <w:tab/>
            </w:r>
            <w:r>
              <w:rPr>
                <w:noProof/>
                <w:webHidden/>
              </w:rPr>
              <w:fldChar w:fldCharType="begin"/>
            </w:r>
            <w:r>
              <w:rPr>
                <w:noProof/>
                <w:webHidden/>
              </w:rPr>
              <w:instrText xml:space="preserve"> PAGEREF _Toc58565349 \h </w:instrText>
            </w:r>
            <w:r>
              <w:rPr>
                <w:noProof/>
                <w:webHidden/>
              </w:rPr>
            </w:r>
            <w:r>
              <w:rPr>
                <w:noProof/>
                <w:webHidden/>
              </w:rPr>
              <w:fldChar w:fldCharType="separate"/>
            </w:r>
            <w:r>
              <w:rPr>
                <w:noProof/>
                <w:webHidden/>
              </w:rPr>
              <w:t>29</w:t>
            </w:r>
            <w:r>
              <w:rPr>
                <w:noProof/>
                <w:webHidden/>
              </w:rPr>
              <w:fldChar w:fldCharType="end"/>
            </w:r>
          </w:hyperlink>
        </w:p>
        <w:p w14:paraId="27F2CA1A" w14:textId="763804B0" w:rsidR="003B4CC9" w:rsidRDefault="003B4CC9">
          <w:pPr>
            <w:pStyle w:val="Inhopg2"/>
            <w:tabs>
              <w:tab w:val="right" w:leader="dot" w:pos="9062"/>
            </w:tabs>
            <w:rPr>
              <w:rFonts w:eastAsiaTheme="minorEastAsia" w:cstheme="minorBidi"/>
              <w:b w:val="0"/>
              <w:bCs w:val="0"/>
              <w:noProof/>
              <w:lang w:eastAsia="nl-BE" w:bidi="ar-SA"/>
            </w:rPr>
          </w:pPr>
          <w:hyperlink w:anchor="_Toc58565350" w:history="1">
            <w:r w:rsidRPr="00BC5E2C">
              <w:rPr>
                <w:rStyle w:val="Hyperlink"/>
                <w:rFonts w:ascii="Trebuchet MS" w:hAnsi="Trebuchet MS"/>
                <w:noProof/>
              </w:rPr>
              <w:t>Artikel 38/7. Prijsherziening</w:t>
            </w:r>
            <w:r>
              <w:rPr>
                <w:noProof/>
                <w:webHidden/>
              </w:rPr>
              <w:tab/>
            </w:r>
            <w:r>
              <w:rPr>
                <w:noProof/>
                <w:webHidden/>
              </w:rPr>
              <w:fldChar w:fldCharType="begin"/>
            </w:r>
            <w:r>
              <w:rPr>
                <w:noProof/>
                <w:webHidden/>
              </w:rPr>
              <w:instrText xml:space="preserve"> PAGEREF _Toc58565350 \h </w:instrText>
            </w:r>
            <w:r>
              <w:rPr>
                <w:noProof/>
                <w:webHidden/>
              </w:rPr>
            </w:r>
            <w:r>
              <w:rPr>
                <w:noProof/>
                <w:webHidden/>
              </w:rPr>
              <w:fldChar w:fldCharType="separate"/>
            </w:r>
            <w:r>
              <w:rPr>
                <w:noProof/>
                <w:webHidden/>
              </w:rPr>
              <w:t>29</w:t>
            </w:r>
            <w:r>
              <w:rPr>
                <w:noProof/>
                <w:webHidden/>
              </w:rPr>
              <w:fldChar w:fldCharType="end"/>
            </w:r>
          </w:hyperlink>
        </w:p>
        <w:p w14:paraId="28400154" w14:textId="351A067E" w:rsidR="003B4CC9" w:rsidRDefault="003B4CC9">
          <w:pPr>
            <w:pStyle w:val="Inhopg2"/>
            <w:tabs>
              <w:tab w:val="right" w:leader="dot" w:pos="9062"/>
            </w:tabs>
            <w:rPr>
              <w:rFonts w:eastAsiaTheme="minorEastAsia" w:cstheme="minorBidi"/>
              <w:b w:val="0"/>
              <w:bCs w:val="0"/>
              <w:noProof/>
              <w:lang w:eastAsia="nl-BE" w:bidi="ar-SA"/>
            </w:rPr>
          </w:pPr>
          <w:hyperlink w:anchor="_Toc58565351" w:history="1">
            <w:r w:rsidRPr="00BC5E2C">
              <w:rPr>
                <w:rStyle w:val="Hyperlink"/>
                <w:rFonts w:ascii="Trebuchet MS" w:hAnsi="Trebuchet MS"/>
                <w:noProof/>
              </w:rPr>
              <w:t>Artikel 38/8 Heffingen die een weerslag hebben op het opdrachtbedrag</w:t>
            </w:r>
            <w:r>
              <w:rPr>
                <w:noProof/>
                <w:webHidden/>
              </w:rPr>
              <w:tab/>
            </w:r>
            <w:r>
              <w:rPr>
                <w:noProof/>
                <w:webHidden/>
              </w:rPr>
              <w:fldChar w:fldCharType="begin"/>
            </w:r>
            <w:r>
              <w:rPr>
                <w:noProof/>
                <w:webHidden/>
              </w:rPr>
              <w:instrText xml:space="preserve"> PAGEREF _Toc58565351 \h </w:instrText>
            </w:r>
            <w:r>
              <w:rPr>
                <w:noProof/>
                <w:webHidden/>
              </w:rPr>
            </w:r>
            <w:r>
              <w:rPr>
                <w:noProof/>
                <w:webHidden/>
              </w:rPr>
              <w:fldChar w:fldCharType="separate"/>
            </w:r>
            <w:r>
              <w:rPr>
                <w:noProof/>
                <w:webHidden/>
              </w:rPr>
              <w:t>30</w:t>
            </w:r>
            <w:r>
              <w:rPr>
                <w:noProof/>
                <w:webHidden/>
              </w:rPr>
              <w:fldChar w:fldCharType="end"/>
            </w:r>
          </w:hyperlink>
        </w:p>
        <w:p w14:paraId="3A7FC659" w14:textId="0C7BB83E" w:rsidR="003B4CC9" w:rsidRDefault="003B4CC9">
          <w:pPr>
            <w:pStyle w:val="Inhopg2"/>
            <w:tabs>
              <w:tab w:val="right" w:leader="dot" w:pos="9062"/>
            </w:tabs>
            <w:rPr>
              <w:rFonts w:eastAsiaTheme="minorEastAsia" w:cstheme="minorBidi"/>
              <w:b w:val="0"/>
              <w:bCs w:val="0"/>
              <w:noProof/>
              <w:lang w:eastAsia="nl-BE" w:bidi="ar-SA"/>
            </w:rPr>
          </w:pPr>
          <w:hyperlink w:anchor="_Toc58565352" w:history="1">
            <w:r w:rsidRPr="00BC5E2C">
              <w:rPr>
                <w:rStyle w:val="Hyperlink"/>
                <w:rFonts w:ascii="Trebuchet MS" w:hAnsi="Trebuchet MS"/>
                <w:noProof/>
              </w:rPr>
              <w:t>Artikel 38/9 en 10 Onvoorziene omstandigheden</w:t>
            </w:r>
            <w:r>
              <w:rPr>
                <w:noProof/>
                <w:webHidden/>
              </w:rPr>
              <w:tab/>
            </w:r>
            <w:r>
              <w:rPr>
                <w:noProof/>
                <w:webHidden/>
              </w:rPr>
              <w:fldChar w:fldCharType="begin"/>
            </w:r>
            <w:r>
              <w:rPr>
                <w:noProof/>
                <w:webHidden/>
              </w:rPr>
              <w:instrText xml:space="preserve"> PAGEREF _Toc58565352 \h </w:instrText>
            </w:r>
            <w:r>
              <w:rPr>
                <w:noProof/>
                <w:webHidden/>
              </w:rPr>
            </w:r>
            <w:r>
              <w:rPr>
                <w:noProof/>
                <w:webHidden/>
              </w:rPr>
              <w:fldChar w:fldCharType="separate"/>
            </w:r>
            <w:r>
              <w:rPr>
                <w:noProof/>
                <w:webHidden/>
              </w:rPr>
              <w:t>31</w:t>
            </w:r>
            <w:r>
              <w:rPr>
                <w:noProof/>
                <w:webHidden/>
              </w:rPr>
              <w:fldChar w:fldCharType="end"/>
            </w:r>
          </w:hyperlink>
        </w:p>
        <w:p w14:paraId="52E929D2" w14:textId="7DE64A18" w:rsidR="003B4CC9" w:rsidRDefault="003B4CC9">
          <w:pPr>
            <w:pStyle w:val="Inhopg2"/>
            <w:tabs>
              <w:tab w:val="right" w:leader="dot" w:pos="9062"/>
            </w:tabs>
            <w:rPr>
              <w:rFonts w:eastAsiaTheme="minorEastAsia" w:cstheme="minorBidi"/>
              <w:b w:val="0"/>
              <w:bCs w:val="0"/>
              <w:noProof/>
              <w:lang w:eastAsia="nl-BE" w:bidi="ar-SA"/>
            </w:rPr>
          </w:pPr>
          <w:hyperlink w:anchor="_Toc58565353" w:history="1">
            <w:r w:rsidRPr="00BC5E2C">
              <w:rPr>
                <w:rStyle w:val="Hyperlink"/>
                <w:rFonts w:ascii="Trebuchet MS" w:hAnsi="Trebuchet MS"/>
                <w:noProof/>
              </w:rPr>
              <w:t>Artikel 38/11. Feiten van de aanbesteder en van de opdrachtnemer</w:t>
            </w:r>
            <w:r>
              <w:rPr>
                <w:noProof/>
                <w:webHidden/>
              </w:rPr>
              <w:tab/>
            </w:r>
            <w:r>
              <w:rPr>
                <w:noProof/>
                <w:webHidden/>
              </w:rPr>
              <w:fldChar w:fldCharType="begin"/>
            </w:r>
            <w:r>
              <w:rPr>
                <w:noProof/>
                <w:webHidden/>
              </w:rPr>
              <w:instrText xml:space="preserve"> PAGEREF _Toc58565353 \h </w:instrText>
            </w:r>
            <w:r>
              <w:rPr>
                <w:noProof/>
                <w:webHidden/>
              </w:rPr>
            </w:r>
            <w:r>
              <w:rPr>
                <w:noProof/>
                <w:webHidden/>
              </w:rPr>
              <w:fldChar w:fldCharType="separate"/>
            </w:r>
            <w:r>
              <w:rPr>
                <w:noProof/>
                <w:webHidden/>
              </w:rPr>
              <w:t>31</w:t>
            </w:r>
            <w:r>
              <w:rPr>
                <w:noProof/>
                <w:webHidden/>
              </w:rPr>
              <w:fldChar w:fldCharType="end"/>
            </w:r>
          </w:hyperlink>
        </w:p>
        <w:p w14:paraId="55F64B95" w14:textId="705C7B78" w:rsidR="003B4CC9" w:rsidRDefault="003B4CC9">
          <w:pPr>
            <w:pStyle w:val="Inhopg2"/>
            <w:tabs>
              <w:tab w:val="right" w:leader="dot" w:pos="9062"/>
            </w:tabs>
            <w:rPr>
              <w:rFonts w:eastAsiaTheme="minorEastAsia" w:cstheme="minorBidi"/>
              <w:b w:val="0"/>
              <w:bCs w:val="0"/>
              <w:noProof/>
              <w:lang w:eastAsia="nl-BE" w:bidi="ar-SA"/>
            </w:rPr>
          </w:pPr>
          <w:hyperlink w:anchor="_Toc58565354" w:history="1">
            <w:r w:rsidRPr="00BC5E2C">
              <w:rPr>
                <w:rStyle w:val="Hyperlink"/>
                <w:rFonts w:ascii="Trebuchet MS" w:hAnsi="Trebuchet MS"/>
                <w:noProof/>
              </w:rPr>
              <w:t>Artikel 44. Gebrekkige uitvoering</w:t>
            </w:r>
            <w:r>
              <w:rPr>
                <w:noProof/>
                <w:webHidden/>
              </w:rPr>
              <w:tab/>
            </w:r>
            <w:r>
              <w:rPr>
                <w:noProof/>
                <w:webHidden/>
              </w:rPr>
              <w:fldChar w:fldCharType="begin"/>
            </w:r>
            <w:r>
              <w:rPr>
                <w:noProof/>
                <w:webHidden/>
              </w:rPr>
              <w:instrText xml:space="preserve"> PAGEREF _Toc58565354 \h </w:instrText>
            </w:r>
            <w:r>
              <w:rPr>
                <w:noProof/>
                <w:webHidden/>
              </w:rPr>
            </w:r>
            <w:r>
              <w:rPr>
                <w:noProof/>
                <w:webHidden/>
              </w:rPr>
              <w:fldChar w:fldCharType="separate"/>
            </w:r>
            <w:r>
              <w:rPr>
                <w:noProof/>
                <w:webHidden/>
              </w:rPr>
              <w:t>32</w:t>
            </w:r>
            <w:r>
              <w:rPr>
                <w:noProof/>
                <w:webHidden/>
              </w:rPr>
              <w:fldChar w:fldCharType="end"/>
            </w:r>
          </w:hyperlink>
        </w:p>
        <w:p w14:paraId="64BE7B5A" w14:textId="1CF1E3F1" w:rsidR="003B4CC9" w:rsidRDefault="003B4CC9">
          <w:pPr>
            <w:pStyle w:val="Inhopg2"/>
            <w:tabs>
              <w:tab w:val="right" w:leader="dot" w:pos="9062"/>
            </w:tabs>
            <w:rPr>
              <w:rFonts w:eastAsiaTheme="minorEastAsia" w:cstheme="minorBidi"/>
              <w:b w:val="0"/>
              <w:bCs w:val="0"/>
              <w:noProof/>
              <w:lang w:eastAsia="nl-BE" w:bidi="ar-SA"/>
            </w:rPr>
          </w:pPr>
          <w:hyperlink w:anchor="_Toc58565355" w:history="1">
            <w:r w:rsidRPr="00BC5E2C">
              <w:rPr>
                <w:rStyle w:val="Hyperlink"/>
                <w:rFonts w:ascii="Trebuchet MS" w:hAnsi="Trebuchet MS"/>
                <w:noProof/>
              </w:rPr>
              <w:t>Artikel 45. Straffen</w:t>
            </w:r>
            <w:r>
              <w:rPr>
                <w:noProof/>
                <w:webHidden/>
              </w:rPr>
              <w:tab/>
            </w:r>
            <w:r>
              <w:rPr>
                <w:noProof/>
                <w:webHidden/>
              </w:rPr>
              <w:fldChar w:fldCharType="begin"/>
            </w:r>
            <w:r>
              <w:rPr>
                <w:noProof/>
                <w:webHidden/>
              </w:rPr>
              <w:instrText xml:space="preserve"> PAGEREF _Toc58565355 \h </w:instrText>
            </w:r>
            <w:r>
              <w:rPr>
                <w:noProof/>
                <w:webHidden/>
              </w:rPr>
            </w:r>
            <w:r>
              <w:rPr>
                <w:noProof/>
                <w:webHidden/>
              </w:rPr>
              <w:fldChar w:fldCharType="separate"/>
            </w:r>
            <w:r>
              <w:rPr>
                <w:noProof/>
                <w:webHidden/>
              </w:rPr>
              <w:t>32</w:t>
            </w:r>
            <w:r>
              <w:rPr>
                <w:noProof/>
                <w:webHidden/>
              </w:rPr>
              <w:fldChar w:fldCharType="end"/>
            </w:r>
          </w:hyperlink>
        </w:p>
        <w:p w14:paraId="7A8F1EEF" w14:textId="2410F9A1" w:rsidR="003B4CC9" w:rsidRDefault="003B4CC9">
          <w:pPr>
            <w:pStyle w:val="Inhopg2"/>
            <w:tabs>
              <w:tab w:val="right" w:leader="dot" w:pos="9062"/>
            </w:tabs>
            <w:rPr>
              <w:rFonts w:eastAsiaTheme="minorEastAsia" w:cstheme="minorBidi"/>
              <w:b w:val="0"/>
              <w:bCs w:val="0"/>
              <w:noProof/>
              <w:lang w:eastAsia="nl-BE" w:bidi="ar-SA"/>
            </w:rPr>
          </w:pPr>
          <w:hyperlink w:anchor="_Toc58565356" w:history="1">
            <w:r w:rsidRPr="00BC5E2C">
              <w:rPr>
                <w:rStyle w:val="Hyperlink"/>
                <w:rFonts w:ascii="Trebuchet MS" w:hAnsi="Trebuchet MS"/>
                <w:noProof/>
              </w:rPr>
              <w:t>Artikel 50. Teruggave van vertragingsboetes en straffen</w:t>
            </w:r>
            <w:r>
              <w:rPr>
                <w:noProof/>
                <w:webHidden/>
              </w:rPr>
              <w:tab/>
            </w:r>
            <w:r>
              <w:rPr>
                <w:noProof/>
                <w:webHidden/>
              </w:rPr>
              <w:fldChar w:fldCharType="begin"/>
            </w:r>
            <w:r>
              <w:rPr>
                <w:noProof/>
                <w:webHidden/>
              </w:rPr>
              <w:instrText xml:space="preserve"> PAGEREF _Toc58565356 \h </w:instrText>
            </w:r>
            <w:r>
              <w:rPr>
                <w:noProof/>
                <w:webHidden/>
              </w:rPr>
            </w:r>
            <w:r>
              <w:rPr>
                <w:noProof/>
                <w:webHidden/>
              </w:rPr>
              <w:fldChar w:fldCharType="separate"/>
            </w:r>
            <w:r>
              <w:rPr>
                <w:noProof/>
                <w:webHidden/>
              </w:rPr>
              <w:t>32</w:t>
            </w:r>
            <w:r>
              <w:rPr>
                <w:noProof/>
                <w:webHidden/>
              </w:rPr>
              <w:fldChar w:fldCharType="end"/>
            </w:r>
          </w:hyperlink>
        </w:p>
        <w:p w14:paraId="5FA29E99" w14:textId="597372F2" w:rsidR="003B4CC9" w:rsidRDefault="003B4CC9">
          <w:pPr>
            <w:pStyle w:val="Inhopg2"/>
            <w:tabs>
              <w:tab w:val="right" w:leader="dot" w:pos="9062"/>
            </w:tabs>
            <w:rPr>
              <w:rFonts w:eastAsiaTheme="minorEastAsia" w:cstheme="minorBidi"/>
              <w:b w:val="0"/>
              <w:bCs w:val="0"/>
              <w:noProof/>
              <w:lang w:eastAsia="nl-BE" w:bidi="ar-SA"/>
            </w:rPr>
          </w:pPr>
          <w:hyperlink w:anchor="_Toc58565357" w:history="1">
            <w:r w:rsidRPr="00BC5E2C">
              <w:rPr>
                <w:rStyle w:val="Hyperlink"/>
                <w:rFonts w:ascii="Trebuchet MS" w:hAnsi="Trebuchet MS"/>
                <w:noProof/>
              </w:rPr>
              <w:t>Artikel 66. Algemene betalingsvoorwaarden</w:t>
            </w:r>
            <w:r>
              <w:rPr>
                <w:noProof/>
                <w:webHidden/>
              </w:rPr>
              <w:tab/>
            </w:r>
            <w:r>
              <w:rPr>
                <w:noProof/>
                <w:webHidden/>
              </w:rPr>
              <w:fldChar w:fldCharType="begin"/>
            </w:r>
            <w:r>
              <w:rPr>
                <w:noProof/>
                <w:webHidden/>
              </w:rPr>
              <w:instrText xml:space="preserve"> PAGEREF _Toc58565357 \h </w:instrText>
            </w:r>
            <w:r>
              <w:rPr>
                <w:noProof/>
                <w:webHidden/>
              </w:rPr>
            </w:r>
            <w:r>
              <w:rPr>
                <w:noProof/>
                <w:webHidden/>
              </w:rPr>
              <w:fldChar w:fldCharType="separate"/>
            </w:r>
            <w:r>
              <w:rPr>
                <w:noProof/>
                <w:webHidden/>
              </w:rPr>
              <w:t>33</w:t>
            </w:r>
            <w:r>
              <w:rPr>
                <w:noProof/>
                <w:webHidden/>
              </w:rPr>
              <w:fldChar w:fldCharType="end"/>
            </w:r>
          </w:hyperlink>
        </w:p>
        <w:p w14:paraId="7CAB4372" w14:textId="7603BE8B" w:rsidR="003B4CC9" w:rsidRDefault="003B4CC9">
          <w:pPr>
            <w:pStyle w:val="Inhopg2"/>
            <w:tabs>
              <w:tab w:val="right" w:leader="dot" w:pos="9062"/>
            </w:tabs>
            <w:rPr>
              <w:rFonts w:eastAsiaTheme="minorEastAsia" w:cstheme="minorBidi"/>
              <w:b w:val="0"/>
              <w:bCs w:val="0"/>
              <w:noProof/>
              <w:lang w:eastAsia="nl-BE" w:bidi="ar-SA"/>
            </w:rPr>
          </w:pPr>
          <w:hyperlink w:anchor="_Toc58565358" w:history="1">
            <w:r w:rsidRPr="00BC5E2C">
              <w:rPr>
                <w:rStyle w:val="Hyperlink"/>
                <w:rFonts w:ascii="Trebuchet MS" w:hAnsi="Trebuchet MS"/>
                <w:noProof/>
              </w:rPr>
              <w:t>Art. 69 Intrest voor laattijdige betaling en vergoeding voor invorderingskosten</w:t>
            </w:r>
            <w:r>
              <w:rPr>
                <w:noProof/>
                <w:webHidden/>
              </w:rPr>
              <w:tab/>
            </w:r>
            <w:r>
              <w:rPr>
                <w:noProof/>
                <w:webHidden/>
              </w:rPr>
              <w:fldChar w:fldCharType="begin"/>
            </w:r>
            <w:r>
              <w:rPr>
                <w:noProof/>
                <w:webHidden/>
              </w:rPr>
              <w:instrText xml:space="preserve"> PAGEREF _Toc58565358 \h </w:instrText>
            </w:r>
            <w:r>
              <w:rPr>
                <w:noProof/>
                <w:webHidden/>
              </w:rPr>
            </w:r>
            <w:r>
              <w:rPr>
                <w:noProof/>
                <w:webHidden/>
              </w:rPr>
              <w:fldChar w:fldCharType="separate"/>
            </w:r>
            <w:r>
              <w:rPr>
                <w:noProof/>
                <w:webHidden/>
              </w:rPr>
              <w:t>33</w:t>
            </w:r>
            <w:r>
              <w:rPr>
                <w:noProof/>
                <w:webHidden/>
              </w:rPr>
              <w:fldChar w:fldCharType="end"/>
            </w:r>
          </w:hyperlink>
        </w:p>
        <w:p w14:paraId="514773E2" w14:textId="6A95A572" w:rsidR="003B4CC9" w:rsidRDefault="003B4CC9">
          <w:pPr>
            <w:pStyle w:val="Inhopg2"/>
            <w:tabs>
              <w:tab w:val="right" w:leader="dot" w:pos="9062"/>
            </w:tabs>
            <w:rPr>
              <w:rFonts w:eastAsiaTheme="minorEastAsia" w:cstheme="minorBidi"/>
              <w:b w:val="0"/>
              <w:bCs w:val="0"/>
              <w:noProof/>
              <w:lang w:eastAsia="nl-BE" w:bidi="ar-SA"/>
            </w:rPr>
          </w:pPr>
          <w:hyperlink w:anchor="_Toc58565359" w:history="1">
            <w:r w:rsidRPr="00BC5E2C">
              <w:rPr>
                <w:rStyle w:val="Hyperlink"/>
                <w:rFonts w:ascii="Trebuchet MS" w:hAnsi="Trebuchet MS"/>
                <w:noProof/>
              </w:rPr>
              <w:t>Artikel 73. Rechtsvorderingen</w:t>
            </w:r>
            <w:r>
              <w:rPr>
                <w:noProof/>
                <w:webHidden/>
              </w:rPr>
              <w:tab/>
            </w:r>
            <w:r>
              <w:rPr>
                <w:noProof/>
                <w:webHidden/>
              </w:rPr>
              <w:fldChar w:fldCharType="begin"/>
            </w:r>
            <w:r>
              <w:rPr>
                <w:noProof/>
                <w:webHidden/>
              </w:rPr>
              <w:instrText xml:space="preserve"> PAGEREF _Toc58565359 \h </w:instrText>
            </w:r>
            <w:r>
              <w:rPr>
                <w:noProof/>
                <w:webHidden/>
              </w:rPr>
            </w:r>
            <w:r>
              <w:rPr>
                <w:noProof/>
                <w:webHidden/>
              </w:rPr>
              <w:fldChar w:fldCharType="separate"/>
            </w:r>
            <w:r>
              <w:rPr>
                <w:noProof/>
                <w:webHidden/>
              </w:rPr>
              <w:t>33</w:t>
            </w:r>
            <w:r>
              <w:rPr>
                <w:noProof/>
                <w:webHidden/>
              </w:rPr>
              <w:fldChar w:fldCharType="end"/>
            </w:r>
          </w:hyperlink>
        </w:p>
        <w:p w14:paraId="3D358E87" w14:textId="7DAC6F94" w:rsidR="003B4CC9" w:rsidRDefault="003B4CC9">
          <w:pPr>
            <w:pStyle w:val="Inhopg2"/>
            <w:tabs>
              <w:tab w:val="right" w:leader="dot" w:pos="9062"/>
            </w:tabs>
            <w:rPr>
              <w:rFonts w:eastAsiaTheme="minorEastAsia" w:cstheme="minorBidi"/>
              <w:b w:val="0"/>
              <w:bCs w:val="0"/>
              <w:noProof/>
              <w:lang w:eastAsia="nl-BE" w:bidi="ar-SA"/>
            </w:rPr>
          </w:pPr>
          <w:hyperlink w:anchor="_Toc58565360" w:history="1">
            <w:r w:rsidRPr="00BC5E2C">
              <w:rPr>
                <w:rStyle w:val="Hyperlink"/>
                <w:rFonts w:ascii="Trebuchet MS" w:hAnsi="Trebuchet MS"/>
                <w:noProof/>
              </w:rPr>
              <w:t>Artikel 116. Looptijd van de raamovereenkomst en opzegbaarheid. Leveringstermijn</w:t>
            </w:r>
            <w:r>
              <w:rPr>
                <w:noProof/>
                <w:webHidden/>
              </w:rPr>
              <w:tab/>
            </w:r>
            <w:r>
              <w:rPr>
                <w:noProof/>
                <w:webHidden/>
              </w:rPr>
              <w:fldChar w:fldCharType="begin"/>
            </w:r>
            <w:r>
              <w:rPr>
                <w:noProof/>
                <w:webHidden/>
              </w:rPr>
              <w:instrText xml:space="preserve"> PAGEREF _Toc58565360 \h </w:instrText>
            </w:r>
            <w:r>
              <w:rPr>
                <w:noProof/>
                <w:webHidden/>
              </w:rPr>
            </w:r>
            <w:r>
              <w:rPr>
                <w:noProof/>
                <w:webHidden/>
              </w:rPr>
              <w:fldChar w:fldCharType="separate"/>
            </w:r>
            <w:r>
              <w:rPr>
                <w:noProof/>
                <w:webHidden/>
              </w:rPr>
              <w:t>33</w:t>
            </w:r>
            <w:r>
              <w:rPr>
                <w:noProof/>
                <w:webHidden/>
              </w:rPr>
              <w:fldChar w:fldCharType="end"/>
            </w:r>
          </w:hyperlink>
        </w:p>
        <w:p w14:paraId="4AA99A53" w14:textId="42B9C511" w:rsidR="003B4CC9" w:rsidRDefault="003B4CC9">
          <w:pPr>
            <w:pStyle w:val="Inhopg2"/>
            <w:tabs>
              <w:tab w:val="right" w:leader="dot" w:pos="9062"/>
            </w:tabs>
            <w:rPr>
              <w:rFonts w:eastAsiaTheme="minorEastAsia" w:cstheme="minorBidi"/>
              <w:b w:val="0"/>
              <w:bCs w:val="0"/>
              <w:noProof/>
              <w:lang w:eastAsia="nl-BE" w:bidi="ar-SA"/>
            </w:rPr>
          </w:pPr>
          <w:hyperlink w:anchor="_Toc58565361" w:history="1">
            <w:r w:rsidRPr="00BC5E2C">
              <w:rPr>
                <w:rStyle w:val="Hyperlink"/>
                <w:rFonts w:ascii="Trebuchet MS" w:hAnsi="Trebuchet MS"/>
                <w:noProof/>
              </w:rPr>
              <w:t>Artikel 117. Geen vaste of minimale hoeveelheden</w:t>
            </w:r>
            <w:r>
              <w:rPr>
                <w:noProof/>
                <w:webHidden/>
              </w:rPr>
              <w:tab/>
            </w:r>
            <w:r>
              <w:rPr>
                <w:noProof/>
                <w:webHidden/>
              </w:rPr>
              <w:fldChar w:fldCharType="begin"/>
            </w:r>
            <w:r>
              <w:rPr>
                <w:noProof/>
                <w:webHidden/>
              </w:rPr>
              <w:instrText xml:space="preserve"> PAGEREF _Toc58565361 \h </w:instrText>
            </w:r>
            <w:r>
              <w:rPr>
                <w:noProof/>
                <w:webHidden/>
              </w:rPr>
            </w:r>
            <w:r>
              <w:rPr>
                <w:noProof/>
                <w:webHidden/>
              </w:rPr>
              <w:fldChar w:fldCharType="separate"/>
            </w:r>
            <w:r>
              <w:rPr>
                <w:noProof/>
                <w:webHidden/>
              </w:rPr>
              <w:t>34</w:t>
            </w:r>
            <w:r>
              <w:rPr>
                <w:noProof/>
                <w:webHidden/>
              </w:rPr>
              <w:fldChar w:fldCharType="end"/>
            </w:r>
          </w:hyperlink>
        </w:p>
        <w:p w14:paraId="67922E5A" w14:textId="150A4075" w:rsidR="003B4CC9" w:rsidRDefault="003B4CC9">
          <w:pPr>
            <w:pStyle w:val="Inhopg2"/>
            <w:tabs>
              <w:tab w:val="right" w:leader="dot" w:pos="9062"/>
            </w:tabs>
            <w:rPr>
              <w:rFonts w:eastAsiaTheme="minorEastAsia" w:cstheme="minorBidi"/>
              <w:b w:val="0"/>
              <w:bCs w:val="0"/>
              <w:noProof/>
              <w:lang w:eastAsia="nl-BE" w:bidi="ar-SA"/>
            </w:rPr>
          </w:pPr>
          <w:hyperlink w:anchor="_Toc58565362" w:history="1">
            <w:r w:rsidRPr="00BC5E2C">
              <w:rPr>
                <w:rStyle w:val="Hyperlink"/>
                <w:rFonts w:ascii="Trebuchet MS" w:hAnsi="Trebuchet MS"/>
                <w:noProof/>
              </w:rPr>
              <w:t>Artikel 118. Leveringsmodaliteiten</w:t>
            </w:r>
            <w:r>
              <w:rPr>
                <w:noProof/>
                <w:webHidden/>
              </w:rPr>
              <w:tab/>
            </w:r>
            <w:r>
              <w:rPr>
                <w:noProof/>
                <w:webHidden/>
              </w:rPr>
              <w:fldChar w:fldCharType="begin"/>
            </w:r>
            <w:r>
              <w:rPr>
                <w:noProof/>
                <w:webHidden/>
              </w:rPr>
              <w:instrText xml:space="preserve"> PAGEREF _Toc58565362 \h </w:instrText>
            </w:r>
            <w:r>
              <w:rPr>
                <w:noProof/>
                <w:webHidden/>
              </w:rPr>
            </w:r>
            <w:r>
              <w:rPr>
                <w:noProof/>
                <w:webHidden/>
              </w:rPr>
              <w:fldChar w:fldCharType="separate"/>
            </w:r>
            <w:r>
              <w:rPr>
                <w:noProof/>
                <w:webHidden/>
              </w:rPr>
              <w:t>35</w:t>
            </w:r>
            <w:r>
              <w:rPr>
                <w:noProof/>
                <w:webHidden/>
              </w:rPr>
              <w:fldChar w:fldCharType="end"/>
            </w:r>
          </w:hyperlink>
        </w:p>
        <w:p w14:paraId="6E09287B" w14:textId="68E00D77" w:rsidR="003B4CC9" w:rsidRDefault="003B4CC9">
          <w:pPr>
            <w:pStyle w:val="Inhopg2"/>
            <w:tabs>
              <w:tab w:val="right" w:leader="dot" w:pos="9062"/>
            </w:tabs>
            <w:rPr>
              <w:rFonts w:eastAsiaTheme="minorEastAsia" w:cstheme="minorBidi"/>
              <w:b w:val="0"/>
              <w:bCs w:val="0"/>
              <w:noProof/>
              <w:lang w:eastAsia="nl-BE" w:bidi="ar-SA"/>
            </w:rPr>
          </w:pPr>
          <w:hyperlink w:anchor="_Toc58565363" w:history="1">
            <w:r w:rsidRPr="00BC5E2C">
              <w:rPr>
                <w:rStyle w:val="Hyperlink"/>
                <w:rFonts w:ascii="Trebuchet MS" w:hAnsi="Trebuchet MS"/>
                <w:noProof/>
              </w:rPr>
              <w:t>Artikel 120. Nazicht van de levering (verificatie)</w:t>
            </w:r>
            <w:r>
              <w:rPr>
                <w:noProof/>
                <w:webHidden/>
              </w:rPr>
              <w:tab/>
            </w:r>
            <w:r>
              <w:rPr>
                <w:noProof/>
                <w:webHidden/>
              </w:rPr>
              <w:fldChar w:fldCharType="begin"/>
            </w:r>
            <w:r>
              <w:rPr>
                <w:noProof/>
                <w:webHidden/>
              </w:rPr>
              <w:instrText xml:space="preserve"> PAGEREF _Toc58565363 \h </w:instrText>
            </w:r>
            <w:r>
              <w:rPr>
                <w:noProof/>
                <w:webHidden/>
              </w:rPr>
            </w:r>
            <w:r>
              <w:rPr>
                <w:noProof/>
                <w:webHidden/>
              </w:rPr>
              <w:fldChar w:fldCharType="separate"/>
            </w:r>
            <w:r>
              <w:rPr>
                <w:noProof/>
                <w:webHidden/>
              </w:rPr>
              <w:t>36</w:t>
            </w:r>
            <w:r>
              <w:rPr>
                <w:noProof/>
                <w:webHidden/>
              </w:rPr>
              <w:fldChar w:fldCharType="end"/>
            </w:r>
          </w:hyperlink>
        </w:p>
        <w:p w14:paraId="7062E533" w14:textId="7A378053" w:rsidR="003B4CC9" w:rsidRDefault="003B4CC9">
          <w:pPr>
            <w:pStyle w:val="Inhopg2"/>
            <w:tabs>
              <w:tab w:val="right" w:leader="dot" w:pos="9062"/>
            </w:tabs>
            <w:rPr>
              <w:rFonts w:eastAsiaTheme="minorEastAsia" w:cstheme="minorBidi"/>
              <w:b w:val="0"/>
              <w:bCs w:val="0"/>
              <w:noProof/>
              <w:lang w:eastAsia="nl-BE" w:bidi="ar-SA"/>
            </w:rPr>
          </w:pPr>
          <w:hyperlink w:anchor="_Toc58565364" w:history="1">
            <w:r w:rsidRPr="00BC5E2C">
              <w:rPr>
                <w:rStyle w:val="Hyperlink"/>
                <w:rFonts w:ascii="Trebuchet MS" w:hAnsi="Trebuchet MS"/>
                <w:noProof/>
              </w:rPr>
              <w:t>Artikel 122. Aansprakelijkheid van de leverancier</w:t>
            </w:r>
            <w:r>
              <w:rPr>
                <w:noProof/>
                <w:webHidden/>
              </w:rPr>
              <w:tab/>
            </w:r>
            <w:r>
              <w:rPr>
                <w:noProof/>
                <w:webHidden/>
              </w:rPr>
              <w:fldChar w:fldCharType="begin"/>
            </w:r>
            <w:r>
              <w:rPr>
                <w:noProof/>
                <w:webHidden/>
              </w:rPr>
              <w:instrText xml:space="preserve"> PAGEREF _Toc58565364 \h </w:instrText>
            </w:r>
            <w:r>
              <w:rPr>
                <w:noProof/>
                <w:webHidden/>
              </w:rPr>
            </w:r>
            <w:r>
              <w:rPr>
                <w:noProof/>
                <w:webHidden/>
              </w:rPr>
              <w:fldChar w:fldCharType="separate"/>
            </w:r>
            <w:r>
              <w:rPr>
                <w:noProof/>
                <w:webHidden/>
              </w:rPr>
              <w:t>36</w:t>
            </w:r>
            <w:r>
              <w:rPr>
                <w:noProof/>
                <w:webHidden/>
              </w:rPr>
              <w:fldChar w:fldCharType="end"/>
            </w:r>
          </w:hyperlink>
        </w:p>
        <w:p w14:paraId="1CFFD2BC" w14:textId="00F800CA" w:rsidR="003B4CC9" w:rsidRDefault="003B4CC9">
          <w:pPr>
            <w:pStyle w:val="Inhopg2"/>
            <w:tabs>
              <w:tab w:val="right" w:leader="dot" w:pos="9062"/>
            </w:tabs>
            <w:rPr>
              <w:rFonts w:eastAsiaTheme="minorEastAsia" w:cstheme="minorBidi"/>
              <w:b w:val="0"/>
              <w:bCs w:val="0"/>
              <w:noProof/>
              <w:lang w:eastAsia="nl-BE" w:bidi="ar-SA"/>
            </w:rPr>
          </w:pPr>
          <w:hyperlink w:anchor="_Toc58565365" w:history="1">
            <w:r w:rsidRPr="00BC5E2C">
              <w:rPr>
                <w:rStyle w:val="Hyperlink"/>
                <w:rFonts w:ascii="Trebuchet MS" w:hAnsi="Trebuchet MS"/>
                <w:noProof/>
              </w:rPr>
              <w:t>Artikel 123. Vertragingsboetes</w:t>
            </w:r>
            <w:r>
              <w:rPr>
                <w:noProof/>
                <w:webHidden/>
              </w:rPr>
              <w:tab/>
            </w:r>
            <w:r>
              <w:rPr>
                <w:noProof/>
                <w:webHidden/>
              </w:rPr>
              <w:fldChar w:fldCharType="begin"/>
            </w:r>
            <w:r>
              <w:rPr>
                <w:noProof/>
                <w:webHidden/>
              </w:rPr>
              <w:instrText xml:space="preserve"> PAGEREF _Toc58565365 \h </w:instrText>
            </w:r>
            <w:r>
              <w:rPr>
                <w:noProof/>
                <w:webHidden/>
              </w:rPr>
            </w:r>
            <w:r>
              <w:rPr>
                <w:noProof/>
                <w:webHidden/>
              </w:rPr>
              <w:fldChar w:fldCharType="separate"/>
            </w:r>
            <w:r>
              <w:rPr>
                <w:noProof/>
                <w:webHidden/>
              </w:rPr>
              <w:t>36</w:t>
            </w:r>
            <w:r>
              <w:rPr>
                <w:noProof/>
                <w:webHidden/>
              </w:rPr>
              <w:fldChar w:fldCharType="end"/>
            </w:r>
          </w:hyperlink>
        </w:p>
        <w:p w14:paraId="1D443DDB" w14:textId="1790C47A" w:rsidR="003B4CC9" w:rsidRDefault="003B4CC9">
          <w:pPr>
            <w:pStyle w:val="Inhopg2"/>
            <w:tabs>
              <w:tab w:val="right" w:leader="dot" w:pos="9062"/>
            </w:tabs>
            <w:rPr>
              <w:rFonts w:eastAsiaTheme="minorEastAsia" w:cstheme="minorBidi"/>
              <w:b w:val="0"/>
              <w:bCs w:val="0"/>
              <w:noProof/>
              <w:lang w:eastAsia="nl-BE" w:bidi="ar-SA"/>
            </w:rPr>
          </w:pPr>
          <w:hyperlink w:anchor="_Toc58565366" w:history="1">
            <w:r w:rsidRPr="00BC5E2C">
              <w:rPr>
                <w:rStyle w:val="Hyperlink"/>
                <w:rFonts w:ascii="Trebuchet MS" w:hAnsi="Trebuchet MS"/>
                <w:noProof/>
              </w:rPr>
              <w:t>Artikel 124 (en 47). Ambtshalve maatregelen</w:t>
            </w:r>
            <w:r>
              <w:rPr>
                <w:noProof/>
                <w:webHidden/>
              </w:rPr>
              <w:tab/>
            </w:r>
            <w:r>
              <w:rPr>
                <w:noProof/>
                <w:webHidden/>
              </w:rPr>
              <w:fldChar w:fldCharType="begin"/>
            </w:r>
            <w:r>
              <w:rPr>
                <w:noProof/>
                <w:webHidden/>
              </w:rPr>
              <w:instrText xml:space="preserve"> PAGEREF _Toc58565366 \h </w:instrText>
            </w:r>
            <w:r>
              <w:rPr>
                <w:noProof/>
                <w:webHidden/>
              </w:rPr>
            </w:r>
            <w:r>
              <w:rPr>
                <w:noProof/>
                <w:webHidden/>
              </w:rPr>
              <w:fldChar w:fldCharType="separate"/>
            </w:r>
            <w:r>
              <w:rPr>
                <w:noProof/>
                <w:webHidden/>
              </w:rPr>
              <w:t>37</w:t>
            </w:r>
            <w:r>
              <w:rPr>
                <w:noProof/>
                <w:webHidden/>
              </w:rPr>
              <w:fldChar w:fldCharType="end"/>
            </w:r>
          </w:hyperlink>
        </w:p>
        <w:p w14:paraId="5E05BFF1" w14:textId="1125F713" w:rsidR="003B4CC9" w:rsidRDefault="003B4CC9">
          <w:pPr>
            <w:pStyle w:val="Inhopg2"/>
            <w:tabs>
              <w:tab w:val="right" w:leader="dot" w:pos="9062"/>
            </w:tabs>
            <w:rPr>
              <w:rFonts w:eastAsiaTheme="minorEastAsia" w:cstheme="minorBidi"/>
              <w:b w:val="0"/>
              <w:bCs w:val="0"/>
              <w:noProof/>
              <w:lang w:eastAsia="nl-BE" w:bidi="ar-SA"/>
            </w:rPr>
          </w:pPr>
          <w:hyperlink w:anchor="_Toc58565367" w:history="1">
            <w:r w:rsidRPr="00BC5E2C">
              <w:rPr>
                <w:rStyle w:val="Hyperlink"/>
                <w:rFonts w:ascii="Trebuchet MS" w:hAnsi="Trebuchet MS"/>
                <w:noProof/>
              </w:rPr>
              <w:t>Artikel 127. Betalingen</w:t>
            </w:r>
            <w:r>
              <w:rPr>
                <w:noProof/>
                <w:webHidden/>
              </w:rPr>
              <w:tab/>
            </w:r>
            <w:r>
              <w:rPr>
                <w:noProof/>
                <w:webHidden/>
              </w:rPr>
              <w:fldChar w:fldCharType="begin"/>
            </w:r>
            <w:r>
              <w:rPr>
                <w:noProof/>
                <w:webHidden/>
              </w:rPr>
              <w:instrText xml:space="preserve"> PAGEREF _Toc58565367 \h </w:instrText>
            </w:r>
            <w:r>
              <w:rPr>
                <w:noProof/>
                <w:webHidden/>
              </w:rPr>
            </w:r>
            <w:r>
              <w:rPr>
                <w:noProof/>
                <w:webHidden/>
              </w:rPr>
              <w:fldChar w:fldCharType="separate"/>
            </w:r>
            <w:r>
              <w:rPr>
                <w:noProof/>
                <w:webHidden/>
              </w:rPr>
              <w:t>37</w:t>
            </w:r>
            <w:r>
              <w:rPr>
                <w:noProof/>
                <w:webHidden/>
              </w:rPr>
              <w:fldChar w:fldCharType="end"/>
            </w:r>
          </w:hyperlink>
        </w:p>
        <w:p w14:paraId="1DA16209" w14:textId="5D70368A" w:rsidR="003B4CC9" w:rsidRDefault="003B4CC9">
          <w:pPr>
            <w:pStyle w:val="Inhopg2"/>
            <w:tabs>
              <w:tab w:val="right" w:leader="dot" w:pos="9062"/>
            </w:tabs>
            <w:rPr>
              <w:rFonts w:eastAsiaTheme="minorEastAsia" w:cstheme="minorBidi"/>
              <w:b w:val="0"/>
              <w:bCs w:val="0"/>
              <w:noProof/>
              <w:lang w:eastAsia="nl-BE" w:bidi="ar-SA"/>
            </w:rPr>
          </w:pPr>
          <w:hyperlink w:anchor="_Toc58565368" w:history="1">
            <w:r w:rsidRPr="00BC5E2C">
              <w:rPr>
                <w:rStyle w:val="Hyperlink"/>
                <w:noProof/>
              </w:rPr>
              <w:t>Artikel 131. Enkele voorlopige oplevering</w:t>
            </w:r>
            <w:r>
              <w:rPr>
                <w:noProof/>
                <w:webHidden/>
              </w:rPr>
              <w:tab/>
            </w:r>
            <w:r>
              <w:rPr>
                <w:noProof/>
                <w:webHidden/>
              </w:rPr>
              <w:fldChar w:fldCharType="begin"/>
            </w:r>
            <w:r>
              <w:rPr>
                <w:noProof/>
                <w:webHidden/>
              </w:rPr>
              <w:instrText xml:space="preserve"> PAGEREF _Toc58565368 \h </w:instrText>
            </w:r>
            <w:r>
              <w:rPr>
                <w:noProof/>
                <w:webHidden/>
              </w:rPr>
            </w:r>
            <w:r>
              <w:rPr>
                <w:noProof/>
                <w:webHidden/>
              </w:rPr>
              <w:fldChar w:fldCharType="separate"/>
            </w:r>
            <w:r>
              <w:rPr>
                <w:noProof/>
                <w:webHidden/>
              </w:rPr>
              <w:t>38</w:t>
            </w:r>
            <w:r>
              <w:rPr>
                <w:noProof/>
                <w:webHidden/>
              </w:rPr>
              <w:fldChar w:fldCharType="end"/>
            </w:r>
          </w:hyperlink>
        </w:p>
        <w:p w14:paraId="533AB2CF" w14:textId="2961D33C"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69" w:history="1">
            <w:r w:rsidRPr="00BC5E2C">
              <w:rPr>
                <w:rStyle w:val="Hyperlink"/>
                <w:noProof/>
              </w:rPr>
              <w:t>15.8.</w:t>
            </w:r>
            <w:r>
              <w:rPr>
                <w:rFonts w:eastAsiaTheme="minorEastAsia" w:cstheme="minorBidi"/>
                <w:b w:val="0"/>
                <w:bCs w:val="0"/>
                <w:noProof/>
                <w:lang w:eastAsia="nl-BE" w:bidi="ar-SA"/>
              </w:rPr>
              <w:tab/>
            </w:r>
            <w:r w:rsidRPr="00BC5E2C">
              <w:rPr>
                <w:rStyle w:val="Hyperlink"/>
                <w:noProof/>
              </w:rPr>
              <w:t>Artikel 133. Vrijgave van de borgtocht</w:t>
            </w:r>
            <w:r>
              <w:rPr>
                <w:noProof/>
                <w:webHidden/>
              </w:rPr>
              <w:tab/>
            </w:r>
            <w:r>
              <w:rPr>
                <w:noProof/>
                <w:webHidden/>
              </w:rPr>
              <w:fldChar w:fldCharType="begin"/>
            </w:r>
            <w:r>
              <w:rPr>
                <w:noProof/>
                <w:webHidden/>
              </w:rPr>
              <w:instrText xml:space="preserve"> PAGEREF _Toc58565369 \h </w:instrText>
            </w:r>
            <w:r>
              <w:rPr>
                <w:noProof/>
                <w:webHidden/>
              </w:rPr>
            </w:r>
            <w:r>
              <w:rPr>
                <w:noProof/>
                <w:webHidden/>
              </w:rPr>
              <w:fldChar w:fldCharType="separate"/>
            </w:r>
            <w:r>
              <w:rPr>
                <w:noProof/>
                <w:webHidden/>
              </w:rPr>
              <w:t>38</w:t>
            </w:r>
            <w:r>
              <w:rPr>
                <w:noProof/>
                <w:webHidden/>
              </w:rPr>
              <w:fldChar w:fldCharType="end"/>
            </w:r>
          </w:hyperlink>
        </w:p>
        <w:p w14:paraId="0DEA8A3E" w14:textId="0EECF147" w:rsidR="003B4CC9" w:rsidRDefault="003B4CC9">
          <w:pPr>
            <w:pStyle w:val="Inhopg2"/>
            <w:tabs>
              <w:tab w:val="right" w:leader="dot" w:pos="9062"/>
            </w:tabs>
            <w:rPr>
              <w:rFonts w:eastAsiaTheme="minorEastAsia" w:cstheme="minorBidi"/>
              <w:b w:val="0"/>
              <w:bCs w:val="0"/>
              <w:noProof/>
              <w:lang w:eastAsia="nl-BE" w:bidi="ar-SA"/>
            </w:rPr>
          </w:pPr>
          <w:hyperlink w:anchor="_Toc58565370" w:history="1">
            <w:r w:rsidRPr="00BC5E2C">
              <w:rPr>
                <w:rStyle w:val="Hyperlink"/>
                <w:rFonts w:ascii="Trebuchet MS" w:hAnsi="Trebuchet MS"/>
                <w:noProof/>
              </w:rPr>
              <w:t>Artikel 134. Waarborgtermijn</w:t>
            </w:r>
            <w:r>
              <w:rPr>
                <w:noProof/>
                <w:webHidden/>
              </w:rPr>
              <w:tab/>
            </w:r>
            <w:r>
              <w:rPr>
                <w:noProof/>
                <w:webHidden/>
              </w:rPr>
              <w:fldChar w:fldCharType="begin"/>
            </w:r>
            <w:r>
              <w:rPr>
                <w:noProof/>
                <w:webHidden/>
              </w:rPr>
              <w:instrText xml:space="preserve"> PAGEREF _Toc58565370 \h </w:instrText>
            </w:r>
            <w:r>
              <w:rPr>
                <w:noProof/>
                <w:webHidden/>
              </w:rPr>
            </w:r>
            <w:r>
              <w:rPr>
                <w:noProof/>
                <w:webHidden/>
              </w:rPr>
              <w:fldChar w:fldCharType="separate"/>
            </w:r>
            <w:r>
              <w:rPr>
                <w:noProof/>
                <w:webHidden/>
              </w:rPr>
              <w:t>38</w:t>
            </w:r>
            <w:r>
              <w:rPr>
                <w:noProof/>
                <w:webHidden/>
              </w:rPr>
              <w:fldChar w:fldCharType="end"/>
            </w:r>
          </w:hyperlink>
        </w:p>
        <w:p w14:paraId="79C6143B" w14:textId="636B664C" w:rsidR="003B4CC9" w:rsidRDefault="003B4CC9">
          <w:pPr>
            <w:pStyle w:val="Inhopg2"/>
            <w:tabs>
              <w:tab w:val="right" w:leader="dot" w:pos="9062"/>
            </w:tabs>
            <w:rPr>
              <w:rFonts w:eastAsiaTheme="minorEastAsia" w:cstheme="minorBidi"/>
              <w:b w:val="0"/>
              <w:bCs w:val="0"/>
              <w:noProof/>
              <w:lang w:eastAsia="nl-BE" w:bidi="ar-SA"/>
            </w:rPr>
          </w:pPr>
          <w:hyperlink w:anchor="_Toc58565371" w:history="1">
            <w:r w:rsidRPr="00BC5E2C">
              <w:rPr>
                <w:rStyle w:val="Hyperlink"/>
                <w:rFonts w:ascii="Trebuchet MS" w:hAnsi="Trebuchet MS"/>
                <w:noProof/>
              </w:rPr>
              <w:t>Artikel 135. Definitieve oplevering</w:t>
            </w:r>
            <w:r>
              <w:rPr>
                <w:noProof/>
                <w:webHidden/>
              </w:rPr>
              <w:tab/>
            </w:r>
            <w:r>
              <w:rPr>
                <w:noProof/>
                <w:webHidden/>
              </w:rPr>
              <w:fldChar w:fldCharType="begin"/>
            </w:r>
            <w:r>
              <w:rPr>
                <w:noProof/>
                <w:webHidden/>
              </w:rPr>
              <w:instrText xml:space="preserve"> PAGEREF _Toc58565371 \h </w:instrText>
            </w:r>
            <w:r>
              <w:rPr>
                <w:noProof/>
                <w:webHidden/>
              </w:rPr>
            </w:r>
            <w:r>
              <w:rPr>
                <w:noProof/>
                <w:webHidden/>
              </w:rPr>
              <w:fldChar w:fldCharType="separate"/>
            </w:r>
            <w:r>
              <w:rPr>
                <w:noProof/>
                <w:webHidden/>
              </w:rPr>
              <w:t>39</w:t>
            </w:r>
            <w:r>
              <w:rPr>
                <w:noProof/>
                <w:webHidden/>
              </w:rPr>
              <w:fldChar w:fldCharType="end"/>
            </w:r>
          </w:hyperlink>
        </w:p>
        <w:p w14:paraId="3F0325FA" w14:textId="1AB58564" w:rsidR="003B4CC9" w:rsidRDefault="003B4CC9">
          <w:pPr>
            <w:pStyle w:val="Inhopg1"/>
            <w:tabs>
              <w:tab w:val="right" w:leader="dot" w:pos="9062"/>
            </w:tabs>
            <w:rPr>
              <w:rFonts w:eastAsiaTheme="minorEastAsia" w:cstheme="minorBidi"/>
              <w:b w:val="0"/>
              <w:bCs w:val="0"/>
              <w:i w:val="0"/>
              <w:iCs w:val="0"/>
              <w:noProof/>
              <w:sz w:val="22"/>
              <w:szCs w:val="22"/>
              <w:lang w:eastAsia="nl-BE" w:bidi="ar-SA"/>
            </w:rPr>
          </w:pPr>
          <w:hyperlink w:anchor="_Toc58565372" w:history="1">
            <w:r w:rsidRPr="00BC5E2C">
              <w:rPr>
                <w:rStyle w:val="Hyperlink"/>
                <w:rFonts w:ascii="Trebuchet MS" w:hAnsi="Trebuchet MS"/>
                <w:noProof/>
              </w:rPr>
              <w:t>DEEL III: Technische bepalingen</w:t>
            </w:r>
            <w:r>
              <w:rPr>
                <w:noProof/>
                <w:webHidden/>
              </w:rPr>
              <w:tab/>
            </w:r>
            <w:r>
              <w:rPr>
                <w:noProof/>
                <w:webHidden/>
              </w:rPr>
              <w:fldChar w:fldCharType="begin"/>
            </w:r>
            <w:r>
              <w:rPr>
                <w:noProof/>
                <w:webHidden/>
              </w:rPr>
              <w:instrText xml:space="preserve"> PAGEREF _Toc58565372 \h </w:instrText>
            </w:r>
            <w:r>
              <w:rPr>
                <w:noProof/>
                <w:webHidden/>
              </w:rPr>
            </w:r>
            <w:r>
              <w:rPr>
                <w:noProof/>
                <w:webHidden/>
              </w:rPr>
              <w:fldChar w:fldCharType="separate"/>
            </w:r>
            <w:r>
              <w:rPr>
                <w:noProof/>
                <w:webHidden/>
              </w:rPr>
              <w:t>40</w:t>
            </w:r>
            <w:r>
              <w:rPr>
                <w:noProof/>
                <w:webHidden/>
              </w:rPr>
              <w:fldChar w:fldCharType="end"/>
            </w:r>
          </w:hyperlink>
        </w:p>
        <w:p w14:paraId="76D4BC1D" w14:textId="41DA6F30"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73" w:history="1">
            <w:r w:rsidRPr="00BC5E2C">
              <w:rPr>
                <w:rStyle w:val="Hyperlink"/>
                <w:rFonts w:ascii="Trebuchet MS" w:hAnsi="Trebuchet MS"/>
                <w:noProof/>
              </w:rPr>
              <w:t>1.</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Algemeen</w:t>
            </w:r>
            <w:r>
              <w:rPr>
                <w:noProof/>
                <w:webHidden/>
              </w:rPr>
              <w:tab/>
            </w:r>
            <w:r>
              <w:rPr>
                <w:noProof/>
                <w:webHidden/>
              </w:rPr>
              <w:fldChar w:fldCharType="begin"/>
            </w:r>
            <w:r>
              <w:rPr>
                <w:noProof/>
                <w:webHidden/>
              </w:rPr>
              <w:instrText xml:space="preserve"> PAGEREF _Toc58565373 \h </w:instrText>
            </w:r>
            <w:r>
              <w:rPr>
                <w:noProof/>
                <w:webHidden/>
              </w:rPr>
            </w:r>
            <w:r>
              <w:rPr>
                <w:noProof/>
                <w:webHidden/>
              </w:rPr>
              <w:fldChar w:fldCharType="separate"/>
            </w:r>
            <w:r>
              <w:rPr>
                <w:noProof/>
                <w:webHidden/>
              </w:rPr>
              <w:t>40</w:t>
            </w:r>
            <w:r>
              <w:rPr>
                <w:noProof/>
                <w:webHidden/>
              </w:rPr>
              <w:fldChar w:fldCharType="end"/>
            </w:r>
          </w:hyperlink>
        </w:p>
        <w:p w14:paraId="5A418BA3" w14:textId="62C27666" w:rsidR="003B4CC9" w:rsidRDefault="003B4CC9">
          <w:pPr>
            <w:pStyle w:val="Inhopg2"/>
            <w:tabs>
              <w:tab w:val="left" w:pos="800"/>
              <w:tab w:val="right" w:leader="dot" w:pos="9062"/>
            </w:tabs>
            <w:rPr>
              <w:rFonts w:eastAsiaTheme="minorEastAsia" w:cstheme="minorBidi"/>
              <w:b w:val="0"/>
              <w:bCs w:val="0"/>
              <w:noProof/>
              <w:lang w:eastAsia="nl-BE" w:bidi="ar-SA"/>
            </w:rPr>
          </w:pPr>
          <w:hyperlink w:anchor="_Toc58565374" w:history="1">
            <w:r w:rsidRPr="00BC5E2C">
              <w:rPr>
                <w:rStyle w:val="Hyperlink"/>
                <w:noProof/>
              </w:rPr>
              <w:t>1.1.</w:t>
            </w:r>
            <w:r>
              <w:rPr>
                <w:rFonts w:eastAsiaTheme="minorEastAsia" w:cstheme="minorBidi"/>
                <w:b w:val="0"/>
                <w:bCs w:val="0"/>
                <w:noProof/>
                <w:lang w:eastAsia="nl-BE" w:bidi="ar-SA"/>
              </w:rPr>
              <w:tab/>
            </w:r>
            <w:r w:rsidRPr="00BC5E2C">
              <w:rPr>
                <w:rStyle w:val="Hyperlink"/>
                <w:noProof/>
              </w:rPr>
              <w:t>Producten inventaris</w:t>
            </w:r>
            <w:r>
              <w:rPr>
                <w:noProof/>
                <w:webHidden/>
              </w:rPr>
              <w:tab/>
            </w:r>
            <w:r>
              <w:rPr>
                <w:noProof/>
                <w:webHidden/>
              </w:rPr>
              <w:fldChar w:fldCharType="begin"/>
            </w:r>
            <w:r>
              <w:rPr>
                <w:noProof/>
                <w:webHidden/>
              </w:rPr>
              <w:instrText xml:space="preserve"> PAGEREF _Toc58565374 \h </w:instrText>
            </w:r>
            <w:r>
              <w:rPr>
                <w:noProof/>
                <w:webHidden/>
              </w:rPr>
            </w:r>
            <w:r>
              <w:rPr>
                <w:noProof/>
                <w:webHidden/>
              </w:rPr>
              <w:fldChar w:fldCharType="separate"/>
            </w:r>
            <w:r>
              <w:rPr>
                <w:noProof/>
                <w:webHidden/>
              </w:rPr>
              <w:t>40</w:t>
            </w:r>
            <w:r>
              <w:rPr>
                <w:noProof/>
                <w:webHidden/>
              </w:rPr>
              <w:fldChar w:fldCharType="end"/>
            </w:r>
          </w:hyperlink>
        </w:p>
        <w:p w14:paraId="1F96C3A9" w14:textId="4E3630A5" w:rsidR="003B4CC9" w:rsidRDefault="003B4CC9">
          <w:pPr>
            <w:pStyle w:val="Inhopg2"/>
            <w:tabs>
              <w:tab w:val="left" w:pos="800"/>
              <w:tab w:val="right" w:leader="dot" w:pos="9062"/>
            </w:tabs>
            <w:rPr>
              <w:rFonts w:eastAsiaTheme="minorEastAsia" w:cstheme="minorBidi"/>
              <w:b w:val="0"/>
              <w:bCs w:val="0"/>
              <w:noProof/>
              <w:lang w:eastAsia="nl-BE" w:bidi="ar-SA"/>
            </w:rPr>
          </w:pPr>
          <w:hyperlink w:anchor="_Toc58565375" w:history="1">
            <w:r w:rsidRPr="00BC5E2C">
              <w:rPr>
                <w:rStyle w:val="Hyperlink"/>
                <w:noProof/>
              </w:rPr>
              <w:t>1.2.</w:t>
            </w:r>
            <w:r>
              <w:rPr>
                <w:rFonts w:eastAsiaTheme="minorEastAsia" w:cstheme="minorBidi"/>
                <w:b w:val="0"/>
                <w:bCs w:val="0"/>
                <w:noProof/>
                <w:lang w:eastAsia="nl-BE" w:bidi="ar-SA"/>
              </w:rPr>
              <w:tab/>
            </w:r>
            <w:r w:rsidRPr="00BC5E2C">
              <w:rPr>
                <w:rStyle w:val="Hyperlink"/>
                <w:noProof/>
              </w:rPr>
              <w:t>Garantie</w:t>
            </w:r>
            <w:r>
              <w:rPr>
                <w:noProof/>
                <w:webHidden/>
              </w:rPr>
              <w:tab/>
            </w:r>
            <w:r>
              <w:rPr>
                <w:noProof/>
                <w:webHidden/>
              </w:rPr>
              <w:fldChar w:fldCharType="begin"/>
            </w:r>
            <w:r>
              <w:rPr>
                <w:noProof/>
                <w:webHidden/>
              </w:rPr>
              <w:instrText xml:space="preserve"> PAGEREF _Toc58565375 \h </w:instrText>
            </w:r>
            <w:r>
              <w:rPr>
                <w:noProof/>
                <w:webHidden/>
              </w:rPr>
            </w:r>
            <w:r>
              <w:rPr>
                <w:noProof/>
                <w:webHidden/>
              </w:rPr>
              <w:fldChar w:fldCharType="separate"/>
            </w:r>
            <w:r>
              <w:rPr>
                <w:noProof/>
                <w:webHidden/>
              </w:rPr>
              <w:t>40</w:t>
            </w:r>
            <w:r>
              <w:rPr>
                <w:noProof/>
                <w:webHidden/>
              </w:rPr>
              <w:fldChar w:fldCharType="end"/>
            </w:r>
          </w:hyperlink>
        </w:p>
        <w:p w14:paraId="75DCDCE5" w14:textId="469E8F76" w:rsidR="003B4CC9" w:rsidRDefault="003B4CC9">
          <w:pPr>
            <w:pStyle w:val="Inhopg2"/>
            <w:tabs>
              <w:tab w:val="left" w:pos="800"/>
              <w:tab w:val="right" w:leader="dot" w:pos="9062"/>
            </w:tabs>
            <w:rPr>
              <w:rFonts w:eastAsiaTheme="minorEastAsia" w:cstheme="minorBidi"/>
              <w:b w:val="0"/>
              <w:bCs w:val="0"/>
              <w:noProof/>
              <w:lang w:eastAsia="nl-BE" w:bidi="ar-SA"/>
            </w:rPr>
          </w:pPr>
          <w:hyperlink w:anchor="_Toc58565376" w:history="1">
            <w:r w:rsidRPr="00BC5E2C">
              <w:rPr>
                <w:rStyle w:val="Hyperlink"/>
                <w:noProof/>
              </w:rPr>
              <w:t>1.3.</w:t>
            </w:r>
            <w:r>
              <w:rPr>
                <w:rFonts w:eastAsiaTheme="minorEastAsia" w:cstheme="minorBidi"/>
                <w:b w:val="0"/>
                <w:bCs w:val="0"/>
                <w:noProof/>
                <w:lang w:eastAsia="nl-BE" w:bidi="ar-SA"/>
              </w:rPr>
              <w:tab/>
            </w:r>
            <w:r w:rsidRPr="00BC5E2C">
              <w:rPr>
                <w:rStyle w:val="Hyperlink"/>
                <w:noProof/>
              </w:rPr>
              <w:t>Duurzaamheid</w:t>
            </w:r>
            <w:r>
              <w:rPr>
                <w:noProof/>
                <w:webHidden/>
              </w:rPr>
              <w:tab/>
            </w:r>
            <w:r>
              <w:rPr>
                <w:noProof/>
                <w:webHidden/>
              </w:rPr>
              <w:fldChar w:fldCharType="begin"/>
            </w:r>
            <w:r>
              <w:rPr>
                <w:noProof/>
                <w:webHidden/>
              </w:rPr>
              <w:instrText xml:space="preserve"> PAGEREF _Toc58565376 \h </w:instrText>
            </w:r>
            <w:r>
              <w:rPr>
                <w:noProof/>
                <w:webHidden/>
              </w:rPr>
            </w:r>
            <w:r>
              <w:rPr>
                <w:noProof/>
                <w:webHidden/>
              </w:rPr>
              <w:fldChar w:fldCharType="separate"/>
            </w:r>
            <w:r>
              <w:rPr>
                <w:noProof/>
                <w:webHidden/>
              </w:rPr>
              <w:t>40</w:t>
            </w:r>
            <w:r>
              <w:rPr>
                <w:noProof/>
                <w:webHidden/>
              </w:rPr>
              <w:fldChar w:fldCharType="end"/>
            </w:r>
          </w:hyperlink>
        </w:p>
        <w:p w14:paraId="3513275E" w14:textId="45E8074D"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77" w:history="1">
            <w:r w:rsidRPr="00BC5E2C">
              <w:rPr>
                <w:rStyle w:val="Hyperlink"/>
                <w:rFonts w:ascii="Trebuchet MS" w:hAnsi="Trebuchet MS"/>
                <w:noProof/>
              </w:rPr>
              <w:t>1.4.</w:t>
            </w:r>
            <w:r>
              <w:rPr>
                <w:rFonts w:eastAsiaTheme="minorEastAsia" w:cstheme="minorBidi"/>
                <w:b w:val="0"/>
                <w:bCs w:val="0"/>
                <w:noProof/>
                <w:lang w:eastAsia="nl-BE" w:bidi="ar-SA"/>
              </w:rPr>
              <w:tab/>
            </w:r>
            <w:r w:rsidRPr="00BC5E2C">
              <w:rPr>
                <w:rStyle w:val="Hyperlink"/>
                <w:rFonts w:ascii="Trebuchet MS" w:hAnsi="Trebuchet MS"/>
                <w:noProof/>
              </w:rPr>
              <w:t>Garant staan voor veiligheid</w:t>
            </w:r>
            <w:r>
              <w:rPr>
                <w:noProof/>
                <w:webHidden/>
              </w:rPr>
              <w:tab/>
            </w:r>
            <w:r>
              <w:rPr>
                <w:noProof/>
                <w:webHidden/>
              </w:rPr>
              <w:fldChar w:fldCharType="begin"/>
            </w:r>
            <w:r>
              <w:rPr>
                <w:noProof/>
                <w:webHidden/>
              </w:rPr>
              <w:instrText xml:space="preserve"> PAGEREF _Toc58565377 \h </w:instrText>
            </w:r>
            <w:r>
              <w:rPr>
                <w:noProof/>
                <w:webHidden/>
              </w:rPr>
            </w:r>
            <w:r>
              <w:rPr>
                <w:noProof/>
                <w:webHidden/>
              </w:rPr>
              <w:fldChar w:fldCharType="separate"/>
            </w:r>
            <w:r>
              <w:rPr>
                <w:noProof/>
                <w:webHidden/>
              </w:rPr>
              <w:t>41</w:t>
            </w:r>
            <w:r>
              <w:rPr>
                <w:noProof/>
                <w:webHidden/>
              </w:rPr>
              <w:fldChar w:fldCharType="end"/>
            </w:r>
          </w:hyperlink>
        </w:p>
        <w:p w14:paraId="3ADA0376" w14:textId="7AEE885D"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78" w:history="1">
            <w:r w:rsidRPr="00BC5E2C">
              <w:rPr>
                <w:rStyle w:val="Hyperlink"/>
                <w:rFonts w:ascii="Trebuchet MS" w:hAnsi="Trebuchet MS"/>
                <w:noProof/>
              </w:rPr>
              <w:t>1.5.</w:t>
            </w:r>
            <w:r>
              <w:rPr>
                <w:rFonts w:eastAsiaTheme="minorEastAsia" w:cstheme="minorBidi"/>
                <w:b w:val="0"/>
                <w:bCs w:val="0"/>
                <w:noProof/>
                <w:lang w:eastAsia="nl-BE" w:bidi="ar-SA"/>
              </w:rPr>
              <w:tab/>
            </w:r>
            <w:r w:rsidRPr="00BC5E2C">
              <w:rPr>
                <w:rStyle w:val="Hyperlink"/>
                <w:rFonts w:ascii="Trebuchet MS" w:hAnsi="Trebuchet MS"/>
                <w:noProof/>
              </w:rPr>
              <w:t>Uitvoering opdracht</w:t>
            </w:r>
            <w:r>
              <w:rPr>
                <w:noProof/>
                <w:webHidden/>
              </w:rPr>
              <w:tab/>
            </w:r>
            <w:r>
              <w:rPr>
                <w:noProof/>
                <w:webHidden/>
              </w:rPr>
              <w:fldChar w:fldCharType="begin"/>
            </w:r>
            <w:r>
              <w:rPr>
                <w:noProof/>
                <w:webHidden/>
              </w:rPr>
              <w:instrText xml:space="preserve"> PAGEREF _Toc58565378 \h </w:instrText>
            </w:r>
            <w:r>
              <w:rPr>
                <w:noProof/>
                <w:webHidden/>
              </w:rPr>
            </w:r>
            <w:r>
              <w:rPr>
                <w:noProof/>
                <w:webHidden/>
              </w:rPr>
              <w:fldChar w:fldCharType="separate"/>
            </w:r>
            <w:r>
              <w:rPr>
                <w:noProof/>
                <w:webHidden/>
              </w:rPr>
              <w:t>41</w:t>
            </w:r>
            <w:r>
              <w:rPr>
                <w:noProof/>
                <w:webHidden/>
              </w:rPr>
              <w:fldChar w:fldCharType="end"/>
            </w:r>
          </w:hyperlink>
        </w:p>
        <w:p w14:paraId="58C39630" w14:textId="108CF6AA"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79" w:history="1">
            <w:r w:rsidRPr="00BC5E2C">
              <w:rPr>
                <w:rStyle w:val="Hyperlink"/>
                <w:rFonts w:ascii="Trebuchet MS" w:hAnsi="Trebuchet MS"/>
                <w:noProof/>
              </w:rPr>
              <w:t>1.6.</w:t>
            </w:r>
            <w:r>
              <w:rPr>
                <w:rFonts w:eastAsiaTheme="minorEastAsia" w:cstheme="minorBidi"/>
                <w:b w:val="0"/>
                <w:bCs w:val="0"/>
                <w:noProof/>
                <w:lang w:eastAsia="nl-BE" w:bidi="ar-SA"/>
              </w:rPr>
              <w:tab/>
            </w:r>
            <w:r w:rsidRPr="00BC5E2C">
              <w:rPr>
                <w:rStyle w:val="Hyperlink"/>
                <w:rFonts w:ascii="Trebuchet MS" w:hAnsi="Trebuchet MS"/>
                <w:noProof/>
              </w:rPr>
              <w:t>Administratie</w:t>
            </w:r>
            <w:r>
              <w:rPr>
                <w:noProof/>
                <w:webHidden/>
              </w:rPr>
              <w:tab/>
            </w:r>
            <w:r>
              <w:rPr>
                <w:noProof/>
                <w:webHidden/>
              </w:rPr>
              <w:fldChar w:fldCharType="begin"/>
            </w:r>
            <w:r>
              <w:rPr>
                <w:noProof/>
                <w:webHidden/>
              </w:rPr>
              <w:instrText xml:space="preserve"> PAGEREF _Toc58565379 \h </w:instrText>
            </w:r>
            <w:r>
              <w:rPr>
                <w:noProof/>
                <w:webHidden/>
              </w:rPr>
            </w:r>
            <w:r>
              <w:rPr>
                <w:noProof/>
                <w:webHidden/>
              </w:rPr>
              <w:fldChar w:fldCharType="separate"/>
            </w:r>
            <w:r>
              <w:rPr>
                <w:noProof/>
                <w:webHidden/>
              </w:rPr>
              <w:t>41</w:t>
            </w:r>
            <w:r>
              <w:rPr>
                <w:noProof/>
                <w:webHidden/>
              </w:rPr>
              <w:fldChar w:fldCharType="end"/>
            </w:r>
          </w:hyperlink>
        </w:p>
        <w:p w14:paraId="6265A4D9" w14:textId="6334FA88" w:rsidR="003B4CC9" w:rsidRDefault="003B4CC9">
          <w:pPr>
            <w:pStyle w:val="Inhopg2"/>
            <w:tabs>
              <w:tab w:val="left" w:pos="1000"/>
              <w:tab w:val="right" w:leader="dot" w:pos="9062"/>
            </w:tabs>
            <w:rPr>
              <w:rFonts w:eastAsiaTheme="minorEastAsia" w:cstheme="minorBidi"/>
              <w:b w:val="0"/>
              <w:bCs w:val="0"/>
              <w:noProof/>
              <w:lang w:eastAsia="nl-BE" w:bidi="ar-SA"/>
            </w:rPr>
          </w:pPr>
          <w:hyperlink w:anchor="_Toc58565380" w:history="1">
            <w:r w:rsidRPr="00BC5E2C">
              <w:rPr>
                <w:rStyle w:val="Hyperlink"/>
                <w:rFonts w:ascii="Trebuchet MS" w:hAnsi="Trebuchet MS"/>
                <w:noProof/>
              </w:rPr>
              <w:t>1.7.</w:t>
            </w:r>
            <w:r>
              <w:rPr>
                <w:rFonts w:eastAsiaTheme="minorEastAsia" w:cstheme="minorBidi"/>
                <w:b w:val="0"/>
                <w:bCs w:val="0"/>
                <w:noProof/>
                <w:lang w:eastAsia="nl-BE" w:bidi="ar-SA"/>
              </w:rPr>
              <w:tab/>
            </w:r>
            <w:r w:rsidRPr="00BC5E2C">
              <w:rPr>
                <w:rStyle w:val="Hyperlink"/>
                <w:rFonts w:ascii="Trebuchet MS" w:hAnsi="Trebuchet MS"/>
                <w:noProof/>
              </w:rPr>
              <w:t>Klachtenbeheer</w:t>
            </w:r>
            <w:r>
              <w:rPr>
                <w:noProof/>
                <w:webHidden/>
              </w:rPr>
              <w:tab/>
            </w:r>
            <w:r>
              <w:rPr>
                <w:noProof/>
                <w:webHidden/>
              </w:rPr>
              <w:fldChar w:fldCharType="begin"/>
            </w:r>
            <w:r>
              <w:rPr>
                <w:noProof/>
                <w:webHidden/>
              </w:rPr>
              <w:instrText xml:space="preserve"> PAGEREF _Toc58565380 \h </w:instrText>
            </w:r>
            <w:r>
              <w:rPr>
                <w:noProof/>
                <w:webHidden/>
              </w:rPr>
            </w:r>
            <w:r>
              <w:rPr>
                <w:noProof/>
                <w:webHidden/>
              </w:rPr>
              <w:fldChar w:fldCharType="separate"/>
            </w:r>
            <w:r>
              <w:rPr>
                <w:noProof/>
                <w:webHidden/>
              </w:rPr>
              <w:t>42</w:t>
            </w:r>
            <w:r>
              <w:rPr>
                <w:noProof/>
                <w:webHidden/>
              </w:rPr>
              <w:fldChar w:fldCharType="end"/>
            </w:r>
          </w:hyperlink>
        </w:p>
        <w:p w14:paraId="70720ADF" w14:textId="20B48C7D"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81" w:history="1">
            <w:r w:rsidRPr="00BC5E2C">
              <w:rPr>
                <w:rStyle w:val="Hyperlink"/>
                <w:noProof/>
              </w:rPr>
              <w:t>2.</w:t>
            </w:r>
            <w:r>
              <w:rPr>
                <w:rFonts w:eastAsiaTheme="minorEastAsia" w:cstheme="minorBidi"/>
                <w:b w:val="0"/>
                <w:bCs w:val="0"/>
                <w:i w:val="0"/>
                <w:iCs w:val="0"/>
                <w:noProof/>
                <w:sz w:val="22"/>
                <w:szCs w:val="22"/>
                <w:lang w:eastAsia="nl-BE" w:bidi="ar-SA"/>
              </w:rPr>
              <w:tab/>
            </w:r>
            <w:r w:rsidRPr="00BC5E2C">
              <w:rPr>
                <w:rStyle w:val="Hyperlink"/>
                <w:noProof/>
              </w:rPr>
              <w:t>Beschrijving catalogus</w:t>
            </w:r>
            <w:r>
              <w:rPr>
                <w:noProof/>
                <w:webHidden/>
              </w:rPr>
              <w:tab/>
            </w:r>
            <w:r>
              <w:rPr>
                <w:noProof/>
                <w:webHidden/>
              </w:rPr>
              <w:fldChar w:fldCharType="begin"/>
            </w:r>
            <w:r>
              <w:rPr>
                <w:noProof/>
                <w:webHidden/>
              </w:rPr>
              <w:instrText xml:space="preserve"> PAGEREF _Toc58565381 \h </w:instrText>
            </w:r>
            <w:r>
              <w:rPr>
                <w:noProof/>
                <w:webHidden/>
              </w:rPr>
            </w:r>
            <w:r>
              <w:rPr>
                <w:noProof/>
                <w:webHidden/>
              </w:rPr>
              <w:fldChar w:fldCharType="separate"/>
            </w:r>
            <w:r>
              <w:rPr>
                <w:noProof/>
                <w:webHidden/>
              </w:rPr>
              <w:t>42</w:t>
            </w:r>
            <w:r>
              <w:rPr>
                <w:noProof/>
                <w:webHidden/>
              </w:rPr>
              <w:fldChar w:fldCharType="end"/>
            </w:r>
          </w:hyperlink>
        </w:p>
        <w:p w14:paraId="6217F862" w14:textId="67CD6191"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82" w:history="1">
            <w:r w:rsidRPr="00BC5E2C">
              <w:rPr>
                <w:rStyle w:val="Hyperlink"/>
                <w:rFonts w:ascii="Trebuchet MS" w:hAnsi="Trebuchet MS"/>
                <w:noProof/>
              </w:rPr>
              <w:t>3.</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Webshop</w:t>
            </w:r>
            <w:r>
              <w:rPr>
                <w:noProof/>
                <w:webHidden/>
              </w:rPr>
              <w:tab/>
            </w:r>
            <w:r>
              <w:rPr>
                <w:noProof/>
                <w:webHidden/>
              </w:rPr>
              <w:fldChar w:fldCharType="begin"/>
            </w:r>
            <w:r>
              <w:rPr>
                <w:noProof/>
                <w:webHidden/>
              </w:rPr>
              <w:instrText xml:space="preserve"> PAGEREF _Toc58565382 \h </w:instrText>
            </w:r>
            <w:r>
              <w:rPr>
                <w:noProof/>
                <w:webHidden/>
              </w:rPr>
            </w:r>
            <w:r>
              <w:rPr>
                <w:noProof/>
                <w:webHidden/>
              </w:rPr>
              <w:fldChar w:fldCharType="separate"/>
            </w:r>
            <w:r>
              <w:rPr>
                <w:noProof/>
                <w:webHidden/>
              </w:rPr>
              <w:t>43</w:t>
            </w:r>
            <w:r>
              <w:rPr>
                <w:noProof/>
                <w:webHidden/>
              </w:rPr>
              <w:fldChar w:fldCharType="end"/>
            </w:r>
          </w:hyperlink>
        </w:p>
        <w:p w14:paraId="4CA0ACAE" w14:textId="3D71D5AE" w:rsidR="003B4CC9" w:rsidRDefault="003B4CC9">
          <w:pPr>
            <w:pStyle w:val="Inhopg1"/>
            <w:tabs>
              <w:tab w:val="left" w:pos="600"/>
              <w:tab w:val="right" w:leader="dot" w:pos="9062"/>
            </w:tabs>
            <w:rPr>
              <w:rFonts w:eastAsiaTheme="minorEastAsia" w:cstheme="minorBidi"/>
              <w:b w:val="0"/>
              <w:bCs w:val="0"/>
              <w:i w:val="0"/>
              <w:iCs w:val="0"/>
              <w:noProof/>
              <w:sz w:val="22"/>
              <w:szCs w:val="22"/>
              <w:lang w:eastAsia="nl-BE" w:bidi="ar-SA"/>
            </w:rPr>
          </w:pPr>
          <w:hyperlink w:anchor="_Toc58565383" w:history="1">
            <w:r w:rsidRPr="00BC5E2C">
              <w:rPr>
                <w:rStyle w:val="Hyperlink"/>
                <w:rFonts w:ascii="Trebuchet MS" w:hAnsi="Trebuchet MS"/>
                <w:noProof/>
              </w:rPr>
              <w:t>4.</w:t>
            </w:r>
            <w:r>
              <w:rPr>
                <w:rFonts w:eastAsiaTheme="minorEastAsia" w:cstheme="minorBidi"/>
                <w:b w:val="0"/>
                <w:bCs w:val="0"/>
                <w:i w:val="0"/>
                <w:iCs w:val="0"/>
                <w:noProof/>
                <w:sz w:val="22"/>
                <w:szCs w:val="22"/>
                <w:lang w:eastAsia="nl-BE" w:bidi="ar-SA"/>
              </w:rPr>
              <w:tab/>
            </w:r>
            <w:r w:rsidRPr="00BC5E2C">
              <w:rPr>
                <w:rStyle w:val="Hyperlink"/>
                <w:rFonts w:ascii="Trebuchet MS" w:hAnsi="Trebuchet MS"/>
                <w:noProof/>
              </w:rPr>
              <w:t>Katholiek onderwijs: overzicht en kenmerken</w:t>
            </w:r>
            <w:r>
              <w:rPr>
                <w:noProof/>
                <w:webHidden/>
              </w:rPr>
              <w:tab/>
            </w:r>
            <w:r>
              <w:rPr>
                <w:noProof/>
                <w:webHidden/>
              </w:rPr>
              <w:fldChar w:fldCharType="begin"/>
            </w:r>
            <w:r>
              <w:rPr>
                <w:noProof/>
                <w:webHidden/>
              </w:rPr>
              <w:instrText xml:space="preserve"> PAGEREF _Toc58565383 \h </w:instrText>
            </w:r>
            <w:r>
              <w:rPr>
                <w:noProof/>
                <w:webHidden/>
              </w:rPr>
            </w:r>
            <w:r>
              <w:rPr>
                <w:noProof/>
                <w:webHidden/>
              </w:rPr>
              <w:fldChar w:fldCharType="separate"/>
            </w:r>
            <w:r>
              <w:rPr>
                <w:noProof/>
                <w:webHidden/>
              </w:rPr>
              <w:t>43</w:t>
            </w:r>
            <w:r>
              <w:rPr>
                <w:noProof/>
                <w:webHidden/>
              </w:rPr>
              <w:fldChar w:fldCharType="end"/>
            </w:r>
          </w:hyperlink>
        </w:p>
        <w:p w14:paraId="4B0D6A53" w14:textId="45E309C1" w:rsidR="003B4CC9" w:rsidRDefault="003B4CC9">
          <w:pPr>
            <w:pStyle w:val="Inhopg1"/>
            <w:tabs>
              <w:tab w:val="right" w:leader="dot" w:pos="9062"/>
            </w:tabs>
            <w:rPr>
              <w:rFonts w:eastAsiaTheme="minorEastAsia" w:cstheme="minorBidi"/>
              <w:b w:val="0"/>
              <w:bCs w:val="0"/>
              <w:i w:val="0"/>
              <w:iCs w:val="0"/>
              <w:noProof/>
              <w:sz w:val="22"/>
              <w:szCs w:val="22"/>
              <w:lang w:eastAsia="nl-BE" w:bidi="ar-SA"/>
            </w:rPr>
          </w:pPr>
          <w:hyperlink w:anchor="_Toc58565384" w:history="1">
            <w:r w:rsidRPr="00BC5E2C">
              <w:rPr>
                <w:rStyle w:val="Hyperlink"/>
                <w:rFonts w:ascii="Trebuchet MS" w:hAnsi="Trebuchet MS"/>
                <w:noProof/>
              </w:rPr>
              <w:t>.</w:t>
            </w:r>
            <w:r>
              <w:rPr>
                <w:noProof/>
                <w:webHidden/>
              </w:rPr>
              <w:tab/>
            </w:r>
            <w:r>
              <w:rPr>
                <w:noProof/>
                <w:webHidden/>
              </w:rPr>
              <w:fldChar w:fldCharType="begin"/>
            </w:r>
            <w:r>
              <w:rPr>
                <w:noProof/>
                <w:webHidden/>
              </w:rPr>
              <w:instrText xml:space="preserve"> PAGEREF _Toc58565384 \h </w:instrText>
            </w:r>
            <w:r>
              <w:rPr>
                <w:noProof/>
                <w:webHidden/>
              </w:rPr>
            </w:r>
            <w:r>
              <w:rPr>
                <w:noProof/>
                <w:webHidden/>
              </w:rPr>
              <w:fldChar w:fldCharType="separate"/>
            </w:r>
            <w:r>
              <w:rPr>
                <w:noProof/>
                <w:webHidden/>
              </w:rPr>
              <w:t>43</w:t>
            </w:r>
            <w:r>
              <w:rPr>
                <w:noProof/>
                <w:webHidden/>
              </w:rPr>
              <w:fldChar w:fldCharType="end"/>
            </w:r>
          </w:hyperlink>
        </w:p>
        <w:p w14:paraId="5CB4C732" w14:textId="70D55378" w:rsidR="003B4CC9" w:rsidRDefault="003B4CC9">
          <w:pPr>
            <w:pStyle w:val="Inhopg1"/>
            <w:tabs>
              <w:tab w:val="right" w:leader="dot" w:pos="9062"/>
            </w:tabs>
            <w:rPr>
              <w:rFonts w:eastAsiaTheme="minorEastAsia" w:cstheme="minorBidi"/>
              <w:b w:val="0"/>
              <w:bCs w:val="0"/>
              <w:i w:val="0"/>
              <w:iCs w:val="0"/>
              <w:noProof/>
              <w:sz w:val="22"/>
              <w:szCs w:val="22"/>
              <w:lang w:eastAsia="nl-BE" w:bidi="ar-SA"/>
            </w:rPr>
          </w:pPr>
          <w:hyperlink w:anchor="_Toc58565385" w:history="1">
            <w:r w:rsidRPr="00BC5E2C">
              <w:rPr>
                <w:rStyle w:val="Hyperlink"/>
                <w:rFonts w:ascii="Trebuchet MS" w:hAnsi="Trebuchet MS"/>
                <w:noProof/>
              </w:rPr>
              <w:t>BIJLAGEN</w:t>
            </w:r>
            <w:r>
              <w:rPr>
                <w:noProof/>
                <w:webHidden/>
              </w:rPr>
              <w:tab/>
            </w:r>
            <w:r>
              <w:rPr>
                <w:noProof/>
                <w:webHidden/>
              </w:rPr>
              <w:fldChar w:fldCharType="begin"/>
            </w:r>
            <w:r>
              <w:rPr>
                <w:noProof/>
                <w:webHidden/>
              </w:rPr>
              <w:instrText xml:space="preserve"> PAGEREF _Toc58565385 \h </w:instrText>
            </w:r>
            <w:r>
              <w:rPr>
                <w:noProof/>
                <w:webHidden/>
              </w:rPr>
            </w:r>
            <w:r>
              <w:rPr>
                <w:noProof/>
                <w:webHidden/>
              </w:rPr>
              <w:fldChar w:fldCharType="separate"/>
            </w:r>
            <w:r>
              <w:rPr>
                <w:noProof/>
                <w:webHidden/>
              </w:rPr>
              <w:t>44</w:t>
            </w:r>
            <w:r>
              <w:rPr>
                <w:noProof/>
                <w:webHidden/>
              </w:rPr>
              <w:fldChar w:fldCharType="end"/>
            </w:r>
          </w:hyperlink>
        </w:p>
        <w:p w14:paraId="26068B95" w14:textId="77777777" w:rsidR="00487524" w:rsidRDefault="00487524">
          <w:r>
            <w:rPr>
              <w:b/>
              <w:bCs/>
              <w:lang w:val="nl-NL"/>
            </w:rPr>
            <w:fldChar w:fldCharType="end"/>
          </w:r>
        </w:p>
      </w:sdtContent>
    </w:sdt>
    <w:p w14:paraId="64258EEB" w14:textId="77777777" w:rsidR="0084191F" w:rsidRPr="002A4F30" w:rsidRDefault="0084191F" w:rsidP="00440846">
      <w:pPr>
        <w:rPr>
          <w:rFonts w:ascii="Trebuchet MS" w:hAnsi="Trebuchet MS"/>
          <w:lang w:val="nl-NL"/>
        </w:rPr>
      </w:pPr>
      <w:r w:rsidRPr="002A4F30">
        <w:rPr>
          <w:rFonts w:ascii="Trebuchet MS" w:hAnsi="Trebuchet MS"/>
          <w:lang w:val="nl-NL"/>
        </w:rPr>
        <w:br w:type="page"/>
      </w:r>
    </w:p>
    <w:p w14:paraId="0FE8CBA1" w14:textId="77777777" w:rsidR="00691E8D" w:rsidRPr="002A4F30" w:rsidRDefault="00A60EAB" w:rsidP="00691E8D">
      <w:pPr>
        <w:pStyle w:val="Kop1"/>
        <w:numPr>
          <w:ilvl w:val="0"/>
          <w:numId w:val="0"/>
        </w:numPr>
        <w:ind w:left="567" w:hanging="567"/>
        <w:rPr>
          <w:rFonts w:ascii="Trebuchet MS" w:hAnsi="Trebuchet MS"/>
        </w:rPr>
      </w:pPr>
      <w:bookmarkStart w:id="0" w:name="_Toc58565286"/>
      <w:r w:rsidRPr="002A4F30">
        <w:rPr>
          <w:rFonts w:ascii="Trebuchet MS" w:hAnsi="Trebuchet MS"/>
        </w:rPr>
        <w:lastRenderedPageBreak/>
        <w:t>DEEL I: Administratieve bepalingen</w:t>
      </w:r>
      <w:bookmarkEnd w:id="0"/>
    </w:p>
    <w:p w14:paraId="70D8956F" w14:textId="77777777" w:rsidR="0093121C" w:rsidRPr="002A4F30" w:rsidRDefault="002670FE" w:rsidP="001E69EA">
      <w:pPr>
        <w:pStyle w:val="Kop1"/>
        <w:rPr>
          <w:rFonts w:ascii="Trebuchet MS" w:hAnsi="Trebuchet MS"/>
        </w:rPr>
      </w:pPr>
      <w:bookmarkStart w:id="1" w:name="_Toc58565287"/>
      <w:r w:rsidRPr="002A4F30">
        <w:rPr>
          <w:rFonts w:ascii="Trebuchet MS" w:hAnsi="Trebuchet MS"/>
        </w:rPr>
        <w:t>Aanbestedende overheid</w:t>
      </w:r>
      <w:bookmarkEnd w:id="1"/>
    </w:p>
    <w:p w14:paraId="3FE9BB23" w14:textId="77777777" w:rsidR="00B043BC" w:rsidRPr="002A4F30" w:rsidRDefault="00B043BC" w:rsidP="00853EC3">
      <w:pPr>
        <w:pStyle w:val="BalineaNR"/>
      </w:pPr>
      <w:r w:rsidRPr="002A4F30">
        <w:t>Contactgegevens</w:t>
      </w:r>
    </w:p>
    <w:p w14:paraId="04BCF247" w14:textId="77777777" w:rsidR="00B043BC" w:rsidRPr="002A4F30" w:rsidRDefault="00B043BC" w:rsidP="00B043BC">
      <w:pPr>
        <w:pStyle w:val="Ctekst-NA-alinea"/>
        <w:rPr>
          <w:rFonts w:ascii="Trebuchet MS" w:hAnsi="Trebuchet MS"/>
          <w:lang w:val="nl-NL" w:eastAsia="nl-NL" w:bidi="ar-SA"/>
        </w:rPr>
      </w:pPr>
    </w:p>
    <w:tbl>
      <w:tblPr>
        <w:tblW w:w="0" w:type="auto"/>
        <w:tblInd w:w="567" w:type="dxa"/>
        <w:tblLook w:val="04A0" w:firstRow="1" w:lastRow="0" w:firstColumn="1" w:lastColumn="0" w:noHBand="0" w:noVBand="1"/>
      </w:tblPr>
      <w:tblGrid>
        <w:gridCol w:w="2552"/>
        <w:gridCol w:w="5953"/>
      </w:tblGrid>
      <w:tr w:rsidR="000F66B9" w:rsidRPr="00E4769E" w14:paraId="5262C7F8" w14:textId="77777777" w:rsidTr="00CE66DC">
        <w:tc>
          <w:tcPr>
            <w:tcW w:w="2552" w:type="dxa"/>
            <w:tcBorders>
              <w:right w:val="single" w:sz="12" w:space="0" w:color="000000"/>
            </w:tcBorders>
            <w:shd w:val="clear" w:color="auto" w:fill="auto"/>
          </w:tcPr>
          <w:p w14:paraId="5FA748FC" w14:textId="77777777" w:rsidR="000F66B9" w:rsidRPr="002A4F30" w:rsidRDefault="000F66B9" w:rsidP="000F66B9">
            <w:pPr>
              <w:rPr>
                <w:rFonts w:ascii="Trebuchet MS" w:hAnsi="Trebuchet MS"/>
                <w:lang w:val="nl-NL"/>
              </w:rPr>
            </w:pPr>
            <w:r w:rsidRPr="002A4F30">
              <w:rPr>
                <w:rFonts w:ascii="Trebuchet MS" w:hAnsi="Trebuchet MS"/>
                <w:lang w:val="nl-NL"/>
              </w:rPr>
              <w:t>Aanbestedende overheid</w:t>
            </w:r>
          </w:p>
          <w:p w14:paraId="2FA7D86B" w14:textId="77777777" w:rsidR="000F66B9" w:rsidRPr="002A4F30" w:rsidRDefault="000F66B9" w:rsidP="000F66B9">
            <w:pPr>
              <w:rPr>
                <w:rFonts w:ascii="Trebuchet MS" w:hAnsi="Trebuchet MS"/>
                <w:lang w:val="nl-NL"/>
              </w:rPr>
            </w:pPr>
          </w:p>
        </w:tc>
        <w:tc>
          <w:tcPr>
            <w:tcW w:w="5953" w:type="dxa"/>
            <w:tcBorders>
              <w:left w:val="single" w:sz="12" w:space="0" w:color="000000"/>
            </w:tcBorders>
            <w:shd w:val="clear" w:color="auto" w:fill="auto"/>
          </w:tcPr>
          <w:p w14:paraId="552657C9" w14:textId="77777777" w:rsidR="000620F1" w:rsidRPr="002A4F30" w:rsidRDefault="00A077A1" w:rsidP="00FB61DF">
            <w:pPr>
              <w:jc w:val="left"/>
              <w:rPr>
                <w:rFonts w:ascii="Trebuchet MS" w:hAnsi="Trebuchet MS"/>
                <w:lang w:val="nl-NL"/>
              </w:rPr>
            </w:pPr>
            <w:r w:rsidRPr="002A4F30">
              <w:rPr>
                <w:rFonts w:ascii="Trebuchet MS" w:hAnsi="Trebuchet MS"/>
                <w:lang w:val="nl-NL"/>
              </w:rPr>
              <w:t>vzw Diensten ter Ondersteuning van het Katholiek Onderwijs (vzw DOKO)</w:t>
            </w:r>
            <w:r w:rsidRPr="002A4F30">
              <w:rPr>
                <w:rFonts w:ascii="Trebuchet MS" w:hAnsi="Trebuchet MS"/>
                <w:lang w:val="nl-NL"/>
              </w:rPr>
              <w:br/>
            </w:r>
            <w:proofErr w:type="spellStart"/>
            <w:r w:rsidRPr="002A4F30">
              <w:rPr>
                <w:rFonts w:ascii="Trebuchet MS" w:hAnsi="Trebuchet MS"/>
                <w:lang w:val="nl-NL"/>
              </w:rPr>
              <w:t>Guimardstraat</w:t>
            </w:r>
            <w:proofErr w:type="spellEnd"/>
            <w:r w:rsidRPr="002A4F30">
              <w:rPr>
                <w:rFonts w:ascii="Trebuchet MS" w:hAnsi="Trebuchet MS"/>
                <w:lang w:val="nl-NL"/>
              </w:rPr>
              <w:t xml:space="preserve"> 1</w:t>
            </w:r>
            <w:r w:rsidRPr="002A4F30">
              <w:rPr>
                <w:rFonts w:ascii="Trebuchet MS" w:hAnsi="Trebuchet MS"/>
                <w:lang w:val="nl-NL"/>
              </w:rPr>
              <w:br/>
              <w:t>1040 Brussel</w:t>
            </w:r>
          </w:p>
          <w:p w14:paraId="3B02AED5" w14:textId="77777777" w:rsidR="00A101F1" w:rsidRPr="002A4F30" w:rsidRDefault="00A101F1" w:rsidP="00FB61DF">
            <w:pPr>
              <w:jc w:val="left"/>
              <w:rPr>
                <w:rFonts w:ascii="Trebuchet MS" w:hAnsi="Trebuchet MS"/>
                <w:lang w:val="nl-NL"/>
              </w:rPr>
            </w:pPr>
          </w:p>
          <w:p w14:paraId="70FA0209" w14:textId="77777777" w:rsidR="00A101F1" w:rsidRPr="002A4F30" w:rsidRDefault="0027068C" w:rsidP="00FB61DF">
            <w:pPr>
              <w:jc w:val="left"/>
              <w:rPr>
                <w:rFonts w:ascii="Trebuchet MS" w:hAnsi="Trebuchet MS"/>
                <w:lang w:val="nl-NL"/>
              </w:rPr>
            </w:pPr>
            <w:r w:rsidRPr="002A4F30">
              <w:rPr>
                <w:rFonts w:ascii="Trebuchet MS" w:hAnsi="Trebuchet MS"/>
                <w:lang w:val="nl-NL"/>
              </w:rPr>
              <w:t xml:space="preserve">Ondernemingsnummer: </w:t>
            </w:r>
            <w:r w:rsidR="008C72A8" w:rsidRPr="002A4F30">
              <w:rPr>
                <w:rFonts w:ascii="Trebuchet MS" w:hAnsi="Trebuchet MS"/>
                <w:lang w:val="nl-NL"/>
              </w:rPr>
              <w:t>BE 0407.693.968</w:t>
            </w:r>
          </w:p>
          <w:p w14:paraId="422CF93F" w14:textId="77777777" w:rsidR="00A077A1" w:rsidRPr="002A4F30" w:rsidRDefault="00A077A1" w:rsidP="00FB61DF">
            <w:pPr>
              <w:jc w:val="left"/>
              <w:rPr>
                <w:rFonts w:ascii="Trebuchet MS" w:hAnsi="Trebuchet MS"/>
                <w:lang w:val="nl-NL"/>
              </w:rPr>
            </w:pPr>
          </w:p>
        </w:tc>
      </w:tr>
      <w:tr w:rsidR="000F66B9" w:rsidRPr="00E4769E" w14:paraId="4DF68BA6" w14:textId="77777777" w:rsidTr="00CE66DC">
        <w:trPr>
          <w:trHeight w:val="740"/>
        </w:trPr>
        <w:tc>
          <w:tcPr>
            <w:tcW w:w="2552" w:type="dxa"/>
            <w:tcBorders>
              <w:right w:val="single" w:sz="12" w:space="0" w:color="000000"/>
            </w:tcBorders>
            <w:shd w:val="clear" w:color="auto" w:fill="auto"/>
          </w:tcPr>
          <w:p w14:paraId="329E4604" w14:textId="77777777" w:rsidR="000F66B9" w:rsidRPr="002A4F30" w:rsidRDefault="000F66B9" w:rsidP="000F66B9">
            <w:pPr>
              <w:rPr>
                <w:rFonts w:ascii="Trebuchet MS" w:hAnsi="Trebuchet MS"/>
                <w:lang w:val="nl-NL"/>
              </w:rPr>
            </w:pPr>
            <w:r w:rsidRPr="002A4F30">
              <w:rPr>
                <w:rFonts w:ascii="Trebuchet MS" w:hAnsi="Trebuchet MS"/>
                <w:lang w:val="nl-NL"/>
              </w:rPr>
              <w:t>Contactpersoon</w:t>
            </w:r>
          </w:p>
        </w:tc>
        <w:tc>
          <w:tcPr>
            <w:tcW w:w="5953" w:type="dxa"/>
            <w:tcBorders>
              <w:left w:val="single" w:sz="12" w:space="0" w:color="000000"/>
            </w:tcBorders>
            <w:shd w:val="clear" w:color="auto" w:fill="auto"/>
          </w:tcPr>
          <w:p w14:paraId="7CF0E7E2" w14:textId="77777777" w:rsidR="00576A31" w:rsidRPr="00DF4FB5" w:rsidRDefault="00576A31" w:rsidP="00FB61DF">
            <w:pPr>
              <w:jc w:val="left"/>
              <w:rPr>
                <w:rFonts w:ascii="Trebuchet MS" w:hAnsi="Trebuchet MS"/>
                <w:lang w:val="nl-NL"/>
              </w:rPr>
            </w:pPr>
            <w:r w:rsidRPr="00DF4FB5">
              <w:rPr>
                <w:rFonts w:ascii="Trebuchet MS" w:hAnsi="Trebuchet MS"/>
                <w:lang w:val="nl-NL"/>
              </w:rPr>
              <w:t>Ann Walterus</w:t>
            </w:r>
          </w:p>
          <w:p w14:paraId="40FCC08A" w14:textId="77777777" w:rsidR="00FB61DF" w:rsidRPr="00DF4FB5" w:rsidRDefault="00FB61DF" w:rsidP="00FB61DF">
            <w:pPr>
              <w:jc w:val="left"/>
              <w:rPr>
                <w:rFonts w:ascii="Trebuchet MS" w:hAnsi="Trebuchet MS"/>
                <w:lang w:val="nl-NL"/>
              </w:rPr>
            </w:pPr>
            <w:r w:rsidRPr="00DF4FB5">
              <w:rPr>
                <w:rFonts w:ascii="Trebuchet MS" w:hAnsi="Trebuchet MS"/>
                <w:lang w:val="nl-NL"/>
              </w:rPr>
              <w:t xml:space="preserve">Telefoon: 02 507 06 </w:t>
            </w:r>
            <w:r w:rsidR="00576A31" w:rsidRPr="00DF4FB5">
              <w:rPr>
                <w:rFonts w:ascii="Trebuchet MS" w:hAnsi="Trebuchet MS"/>
                <w:lang w:val="nl-NL"/>
              </w:rPr>
              <w:t>79</w:t>
            </w:r>
            <w:r w:rsidRPr="00DF4FB5">
              <w:rPr>
                <w:rFonts w:ascii="Trebuchet MS" w:hAnsi="Trebuchet MS"/>
                <w:lang w:val="nl-NL"/>
              </w:rPr>
              <w:br/>
              <w:t xml:space="preserve">E-mail: </w:t>
            </w:r>
            <w:hyperlink r:id="rId14" w:history="1">
              <w:r w:rsidR="00576A31" w:rsidRPr="00DF4FB5">
                <w:rPr>
                  <w:rStyle w:val="Hyperlink"/>
                  <w:rFonts w:ascii="Trebuchet MS" w:hAnsi="Trebuchet MS"/>
                  <w:color w:val="auto"/>
                  <w:lang w:val="nl-NL"/>
                </w:rPr>
                <w:t>a</w:t>
              </w:r>
              <w:r w:rsidR="00576A31" w:rsidRPr="00DF4FB5">
                <w:rPr>
                  <w:rStyle w:val="Hyperlink"/>
                  <w:color w:val="auto"/>
                </w:rPr>
                <w:t>nn.walterus</w:t>
              </w:r>
              <w:r w:rsidR="00576A31" w:rsidRPr="00DF4FB5">
                <w:rPr>
                  <w:rStyle w:val="Hyperlink"/>
                  <w:rFonts w:ascii="Trebuchet MS" w:hAnsi="Trebuchet MS"/>
                  <w:color w:val="auto"/>
                  <w:lang w:val="nl-NL"/>
                </w:rPr>
                <w:t>@katholiekonderwijs.vlaanderen</w:t>
              </w:r>
            </w:hyperlink>
            <w:r w:rsidRPr="00DF4FB5">
              <w:rPr>
                <w:rFonts w:ascii="Trebuchet MS" w:hAnsi="Trebuchet MS"/>
                <w:lang w:val="nl-NL"/>
              </w:rPr>
              <w:t xml:space="preserve"> </w:t>
            </w:r>
          </w:p>
          <w:p w14:paraId="3B73364A" w14:textId="77777777" w:rsidR="000620F1" w:rsidRPr="002A4F30" w:rsidRDefault="000620F1" w:rsidP="00FB61DF">
            <w:pPr>
              <w:jc w:val="left"/>
              <w:rPr>
                <w:rFonts w:ascii="Trebuchet MS" w:hAnsi="Trebuchet MS"/>
                <w:lang w:val="nl-NL"/>
              </w:rPr>
            </w:pPr>
          </w:p>
        </w:tc>
      </w:tr>
    </w:tbl>
    <w:p w14:paraId="0658462F" w14:textId="77777777" w:rsidR="000F66B9" w:rsidRPr="002A4F30" w:rsidRDefault="000F66B9" w:rsidP="000F66B9">
      <w:pPr>
        <w:rPr>
          <w:rFonts w:ascii="Trebuchet MS" w:hAnsi="Trebuchet MS"/>
          <w:lang w:val="nl-NL"/>
        </w:rPr>
      </w:pPr>
    </w:p>
    <w:p w14:paraId="03893B9D" w14:textId="77777777" w:rsidR="000F66B9" w:rsidRPr="002A4F30" w:rsidRDefault="000F66B9" w:rsidP="00853EC3">
      <w:pPr>
        <w:pStyle w:val="BalineaNR"/>
      </w:pPr>
      <w:r w:rsidRPr="002A4F30">
        <w:t xml:space="preserve">OVER </w:t>
      </w:r>
      <w:r w:rsidR="00A077A1" w:rsidRPr="002A4F30">
        <w:t>DOKO</w:t>
      </w:r>
    </w:p>
    <w:p w14:paraId="42C0B4E6" w14:textId="77777777" w:rsidR="00CC0E1D" w:rsidRPr="002A4F30" w:rsidRDefault="00EB6188" w:rsidP="008C2F30">
      <w:pPr>
        <w:pStyle w:val="Ctekst-NA-alinea"/>
        <w:rPr>
          <w:rFonts w:ascii="Trebuchet MS" w:hAnsi="Trebuchet MS"/>
          <w:lang w:val="nl-NL"/>
        </w:rPr>
      </w:pPr>
      <w:r w:rsidRPr="002A4F30">
        <w:rPr>
          <w:rFonts w:ascii="Trebuchet MS" w:hAnsi="Trebuchet MS"/>
          <w:lang w:val="nl-NL"/>
        </w:rPr>
        <w:t xml:space="preserve">Vzw DOKO ondersteunt leden van Katholiek Onderwijs Vlaanderen en aanverwante verenigingen bij de toepassing van de wetgeving overheidsopdrachten. DOKO fungeert als aankoopcentrale </w:t>
      </w:r>
      <w:r w:rsidR="008E108A" w:rsidRPr="002A4F30">
        <w:rPr>
          <w:rFonts w:ascii="Trebuchet MS" w:hAnsi="Trebuchet MS"/>
          <w:lang w:val="nl-NL"/>
        </w:rPr>
        <w:t xml:space="preserve">van het Katholiek Onderwijs Vlaanderen </w:t>
      </w:r>
      <w:r w:rsidRPr="002A4F30">
        <w:rPr>
          <w:rFonts w:ascii="Trebuchet MS" w:hAnsi="Trebuchet MS"/>
          <w:lang w:val="nl-NL"/>
        </w:rPr>
        <w:t xml:space="preserve">voor het </w:t>
      </w:r>
      <w:r w:rsidR="00F10DF8" w:rsidRPr="002A4F30">
        <w:rPr>
          <w:rFonts w:ascii="Trebuchet MS" w:hAnsi="Trebuchet MS"/>
          <w:lang w:val="nl-NL"/>
        </w:rPr>
        <w:t>plaatsen</w:t>
      </w:r>
      <w:r w:rsidRPr="002A4F30">
        <w:rPr>
          <w:rFonts w:ascii="Trebuchet MS" w:hAnsi="Trebuchet MS"/>
          <w:lang w:val="nl-NL"/>
        </w:rPr>
        <w:t xml:space="preserve"> van raamovereenkomsten, geeft juridische ondersteuning en advies met betrekking tot de wetgeving</w:t>
      </w:r>
      <w:r w:rsidR="008A0D22" w:rsidRPr="002A4F30">
        <w:rPr>
          <w:rFonts w:ascii="Trebuchet MS" w:hAnsi="Trebuchet MS"/>
          <w:lang w:val="nl-NL"/>
        </w:rPr>
        <w:t xml:space="preserve"> </w:t>
      </w:r>
      <w:r w:rsidRPr="002A4F30">
        <w:rPr>
          <w:rFonts w:ascii="Trebuchet MS" w:hAnsi="Trebuchet MS"/>
          <w:lang w:val="nl-NL"/>
        </w:rPr>
        <w:t xml:space="preserve">overheidsopdrachten, stelt voorbeeldbestekken op, organiseert </w:t>
      </w:r>
      <w:r w:rsidR="008A0D22" w:rsidRPr="002A4F30">
        <w:rPr>
          <w:rFonts w:ascii="Trebuchet MS" w:hAnsi="Trebuchet MS"/>
          <w:lang w:val="nl-NL"/>
        </w:rPr>
        <w:t>opleidingen</w:t>
      </w:r>
      <w:r w:rsidRPr="002A4F30">
        <w:rPr>
          <w:rFonts w:ascii="Trebuchet MS" w:hAnsi="Trebuchet MS"/>
          <w:lang w:val="nl-NL"/>
        </w:rPr>
        <w:t xml:space="preserve"> en ondersteunt netwerkgroepen. </w:t>
      </w:r>
    </w:p>
    <w:p w14:paraId="75E8C49A" w14:textId="77777777" w:rsidR="00397163" w:rsidRPr="002A4F30" w:rsidRDefault="00CC0E1D" w:rsidP="008C68C1">
      <w:pPr>
        <w:pStyle w:val="Ctekst-NA-alinea"/>
        <w:rPr>
          <w:rFonts w:ascii="Trebuchet MS" w:hAnsi="Trebuchet MS"/>
          <w:lang w:val="nl-NL"/>
        </w:rPr>
      </w:pPr>
      <w:r w:rsidRPr="002A4F30">
        <w:rPr>
          <w:rFonts w:ascii="Trebuchet MS" w:hAnsi="Trebuchet MS"/>
          <w:lang w:val="nl-NL"/>
        </w:rPr>
        <w:t>Door het plaatse</w:t>
      </w:r>
      <w:r w:rsidR="00397163" w:rsidRPr="002A4F30">
        <w:rPr>
          <w:rFonts w:ascii="Trebuchet MS" w:hAnsi="Trebuchet MS"/>
          <w:lang w:val="nl-NL"/>
        </w:rPr>
        <w:t>n</w:t>
      </w:r>
      <w:r w:rsidRPr="002A4F30">
        <w:rPr>
          <w:rFonts w:ascii="Trebuchet MS" w:hAnsi="Trebuchet MS"/>
          <w:lang w:val="nl-NL"/>
        </w:rPr>
        <w:t xml:space="preserve"> van raamovereenkomsten zoals deze </w:t>
      </w:r>
      <w:r w:rsidR="008E108A" w:rsidRPr="002A4F30">
        <w:rPr>
          <w:rFonts w:ascii="Trebuchet MS" w:hAnsi="Trebuchet MS"/>
          <w:lang w:val="nl-NL"/>
        </w:rPr>
        <w:t>wenst</w:t>
      </w:r>
      <w:r w:rsidR="00397163" w:rsidRPr="002A4F30">
        <w:rPr>
          <w:rFonts w:ascii="Trebuchet MS" w:hAnsi="Trebuchet MS"/>
          <w:lang w:val="nl-NL"/>
        </w:rPr>
        <w:t xml:space="preserve"> vzw DOKO:</w:t>
      </w:r>
    </w:p>
    <w:p w14:paraId="7DCB3B1B" w14:textId="77777777" w:rsidR="008C68C1" w:rsidRPr="002A4F30" w:rsidRDefault="00387581" w:rsidP="008F3A2B">
      <w:pPr>
        <w:pStyle w:val="Ctekst-NA-alinea"/>
        <w:numPr>
          <w:ilvl w:val="0"/>
          <w:numId w:val="21"/>
        </w:numPr>
        <w:rPr>
          <w:rFonts w:ascii="Trebuchet MS" w:hAnsi="Trebuchet MS"/>
          <w:b/>
          <w:lang w:val="nl-NL"/>
        </w:rPr>
      </w:pPr>
      <w:r w:rsidRPr="002A4F30">
        <w:rPr>
          <w:rFonts w:ascii="Trebuchet MS" w:hAnsi="Trebuchet MS"/>
          <w:bCs/>
          <w:lang w:val="nl-NL"/>
        </w:rPr>
        <w:t xml:space="preserve">de klanten/ schoolbesturen te ontzorgen m.b.t. de toepassing van de wetgeving overheidsopdrachten. Door toe te treden tot de raamovereenkomst, zijn klanten/ schoolbesturen vrijgesteld </w:t>
      </w:r>
      <w:r w:rsidR="007050F3" w:rsidRPr="002A4F30">
        <w:rPr>
          <w:rFonts w:ascii="Trebuchet MS" w:hAnsi="Trebuchet MS"/>
          <w:bCs/>
          <w:lang w:val="nl-NL"/>
        </w:rPr>
        <w:t>van de verplichting om zelf een overheidsopdracht te plaatsen;</w:t>
      </w:r>
    </w:p>
    <w:p w14:paraId="78A7820D" w14:textId="77777777" w:rsidR="00397163" w:rsidRPr="002A4F30" w:rsidRDefault="00397163" w:rsidP="008F3A2B">
      <w:pPr>
        <w:pStyle w:val="Ctekst-NA-alinea"/>
        <w:numPr>
          <w:ilvl w:val="0"/>
          <w:numId w:val="21"/>
        </w:numPr>
        <w:rPr>
          <w:rFonts w:ascii="Trebuchet MS" w:hAnsi="Trebuchet MS"/>
          <w:b/>
          <w:lang w:val="nl-NL"/>
        </w:rPr>
      </w:pPr>
      <w:r w:rsidRPr="002A4F30">
        <w:rPr>
          <w:rFonts w:ascii="Trebuchet MS" w:hAnsi="Trebuchet MS"/>
          <w:bCs/>
          <w:lang w:val="nl-NL"/>
        </w:rPr>
        <w:t>Schaalvoordelen te realiseren, door de vraag/ behoefte van de schoolbesturen te bundelen</w:t>
      </w:r>
      <w:r w:rsidR="008C68C1" w:rsidRPr="002A4F30">
        <w:rPr>
          <w:rFonts w:ascii="Trebuchet MS" w:hAnsi="Trebuchet MS"/>
          <w:bCs/>
          <w:lang w:val="nl-NL"/>
        </w:rPr>
        <w:t xml:space="preserve"> met een positief effect op de prijs en de kwaliteit van de opdracht.</w:t>
      </w:r>
    </w:p>
    <w:p w14:paraId="4D3527AE" w14:textId="77777777" w:rsidR="006048B4" w:rsidRPr="002A4F30" w:rsidRDefault="006048B4" w:rsidP="0093121C">
      <w:pPr>
        <w:pStyle w:val="Kop2"/>
        <w:rPr>
          <w:rFonts w:ascii="Trebuchet MS" w:hAnsi="Trebuchet MS"/>
        </w:rPr>
      </w:pPr>
      <w:bookmarkStart w:id="2" w:name="_Toc58565288"/>
      <w:r w:rsidRPr="002A4F30">
        <w:rPr>
          <w:rFonts w:ascii="Trebuchet MS" w:hAnsi="Trebuchet MS"/>
        </w:rPr>
        <w:t>Elektronische communicatie met de aanbestedende overheid</w:t>
      </w:r>
      <w:bookmarkEnd w:id="2"/>
    </w:p>
    <w:p w14:paraId="0B401AE7" w14:textId="05F20749" w:rsidR="003A27FB" w:rsidRPr="00853EC3" w:rsidRDefault="003A27FB" w:rsidP="00853EC3">
      <w:pPr>
        <w:pStyle w:val="BalineaNR"/>
      </w:pPr>
      <w:r w:rsidRPr="00853EC3">
        <w:t>Tenzij uitdrukkelijk anders aangegeven, dient alle briefwisseling met betrekking tot de</w:t>
      </w:r>
      <w:r w:rsidR="00853EC3" w:rsidRPr="00853EC3">
        <w:t xml:space="preserve"> </w:t>
      </w:r>
      <w:r w:rsidRPr="00853EC3">
        <w:t xml:space="preserve">opdracht aan </w:t>
      </w:r>
      <w:r w:rsidR="00B043BC" w:rsidRPr="00853EC3">
        <w:t>voornoemde</w:t>
      </w:r>
      <w:r w:rsidRPr="00853EC3">
        <w:t xml:space="preserve"> contactpersoon te worden verzonden. </w:t>
      </w:r>
    </w:p>
    <w:p w14:paraId="3554B77B" w14:textId="77777777" w:rsidR="003A27FB" w:rsidRPr="002A4F30" w:rsidRDefault="003A27FB" w:rsidP="003A27FB">
      <w:pPr>
        <w:rPr>
          <w:rFonts w:ascii="Trebuchet MS" w:hAnsi="Trebuchet MS"/>
          <w:lang w:val="nl-NL"/>
        </w:rPr>
      </w:pPr>
    </w:p>
    <w:p w14:paraId="0E0FBFEE" w14:textId="77777777" w:rsidR="003A27FB" w:rsidRPr="002A4F30" w:rsidRDefault="003A27FB" w:rsidP="003A27FB">
      <w:pPr>
        <w:pStyle w:val="Ctekst-NA-alinea"/>
        <w:rPr>
          <w:rFonts w:ascii="Trebuchet MS" w:hAnsi="Trebuchet MS"/>
          <w:lang w:val="nl-NL"/>
        </w:rPr>
      </w:pPr>
      <w:r w:rsidRPr="002A4F30">
        <w:rPr>
          <w:rFonts w:ascii="Trebuchet MS" w:hAnsi="Trebuchet MS"/>
          <w:lang w:val="nl-NL"/>
        </w:rPr>
        <w:t xml:space="preserve">Het gebruik van elektronische middelen (e-mail) voor het uitwisselen van schriftelijke stukken is verplicht, zowel in het kader van de plaatsing als van de uitvoering van de opdracht. Een aangetekende zending hoeft echter niet elektronisch te zijn. </w:t>
      </w:r>
      <w:r w:rsidRPr="002A4F30">
        <w:rPr>
          <w:rFonts w:ascii="Trebuchet MS" w:hAnsi="Trebuchet MS"/>
          <w:b/>
          <w:lang w:val="nl-NL"/>
        </w:rPr>
        <w:t>De inschrijver vermeldt op het offerteformulier één contactpersoon en e-mailadres waarmee elektronische communicatie kan gevoerd worden.</w:t>
      </w:r>
    </w:p>
    <w:p w14:paraId="0D42C390" w14:textId="77777777" w:rsidR="003A27FB" w:rsidRPr="002A4F30" w:rsidRDefault="003A27FB" w:rsidP="003A27FB">
      <w:pPr>
        <w:rPr>
          <w:rFonts w:ascii="Trebuchet MS" w:hAnsi="Trebuchet MS"/>
          <w:lang w:val="nl-NL"/>
        </w:rPr>
      </w:pPr>
    </w:p>
    <w:p w14:paraId="55552455" w14:textId="77777777" w:rsidR="006048B4" w:rsidRPr="002A4F30" w:rsidRDefault="003A27FB" w:rsidP="00853EC3">
      <w:pPr>
        <w:pStyle w:val="BalineaNR"/>
      </w:pPr>
      <w:r w:rsidRPr="002A4F30">
        <w:t xml:space="preserve">De indiening van de offerte gebeurt via </w:t>
      </w:r>
      <w:r w:rsidRPr="002A4F30">
        <w:rPr>
          <w:b/>
        </w:rPr>
        <w:t>e-</w:t>
      </w:r>
      <w:proofErr w:type="spellStart"/>
      <w:r w:rsidRPr="002A4F30">
        <w:rPr>
          <w:b/>
        </w:rPr>
        <w:t>tendering</w:t>
      </w:r>
      <w:proofErr w:type="spellEnd"/>
      <w:r w:rsidRPr="002A4F30">
        <w:t>, zoals hierna wordt toegelicht onder de titel ‘indienen van een offerte’.</w:t>
      </w:r>
    </w:p>
    <w:p w14:paraId="3E5FB37C" w14:textId="77777777" w:rsidR="00F27D92" w:rsidRPr="002A4F30" w:rsidRDefault="00F27D92" w:rsidP="00F27D92">
      <w:pPr>
        <w:pStyle w:val="Ctekst-NA-alinea"/>
        <w:rPr>
          <w:rFonts w:ascii="Trebuchet MS" w:hAnsi="Trebuchet MS"/>
          <w:lang w:val="nl-NL" w:eastAsia="nl-NL" w:bidi="ar-SA"/>
        </w:rPr>
      </w:pPr>
    </w:p>
    <w:p w14:paraId="78757762" w14:textId="77777777" w:rsidR="005C542F" w:rsidRPr="002A4F30" w:rsidRDefault="00354F64" w:rsidP="00853EC3">
      <w:pPr>
        <w:pStyle w:val="BalineaNR"/>
      </w:pPr>
      <w:r w:rsidRPr="002A4F30">
        <w:t xml:space="preserve">Vragen en opmerkingen moeten worden gesteld/gemaakt via het </w:t>
      </w:r>
      <w:r w:rsidRPr="002A4F30">
        <w:rPr>
          <w:b/>
          <w:bCs/>
        </w:rPr>
        <w:t>forum van e-</w:t>
      </w:r>
      <w:proofErr w:type="spellStart"/>
      <w:r w:rsidRPr="002A4F30">
        <w:rPr>
          <w:b/>
          <w:bCs/>
        </w:rPr>
        <w:t>notification</w:t>
      </w:r>
      <w:proofErr w:type="spellEnd"/>
      <w:r w:rsidRPr="002A4F30">
        <w:t xml:space="preserve">. </w:t>
      </w:r>
    </w:p>
    <w:p w14:paraId="4D71D48D" w14:textId="77777777" w:rsidR="005C542F" w:rsidRPr="002A4F30" w:rsidRDefault="005C542F" w:rsidP="005C542F">
      <w:pPr>
        <w:pStyle w:val="Ctekst-NA-alinea"/>
        <w:rPr>
          <w:rFonts w:ascii="Trebuchet MS" w:hAnsi="Trebuchet MS"/>
        </w:rPr>
      </w:pPr>
    </w:p>
    <w:p w14:paraId="22F3F912" w14:textId="77777777" w:rsidR="00354F64" w:rsidRPr="002A4F30" w:rsidRDefault="00354F64" w:rsidP="005C542F">
      <w:pPr>
        <w:pStyle w:val="Ctekst-NA-alinea"/>
        <w:rPr>
          <w:rFonts w:ascii="Trebuchet MS" w:hAnsi="Trebuchet MS"/>
        </w:rPr>
      </w:pPr>
      <w:r w:rsidRPr="002A4F30">
        <w:rPr>
          <w:rFonts w:ascii="Trebuchet MS" w:hAnsi="Trebuchet MS"/>
        </w:rPr>
        <w:t>Je kan het forum raadplegen door in te loggen op e-</w:t>
      </w:r>
      <w:proofErr w:type="spellStart"/>
      <w:r w:rsidRPr="002A4F30">
        <w:rPr>
          <w:rFonts w:ascii="Trebuchet MS" w:hAnsi="Trebuchet MS"/>
        </w:rPr>
        <w:t>notification</w:t>
      </w:r>
      <w:proofErr w:type="spellEnd"/>
      <w:r w:rsidRPr="002A4F30">
        <w:rPr>
          <w:rFonts w:ascii="Trebuchet MS" w:hAnsi="Trebuchet MS"/>
        </w:rPr>
        <w:t xml:space="preserve">, het dossier voor deze opdracht op te zoeken en op de knop "forum tonen" te klikken. </w:t>
      </w:r>
    </w:p>
    <w:p w14:paraId="04A6E4D6" w14:textId="77777777" w:rsidR="005C542F" w:rsidRPr="002A4F30" w:rsidRDefault="005C542F" w:rsidP="005C542F">
      <w:pPr>
        <w:pStyle w:val="Ctekst-NA-alinea"/>
        <w:rPr>
          <w:rFonts w:ascii="Trebuchet MS" w:hAnsi="Trebuchet MS"/>
          <w:lang w:eastAsia="nl-NL" w:bidi="ar-SA"/>
        </w:rPr>
      </w:pPr>
    </w:p>
    <w:p w14:paraId="11A58930" w14:textId="04D66924" w:rsidR="00354F64" w:rsidRPr="002A4F30" w:rsidRDefault="00354F64" w:rsidP="005C542F">
      <w:pPr>
        <w:pStyle w:val="Ctekst-NA-alinea"/>
        <w:rPr>
          <w:rFonts w:ascii="Trebuchet MS" w:hAnsi="Trebuchet MS"/>
        </w:rPr>
      </w:pPr>
      <w:r w:rsidRPr="002A4F30">
        <w:rPr>
          <w:rFonts w:ascii="Trebuchet MS" w:hAnsi="Trebuchet MS"/>
        </w:rPr>
        <w:t xml:space="preserve">Het forum is open vanaf de datum van publicatie tot </w:t>
      </w:r>
      <w:r w:rsidR="00836C3E">
        <w:rPr>
          <w:rFonts w:ascii="Trebuchet MS" w:hAnsi="Trebuchet MS"/>
        </w:rPr>
        <w:t>12</w:t>
      </w:r>
      <w:r w:rsidR="00836C3E" w:rsidRPr="002A4F30">
        <w:rPr>
          <w:rFonts w:ascii="Trebuchet MS" w:hAnsi="Trebuchet MS"/>
        </w:rPr>
        <w:t xml:space="preserve"> </w:t>
      </w:r>
      <w:r w:rsidRPr="002A4F30">
        <w:rPr>
          <w:rFonts w:ascii="Trebuchet MS" w:hAnsi="Trebuchet MS"/>
        </w:rPr>
        <w:t>dagen voor de openingszitting.</w:t>
      </w:r>
    </w:p>
    <w:p w14:paraId="168CA6B2" w14:textId="77777777" w:rsidR="001A228A" w:rsidRPr="002A4F30" w:rsidRDefault="001A228A" w:rsidP="001A228A">
      <w:pPr>
        <w:pStyle w:val="Ctekst-NA-alinea"/>
        <w:rPr>
          <w:rFonts w:ascii="Trebuchet MS" w:hAnsi="Trebuchet MS"/>
        </w:rPr>
      </w:pPr>
    </w:p>
    <w:p w14:paraId="2CE3AD3E" w14:textId="77777777" w:rsidR="00354F64" w:rsidRPr="002A4F30" w:rsidRDefault="00354F64" w:rsidP="001A228A">
      <w:pPr>
        <w:pStyle w:val="Ctekst-NA-alinea"/>
        <w:rPr>
          <w:rFonts w:ascii="Trebuchet MS" w:hAnsi="Trebuchet MS"/>
        </w:rPr>
      </w:pPr>
      <w:r w:rsidRPr="002A4F30">
        <w:rPr>
          <w:rFonts w:ascii="Trebuchet MS" w:hAnsi="Trebuchet MS"/>
        </w:rPr>
        <w:t xml:space="preserve">De gestelde vragen worden door de aanbestedende overheid beantwoord via het forum, waar zij voor alle inschrijvers zichtbaar zijn. De antwoorden gegeven op het forum maken integraal deel uit van de opdrachtdocumenten. Zo nodig </w:t>
      </w:r>
      <w:r w:rsidR="002E24D6">
        <w:rPr>
          <w:rFonts w:ascii="Trebuchet MS" w:hAnsi="Trebuchet MS"/>
        </w:rPr>
        <w:t>kan</w:t>
      </w:r>
      <w:r w:rsidR="002E24D6" w:rsidRPr="002A4F30">
        <w:rPr>
          <w:rFonts w:ascii="Trebuchet MS" w:hAnsi="Trebuchet MS"/>
        </w:rPr>
        <w:t xml:space="preserve"> </w:t>
      </w:r>
      <w:r w:rsidRPr="002A4F30">
        <w:rPr>
          <w:rFonts w:ascii="Trebuchet MS" w:hAnsi="Trebuchet MS"/>
        </w:rPr>
        <w:t>een overzicht van alle vragen en antwoorden gepubliceerd worden op e-</w:t>
      </w:r>
      <w:proofErr w:type="spellStart"/>
      <w:r w:rsidRPr="002A4F30">
        <w:rPr>
          <w:rFonts w:ascii="Trebuchet MS" w:hAnsi="Trebuchet MS"/>
        </w:rPr>
        <w:t>notification</w:t>
      </w:r>
      <w:proofErr w:type="spellEnd"/>
      <w:r w:rsidRPr="002A4F30">
        <w:rPr>
          <w:rFonts w:ascii="Trebuchet MS" w:hAnsi="Trebuchet MS"/>
        </w:rPr>
        <w:t xml:space="preserve">. </w:t>
      </w:r>
    </w:p>
    <w:p w14:paraId="3579EE4E" w14:textId="77777777" w:rsidR="001A228A" w:rsidRPr="002A4F30" w:rsidRDefault="001A228A" w:rsidP="001A228A">
      <w:pPr>
        <w:pStyle w:val="Ctekst-NA-alinea"/>
        <w:rPr>
          <w:rFonts w:ascii="Trebuchet MS" w:hAnsi="Trebuchet MS"/>
        </w:rPr>
      </w:pPr>
    </w:p>
    <w:p w14:paraId="21B7E474" w14:textId="77777777" w:rsidR="00F27D92" w:rsidRPr="002A4F30" w:rsidRDefault="00354F64" w:rsidP="001A228A">
      <w:pPr>
        <w:pStyle w:val="Ctekst-NA-alinea"/>
        <w:rPr>
          <w:rFonts w:ascii="Trebuchet MS" w:hAnsi="Trebuchet MS"/>
        </w:rPr>
      </w:pPr>
      <w:r w:rsidRPr="002A4F30">
        <w:rPr>
          <w:rFonts w:ascii="Trebuchet MS" w:hAnsi="Trebuchet MS"/>
        </w:rPr>
        <w:lastRenderedPageBreak/>
        <w:t>De vragen worden anoniem weergegeven op het forum. Tip: vermeld geen contactgegevens in uw vraag zelf. De aanbestedende overheid ziet automatisch de contactgegevens van de vraagsteller.</w:t>
      </w:r>
    </w:p>
    <w:p w14:paraId="26C3FFDF" w14:textId="77777777" w:rsidR="0093121C" w:rsidRPr="002A4F30" w:rsidRDefault="0093121C" w:rsidP="0093121C">
      <w:pPr>
        <w:pStyle w:val="Kop2"/>
        <w:rPr>
          <w:rFonts w:ascii="Trebuchet MS" w:hAnsi="Trebuchet MS"/>
        </w:rPr>
      </w:pPr>
      <w:bookmarkStart w:id="3" w:name="_Toc58565289"/>
      <w:r w:rsidRPr="002A4F30">
        <w:rPr>
          <w:rFonts w:ascii="Trebuchet MS" w:hAnsi="Trebuchet MS"/>
        </w:rPr>
        <w:t>Aankoopcentrale</w:t>
      </w:r>
      <w:bookmarkEnd w:id="3"/>
    </w:p>
    <w:p w14:paraId="39078B9F" w14:textId="77777777" w:rsidR="0016129A" w:rsidRPr="002A4F30" w:rsidRDefault="0016129A" w:rsidP="0016129A">
      <w:pPr>
        <w:pStyle w:val="BalineaNR"/>
      </w:pPr>
      <w:r w:rsidRPr="002A4F30">
        <w:t xml:space="preserve">Vzw DOKO treedt op als </w:t>
      </w:r>
      <w:r w:rsidRPr="002A4F30">
        <w:rPr>
          <w:b/>
        </w:rPr>
        <w:t>aankoopcentrale</w:t>
      </w:r>
      <w:r w:rsidRPr="002A4F30">
        <w:t xml:space="preserve"> in de zin van artikel 2,6° van de Wet Overheidsopdrachten voor de leden, schoolbesturen van </w:t>
      </w:r>
      <w:r w:rsidRPr="002A4F30">
        <w:rPr>
          <w:b/>
          <w:bCs/>
        </w:rPr>
        <w:t>Katholiek Onderwijs Vlaanderen</w:t>
      </w:r>
      <w:r w:rsidRPr="002A4F30">
        <w:t xml:space="preserve"> en aanverwante entiteiten en verenigingen zoals beschreven in haar statuten, met zetel binnen het Vlaams Gewest of het Brussels Hoofdstedelijk Gewest, hierna genoemd ‘</w:t>
      </w:r>
      <w:r w:rsidRPr="002A4F30">
        <w:rPr>
          <w:b/>
        </w:rPr>
        <w:t>klanten’</w:t>
      </w:r>
      <w:r w:rsidRPr="002A4F30">
        <w:t xml:space="preserve"> of ‘</w:t>
      </w:r>
      <w:r w:rsidRPr="002A4F30">
        <w:rPr>
          <w:b/>
          <w:bCs/>
        </w:rPr>
        <w:t xml:space="preserve">schoolbesturen’ </w:t>
      </w:r>
      <w:r w:rsidRPr="002A4F30">
        <w:t>die kwalificeren als ‘aanbestedende overheid’ in de zin van de Wet Overheidsopdrachten of zich vrijwillig onderwerpen aan de toepassing van deze wetgeving.</w:t>
      </w:r>
    </w:p>
    <w:p w14:paraId="59B2BCF3" w14:textId="77777777" w:rsidR="0016129A" w:rsidRPr="00022A85" w:rsidRDefault="0016129A" w:rsidP="00CD69E8">
      <w:pPr>
        <w:pStyle w:val="Ctekst-NA-alinea"/>
      </w:pPr>
    </w:p>
    <w:p w14:paraId="3BB37975" w14:textId="77777777" w:rsidR="00B260F9" w:rsidRPr="002A4F30" w:rsidRDefault="00B260F9" w:rsidP="00803888">
      <w:pPr>
        <w:rPr>
          <w:rFonts w:ascii="Trebuchet MS" w:hAnsi="Trebuchet MS"/>
          <w:lang w:val="nl-NL"/>
        </w:rPr>
      </w:pPr>
    </w:p>
    <w:p w14:paraId="6F4747E8" w14:textId="77777777" w:rsidR="00035A14" w:rsidRPr="002A4F30" w:rsidRDefault="00035A14" w:rsidP="008C2F30">
      <w:pPr>
        <w:pStyle w:val="Ctekst-NA-alinea"/>
        <w:rPr>
          <w:rFonts w:ascii="Trebuchet MS" w:hAnsi="Trebuchet MS"/>
        </w:rPr>
      </w:pPr>
      <w:r w:rsidRPr="002A4F30">
        <w:rPr>
          <w:rFonts w:ascii="Trebuchet MS" w:hAnsi="Trebuchet MS"/>
        </w:rPr>
        <w:t>Vzw DOKO wordt hierna ook aangeduid als ‘de aanbestedende overheid’ of ‘de aankoopcentrale’.</w:t>
      </w:r>
      <w:r w:rsidR="006F240A" w:rsidRPr="002A4F30">
        <w:rPr>
          <w:rFonts w:ascii="Trebuchet MS" w:hAnsi="Trebuchet MS"/>
        </w:rPr>
        <w:t xml:space="preserve"> </w:t>
      </w:r>
      <w:r w:rsidR="00166C92" w:rsidRPr="002A4F30">
        <w:rPr>
          <w:rFonts w:ascii="Trebuchet MS" w:hAnsi="Trebuchet MS"/>
        </w:rPr>
        <w:t>Het begr</w:t>
      </w:r>
      <w:r w:rsidR="00761F41" w:rsidRPr="002A4F30">
        <w:rPr>
          <w:rFonts w:ascii="Trebuchet MS" w:hAnsi="Trebuchet MS"/>
        </w:rPr>
        <w:t>i</w:t>
      </w:r>
      <w:r w:rsidR="00166C92" w:rsidRPr="002A4F30">
        <w:rPr>
          <w:rFonts w:ascii="Trebuchet MS" w:hAnsi="Trebuchet MS"/>
        </w:rPr>
        <w:t>p aanbestedende overheid kan zowel betrekking hebben op vzw DOKO als op de klanten. Beide zijn immers aanbestedende overheden.</w:t>
      </w:r>
    </w:p>
    <w:p w14:paraId="1C9E7749" w14:textId="77777777" w:rsidR="00035A14" w:rsidRPr="002A4F30" w:rsidRDefault="00035A14" w:rsidP="00803888">
      <w:pPr>
        <w:rPr>
          <w:rFonts w:ascii="Trebuchet MS" w:hAnsi="Trebuchet MS"/>
          <w:lang w:val="nl-NL"/>
        </w:rPr>
      </w:pPr>
    </w:p>
    <w:p w14:paraId="0652E37F" w14:textId="77777777" w:rsidR="00476AC8" w:rsidRPr="002A4F30" w:rsidRDefault="00B260F9" w:rsidP="00C40CBD">
      <w:pPr>
        <w:pStyle w:val="Ctekst-NA-alinea"/>
        <w:rPr>
          <w:rFonts w:ascii="Trebuchet MS" w:hAnsi="Trebuchet MS"/>
        </w:rPr>
      </w:pPr>
      <w:r w:rsidRPr="002A4F30">
        <w:rPr>
          <w:rFonts w:ascii="Trebuchet MS" w:hAnsi="Trebuchet MS"/>
        </w:rPr>
        <w:t>Inschrijvers zijn gehouden om prestaties te verrichten voor de klanten, wanneer zij daarom verzoeken, onder de voorwaarden van dit bestek en hun offerte.</w:t>
      </w:r>
    </w:p>
    <w:p w14:paraId="34EE268D" w14:textId="77777777" w:rsidR="00C40CBD" w:rsidRPr="002A4F30" w:rsidRDefault="00C40CBD" w:rsidP="00C40CBD">
      <w:pPr>
        <w:pStyle w:val="Ctekst-NA-alinea"/>
        <w:rPr>
          <w:rFonts w:ascii="Trebuchet MS" w:hAnsi="Trebuchet MS"/>
        </w:rPr>
      </w:pPr>
    </w:p>
    <w:p w14:paraId="2F49B788" w14:textId="77777777" w:rsidR="0093121C" w:rsidRPr="00DF4FB5" w:rsidRDefault="00996CF4" w:rsidP="00853EC3">
      <w:pPr>
        <w:pStyle w:val="BalineaNR"/>
      </w:pPr>
      <w:r w:rsidRPr="00DF4FB5">
        <w:t>Meer toelichting over te taken van de aankoopcentrale</w:t>
      </w:r>
      <w:r w:rsidR="00C40CBD" w:rsidRPr="00DF4FB5">
        <w:t xml:space="preserve"> onder </w:t>
      </w:r>
      <w:r w:rsidR="003C74E2" w:rsidRPr="00DF4FB5">
        <w:t>titel ‘</w:t>
      </w:r>
      <w:hyperlink w:anchor="_Algemene_bepalingen" w:history="1">
        <w:r w:rsidR="003C74E2" w:rsidRPr="00DF4FB5">
          <w:rPr>
            <w:rStyle w:val="Hyperlink"/>
            <w:color w:val="auto"/>
          </w:rPr>
          <w:t>algemene bepalingen</w:t>
        </w:r>
      </w:hyperlink>
      <w:r w:rsidR="003C74E2" w:rsidRPr="00DF4FB5">
        <w:t>’</w:t>
      </w:r>
      <w:r w:rsidRPr="00DF4FB5">
        <w:t>.</w:t>
      </w:r>
    </w:p>
    <w:p w14:paraId="3A129ABF" w14:textId="77777777" w:rsidR="007050F3" w:rsidRPr="00DF4FB5" w:rsidRDefault="007050F3" w:rsidP="007050F3">
      <w:pPr>
        <w:pStyle w:val="Kop1"/>
        <w:rPr>
          <w:rFonts w:ascii="Trebuchet MS" w:hAnsi="Trebuchet MS"/>
        </w:rPr>
      </w:pPr>
      <w:bookmarkStart w:id="4" w:name="_Toc58565290"/>
      <w:r w:rsidRPr="00DF4FB5">
        <w:rPr>
          <w:rFonts w:ascii="Trebuchet MS" w:hAnsi="Trebuchet MS"/>
        </w:rPr>
        <w:t>Plaatsingsprocedure</w:t>
      </w:r>
      <w:bookmarkEnd w:id="4"/>
    </w:p>
    <w:p w14:paraId="76C77005" w14:textId="4CD0243A" w:rsidR="007050F3" w:rsidRDefault="007050F3" w:rsidP="00853EC3">
      <w:pPr>
        <w:pStyle w:val="BalineaNR"/>
      </w:pPr>
      <w:r w:rsidRPr="00DF4FB5">
        <w:t>.</w:t>
      </w:r>
    </w:p>
    <w:p w14:paraId="5E951A44" w14:textId="680A9A90" w:rsidR="004D7ED3" w:rsidRPr="00CD69E8" w:rsidRDefault="004D7ED3" w:rsidP="003B4CC9">
      <w:pPr>
        <w:pStyle w:val="BalineaNR"/>
      </w:pPr>
      <w:r w:rsidRPr="00CD69E8">
        <w:t xml:space="preserve">De gunning van deze opdracht gebeurt via </w:t>
      </w:r>
      <w:r w:rsidR="003B4CC9">
        <w:t>onderhandelingsprocedure zonder voorafgaande bekendmaking</w:t>
      </w:r>
      <w:r w:rsidRPr="00CD69E8">
        <w:t xml:space="preserve">, op basis van artikel </w:t>
      </w:r>
      <w:r w:rsidR="003B4CC9">
        <w:t>42</w:t>
      </w:r>
      <w:r w:rsidRPr="00CD69E8">
        <w:t xml:space="preserve">, § 1, </w:t>
      </w:r>
      <w:r w:rsidR="003B4CC9">
        <w:t>1°,c</w:t>
      </w:r>
      <w:r w:rsidRPr="00CD69E8">
        <w:t xml:space="preserve"> van de Wet inzake overheidsopdrachten van 17 juni 2016.</w:t>
      </w:r>
    </w:p>
    <w:p w14:paraId="191D80E4" w14:textId="77777777" w:rsidR="004D7ED3" w:rsidRPr="00CD69E8" w:rsidRDefault="004D7ED3" w:rsidP="004D7ED3">
      <w:pPr>
        <w:pStyle w:val="Ctekst-NA-alinea"/>
        <w:rPr>
          <w:lang w:val="nl-NL" w:eastAsia="nl-NL" w:bidi="ar-SA"/>
        </w:rPr>
      </w:pPr>
    </w:p>
    <w:p w14:paraId="1BE66AAB" w14:textId="77B925EF" w:rsidR="004D7ED3" w:rsidRDefault="004D7ED3" w:rsidP="00CD69E8">
      <w:pPr>
        <w:pStyle w:val="BalineaNR"/>
      </w:pPr>
      <w:r w:rsidRPr="00CD69E8">
        <w:t>Na opening van het dossier DOKO-2020-</w:t>
      </w:r>
      <w:r>
        <w:t>AW</w:t>
      </w:r>
      <w:r w:rsidRPr="00CD69E8">
        <w:t>001 betreffende de “Raamovereenkomst voor</w:t>
      </w:r>
      <w:r>
        <w:t xml:space="preserve"> Schoolmeubilair</w:t>
      </w:r>
      <w:r w:rsidRPr="00CD69E8">
        <w:t xml:space="preserve">” via openbare procedure bleken </w:t>
      </w:r>
      <w:r w:rsidR="001D0B41">
        <w:t>de</w:t>
      </w:r>
      <w:r w:rsidR="00022A85">
        <w:t xml:space="preserve"> ingediende</w:t>
      </w:r>
      <w:r w:rsidR="001D0B41">
        <w:t xml:space="preserve"> offertes </w:t>
      </w:r>
      <w:r w:rsidR="00AC7AEA">
        <w:t>van de inschrijvers die aan de selectiecriteria beantwoorden onregelmatig</w:t>
      </w:r>
      <w:r w:rsidR="001D0B41">
        <w:t xml:space="preserve"> </w:t>
      </w:r>
      <w:r w:rsidR="00022A85">
        <w:t>onder andere gezien de aangeboden catalogus te beperkt was, zodat een goede vergelijking van de prijzen</w:t>
      </w:r>
      <w:r w:rsidR="00AC7AEA">
        <w:t xml:space="preserve"> middels de beoordelingskorf</w:t>
      </w:r>
      <w:r w:rsidR="00022A85">
        <w:t xml:space="preserve"> onmogelijk was</w:t>
      </w:r>
      <w:r w:rsidR="00AC7AEA">
        <w:t xml:space="preserve"> en wegens een onvolledige inventaris van diverse inschrijvers</w:t>
      </w:r>
      <w:r w:rsidR="001D0B41">
        <w:t>.</w:t>
      </w:r>
      <w:r w:rsidRPr="00CD69E8">
        <w:t xml:space="preserve"> </w:t>
      </w:r>
    </w:p>
    <w:p w14:paraId="7196F2AB" w14:textId="77777777" w:rsidR="004D7ED3" w:rsidRDefault="004D7ED3" w:rsidP="004D7ED3">
      <w:pPr>
        <w:pStyle w:val="Ctekst-NA-alinea"/>
        <w:rPr>
          <w:lang w:val="nl-NL" w:eastAsia="nl-NL" w:bidi="ar-SA"/>
        </w:rPr>
      </w:pPr>
    </w:p>
    <w:p w14:paraId="46E86E13" w14:textId="14F13E22" w:rsidR="004D7ED3" w:rsidRPr="00CD69E8" w:rsidRDefault="004D7ED3" w:rsidP="00CD69E8">
      <w:pPr>
        <w:pStyle w:val="Ctekst-NA-alinea"/>
        <w:numPr>
          <w:ilvl w:val="0"/>
          <w:numId w:val="60"/>
        </w:numPr>
        <w:rPr>
          <w:b/>
          <w:bCs/>
          <w:u w:val="single"/>
        </w:rPr>
      </w:pPr>
      <w:r w:rsidRPr="00CD69E8">
        <w:rPr>
          <w:b/>
          <w:bCs/>
          <w:u w:val="single"/>
          <w:lang w:val="nl-NL" w:eastAsia="nl-NL" w:bidi="ar-SA"/>
        </w:rPr>
        <w:t>Onderhandelingen</w:t>
      </w:r>
    </w:p>
    <w:p w14:paraId="5DD3B4BA" w14:textId="00849519" w:rsidR="004D7ED3" w:rsidRDefault="004D7ED3" w:rsidP="004D7ED3">
      <w:pPr>
        <w:pStyle w:val="Ctekst-NA-alinea"/>
        <w:rPr>
          <w:lang w:val="nl-NL" w:eastAsia="nl-NL" w:bidi="ar-SA"/>
        </w:rPr>
      </w:pPr>
    </w:p>
    <w:p w14:paraId="79589581" w14:textId="06924FC6" w:rsidR="00022A85" w:rsidRDefault="00022A85" w:rsidP="004D7ED3">
      <w:pPr>
        <w:pStyle w:val="Ctekst-NA-alinea"/>
        <w:rPr>
          <w:lang w:val="nl-NL" w:eastAsia="nl-NL" w:bidi="ar-SA"/>
        </w:rPr>
      </w:pPr>
      <w:r>
        <w:rPr>
          <w:lang w:val="nl-NL" w:eastAsia="nl-NL" w:bidi="ar-SA"/>
        </w:rPr>
        <w:t>Middels dit bestek wordt “overgestapt” naar een onderhandelingsprocedure.</w:t>
      </w:r>
    </w:p>
    <w:p w14:paraId="2A7C603C" w14:textId="77777777" w:rsidR="00022A85" w:rsidRDefault="00022A85" w:rsidP="004D7ED3">
      <w:pPr>
        <w:pStyle w:val="Ctekst-NA-alinea"/>
        <w:rPr>
          <w:lang w:val="nl-NL" w:eastAsia="nl-NL" w:bidi="ar-SA"/>
        </w:rPr>
      </w:pPr>
    </w:p>
    <w:p w14:paraId="1DC93E01" w14:textId="77777777" w:rsidR="004D7ED3" w:rsidRPr="00D94EE9" w:rsidRDefault="004D7ED3" w:rsidP="00CD69E8">
      <w:pPr>
        <w:pStyle w:val="BalineaNR"/>
        <w:tabs>
          <w:tab w:val="num" w:pos="2706"/>
        </w:tabs>
        <w:ind w:hanging="567"/>
      </w:pPr>
      <w:r w:rsidRPr="00D94EE9">
        <w:t>De aanbestedende overheid heeft de mogelijkheid om te onderhandelen met één of meerdere inschrijvers, of om zonder het voeren van onderhandelingen over te gaan tot het gunnen van de opdracht. In dat laatste geval telt de initieel ingediende offerte als definitieve offerte.</w:t>
      </w:r>
    </w:p>
    <w:p w14:paraId="4C5C7E8F" w14:textId="77777777" w:rsidR="004D7ED3" w:rsidRPr="00D94EE9" w:rsidRDefault="004D7ED3" w:rsidP="004D7ED3">
      <w:pPr>
        <w:pStyle w:val="Ctekst-NA-alinea"/>
        <w:rPr>
          <w:lang w:val="nl-NL" w:eastAsia="nl-NL" w:bidi="ar-SA"/>
        </w:rPr>
      </w:pPr>
    </w:p>
    <w:p w14:paraId="137017C2" w14:textId="77777777" w:rsidR="004D7ED3" w:rsidRPr="00D94EE9" w:rsidRDefault="004D7ED3" w:rsidP="004D7ED3">
      <w:pPr>
        <w:pStyle w:val="Ctekst-NA-alinea"/>
        <w:rPr>
          <w:lang w:val="nl-NL" w:eastAsia="nl-NL" w:bidi="ar-SA"/>
        </w:rPr>
      </w:pPr>
      <w:r w:rsidRPr="00D94EE9">
        <w:rPr>
          <w:lang w:val="nl-NL" w:eastAsia="nl-NL" w:bidi="ar-SA"/>
        </w:rPr>
        <w:t>In het kader van deze onderhandelingen kunnen één of meerdere inschrijvers worden uitgenodigd om één of opeenvolgende aangepaste offertes in te dienen.</w:t>
      </w:r>
    </w:p>
    <w:p w14:paraId="4E4C1EDB" w14:textId="77777777" w:rsidR="004D7ED3" w:rsidRPr="00D94EE9" w:rsidRDefault="004D7ED3" w:rsidP="004D7ED3">
      <w:pPr>
        <w:pStyle w:val="Ctekst-NA-alinea"/>
        <w:rPr>
          <w:lang w:val="nl-NL" w:eastAsia="nl-NL" w:bidi="ar-SA"/>
        </w:rPr>
      </w:pPr>
    </w:p>
    <w:p w14:paraId="594885EF" w14:textId="77777777" w:rsidR="004D7ED3" w:rsidRPr="00D94EE9" w:rsidRDefault="004D7ED3" w:rsidP="00CD69E8">
      <w:pPr>
        <w:pStyle w:val="BalineaNR"/>
        <w:tabs>
          <w:tab w:val="num" w:pos="2706"/>
        </w:tabs>
        <w:ind w:hanging="567"/>
      </w:pPr>
      <w:r w:rsidRPr="00D94EE9">
        <w:t>De aanbestedende overheid heeft tevens de mogelijkheid om de onderhandelingen te laten verlopen in opeenvolgende fasen, zodat het aantal inschrijvers waarmee de aanbestedende overheid onderhandelt wordt beperkt door toepassing van de gunningscriteria.</w:t>
      </w:r>
    </w:p>
    <w:p w14:paraId="4E46FB83" w14:textId="77777777" w:rsidR="004D7ED3" w:rsidRPr="00D94EE9" w:rsidRDefault="004D7ED3" w:rsidP="004D7ED3">
      <w:pPr>
        <w:pStyle w:val="Ctekst-NA-alinea"/>
        <w:rPr>
          <w:lang w:val="nl-NL" w:eastAsia="nl-NL" w:bidi="ar-SA"/>
        </w:rPr>
      </w:pPr>
    </w:p>
    <w:p w14:paraId="142BBAB1" w14:textId="77777777" w:rsidR="004D7ED3" w:rsidRPr="00D94EE9" w:rsidRDefault="004D7ED3" w:rsidP="00CD69E8">
      <w:pPr>
        <w:pStyle w:val="BalineaNR"/>
        <w:tabs>
          <w:tab w:val="num" w:pos="2706"/>
        </w:tabs>
        <w:ind w:hanging="567"/>
      </w:pPr>
      <w:r w:rsidRPr="00D94EE9">
        <w:t xml:space="preserve">Indien een offerte een substantiële onregelmatigheid bevat, kan de aanbestedende overheid deze substantiële onregelmatigheid laten regulariseren. </w:t>
      </w:r>
    </w:p>
    <w:p w14:paraId="6CA5D391" w14:textId="77777777" w:rsidR="004D7ED3" w:rsidRPr="00D94EE9" w:rsidRDefault="004D7ED3" w:rsidP="004D7ED3">
      <w:pPr>
        <w:pStyle w:val="Ctekst-NA-alinea"/>
        <w:rPr>
          <w:lang w:val="nl-NL" w:eastAsia="nl-NL" w:bidi="ar-SA"/>
        </w:rPr>
      </w:pPr>
    </w:p>
    <w:p w14:paraId="30B25584" w14:textId="77777777" w:rsidR="004D7ED3" w:rsidRPr="00D94EE9" w:rsidRDefault="004D7ED3" w:rsidP="004D7ED3">
      <w:pPr>
        <w:pStyle w:val="Ctekst-NA-alinea"/>
        <w:rPr>
          <w:lang w:val="nl-NL" w:eastAsia="nl-NL" w:bidi="ar-SA"/>
        </w:rPr>
      </w:pPr>
      <w:r w:rsidRPr="00D94EE9">
        <w:rPr>
          <w:lang w:val="nl-NL" w:eastAsia="nl-NL" w:bidi="ar-SA"/>
        </w:rPr>
        <w:t>Een laattijdig ingediende offerte of een offerte die geen eerste inhoudelijke beoordeling mogelijk maakt, kan niet geregulariseerd worden.</w:t>
      </w:r>
    </w:p>
    <w:p w14:paraId="44877BE6" w14:textId="77777777" w:rsidR="004D7ED3" w:rsidRPr="00D94EE9" w:rsidRDefault="004D7ED3" w:rsidP="004D7ED3">
      <w:pPr>
        <w:pStyle w:val="Ctekst-NA-alinea"/>
        <w:rPr>
          <w:lang w:val="nl-NL" w:eastAsia="nl-NL" w:bidi="ar-SA"/>
        </w:rPr>
      </w:pPr>
    </w:p>
    <w:p w14:paraId="1CA90352" w14:textId="77777777" w:rsidR="004D7ED3" w:rsidRDefault="004D7ED3" w:rsidP="004D7ED3">
      <w:pPr>
        <w:pStyle w:val="Ctekst-NA-alinea"/>
        <w:rPr>
          <w:lang w:val="nl-NL" w:eastAsia="nl-NL" w:bidi="ar-SA"/>
        </w:rPr>
      </w:pPr>
      <w:r w:rsidRPr="00D94EE9">
        <w:rPr>
          <w:lang w:val="nl-NL" w:eastAsia="nl-NL" w:bidi="ar-SA"/>
        </w:rPr>
        <w:t>De aanbestedende overheid kan tijdens de loop van de onderhandelingen aangeven hoe de aangepaste offertes moeten worden ingediend.</w:t>
      </w:r>
    </w:p>
    <w:p w14:paraId="1AF10F52" w14:textId="77777777" w:rsidR="004D7ED3" w:rsidRDefault="004D7ED3" w:rsidP="004D7ED3">
      <w:pPr>
        <w:pStyle w:val="Ctekst-NA-alinea"/>
        <w:rPr>
          <w:lang w:val="nl-NL" w:eastAsia="nl-NL" w:bidi="ar-SA"/>
        </w:rPr>
      </w:pPr>
    </w:p>
    <w:p w14:paraId="282CED37" w14:textId="77777777" w:rsidR="004D7ED3" w:rsidRPr="00065203" w:rsidRDefault="004D7ED3" w:rsidP="00CD69E8">
      <w:pPr>
        <w:pStyle w:val="Ctekst-NA-alinea"/>
      </w:pPr>
    </w:p>
    <w:p w14:paraId="5C215977" w14:textId="77777777" w:rsidR="00691E8D" w:rsidRPr="00DF4FB5" w:rsidRDefault="00154CA5" w:rsidP="00691E8D">
      <w:pPr>
        <w:pStyle w:val="Kop1"/>
        <w:rPr>
          <w:rFonts w:ascii="Trebuchet MS" w:hAnsi="Trebuchet MS"/>
        </w:rPr>
      </w:pPr>
      <w:bookmarkStart w:id="5" w:name="_Toc58565291"/>
      <w:r w:rsidRPr="00DF4FB5">
        <w:rPr>
          <w:rFonts w:ascii="Trebuchet MS" w:hAnsi="Trebuchet MS"/>
        </w:rPr>
        <w:lastRenderedPageBreak/>
        <w:t>Voorwerp van de opdracht</w:t>
      </w:r>
      <w:bookmarkEnd w:id="5"/>
    </w:p>
    <w:p w14:paraId="06720892" w14:textId="77777777" w:rsidR="007050F3" w:rsidRPr="00DF4FB5" w:rsidRDefault="007050F3" w:rsidP="007050F3">
      <w:pPr>
        <w:pStyle w:val="Kop2"/>
        <w:rPr>
          <w:rFonts w:ascii="Trebuchet MS" w:hAnsi="Trebuchet MS"/>
        </w:rPr>
      </w:pPr>
      <w:bookmarkStart w:id="6" w:name="_Toc58565292"/>
      <w:r w:rsidRPr="00DF4FB5">
        <w:rPr>
          <w:rFonts w:ascii="Trebuchet MS" w:hAnsi="Trebuchet MS"/>
        </w:rPr>
        <w:t>Algemeen</w:t>
      </w:r>
      <w:bookmarkEnd w:id="6"/>
    </w:p>
    <w:p w14:paraId="5FBF7073" w14:textId="77777777" w:rsidR="00DE7079" w:rsidRPr="00DF4FB5" w:rsidRDefault="00DE7079" w:rsidP="00853EC3">
      <w:pPr>
        <w:pStyle w:val="BalineaNR"/>
      </w:pPr>
      <w:r w:rsidRPr="00DF4FB5">
        <w:t xml:space="preserve">Deze opdracht is een opdracht voor </w:t>
      </w:r>
      <w:r w:rsidRPr="00DF4FB5">
        <w:rPr>
          <w:b/>
        </w:rPr>
        <w:t>leveringen</w:t>
      </w:r>
      <w:r w:rsidRPr="00DF4FB5">
        <w:t xml:space="preserve"> in de zin art. 2, 20° van de Wet Overheidsopdrachten.</w:t>
      </w:r>
    </w:p>
    <w:p w14:paraId="4E49DA72" w14:textId="77777777" w:rsidR="00691E8D" w:rsidRPr="00DF4FB5" w:rsidRDefault="00691E8D" w:rsidP="00691E8D">
      <w:pPr>
        <w:rPr>
          <w:rFonts w:ascii="Trebuchet MS" w:hAnsi="Trebuchet MS"/>
          <w:lang w:val="nl-NL"/>
        </w:rPr>
      </w:pPr>
    </w:p>
    <w:p w14:paraId="024E2C1F" w14:textId="58B3074B" w:rsidR="00F25794" w:rsidRPr="00DF4FB5" w:rsidRDefault="00F25794" w:rsidP="00F25794">
      <w:pPr>
        <w:pStyle w:val="Ctekst-NA-alinea"/>
        <w:rPr>
          <w:rFonts w:ascii="Trebuchet MS" w:hAnsi="Trebuchet MS"/>
          <w:lang w:val="nl-NL"/>
        </w:rPr>
      </w:pPr>
      <w:r w:rsidRPr="00DF4FB5">
        <w:rPr>
          <w:rFonts w:ascii="Trebuchet MS" w:hAnsi="Trebuchet MS"/>
          <w:lang w:val="nl-NL"/>
        </w:rPr>
        <w:t>Plaats van de leveringen: Vlaams Gewest en Brussels Hoofdstedelijk Gewest.</w:t>
      </w:r>
      <w:r w:rsidR="00DA2A43" w:rsidRPr="00DF4FB5">
        <w:rPr>
          <w:rFonts w:ascii="Trebuchet MS" w:hAnsi="Trebuchet MS"/>
          <w:lang w:val="nl-NL"/>
        </w:rPr>
        <w:t xml:space="preserve"> </w:t>
      </w:r>
    </w:p>
    <w:p w14:paraId="672BB0D8" w14:textId="122C3E31" w:rsidR="00836C3E" w:rsidRPr="00DF4FB5" w:rsidRDefault="00836C3E" w:rsidP="00F25794">
      <w:pPr>
        <w:pStyle w:val="Ctekst-NA-alinea"/>
        <w:rPr>
          <w:rFonts w:ascii="Trebuchet MS" w:hAnsi="Trebuchet MS"/>
          <w:lang w:val="nl-NL"/>
        </w:rPr>
      </w:pPr>
    </w:p>
    <w:p w14:paraId="1A844DFA" w14:textId="77777777" w:rsidR="00836C3E" w:rsidRPr="00DF4FB5" w:rsidRDefault="00836C3E" w:rsidP="00836C3E">
      <w:pPr>
        <w:pStyle w:val="Ctekst-NA-alinea"/>
        <w:rPr>
          <w:rFonts w:ascii="Trebuchet MS" w:hAnsi="Trebuchet MS"/>
          <w:lang w:val="en-US"/>
        </w:rPr>
      </w:pPr>
      <w:r w:rsidRPr="00DF4FB5">
        <w:rPr>
          <w:rFonts w:ascii="Trebuchet MS" w:hAnsi="Trebuchet MS"/>
          <w:lang w:val="en-US"/>
        </w:rPr>
        <w:t xml:space="preserve">NUTS-code: </w:t>
      </w:r>
      <w:r w:rsidRPr="00DF4FB5">
        <w:rPr>
          <w:rFonts w:ascii="Trebuchet MS" w:hAnsi="Trebuchet MS"/>
          <w:b/>
          <w:lang w:val="en-US"/>
        </w:rPr>
        <w:t>BE</w:t>
      </w:r>
      <w:r w:rsidRPr="00DF4FB5">
        <w:rPr>
          <w:rFonts w:ascii="Trebuchet MS" w:hAnsi="Trebuchet MS"/>
          <w:lang w:val="en-US"/>
        </w:rPr>
        <w:t xml:space="preserve"> </w:t>
      </w:r>
    </w:p>
    <w:p w14:paraId="465A8A9C" w14:textId="77777777" w:rsidR="00836C3E" w:rsidRPr="00CD69E8" w:rsidRDefault="00836C3E" w:rsidP="00F25794">
      <w:pPr>
        <w:pStyle w:val="Ctekst-NA-alinea"/>
        <w:rPr>
          <w:rFonts w:ascii="Trebuchet MS" w:hAnsi="Trebuchet MS"/>
          <w:lang w:val="en-US"/>
        </w:rPr>
      </w:pPr>
    </w:p>
    <w:p w14:paraId="0BFF5989" w14:textId="77777777" w:rsidR="00F25794" w:rsidRPr="00CD69E8" w:rsidRDefault="00F25794" w:rsidP="00525C37">
      <w:pPr>
        <w:pStyle w:val="Ctekst-NA-alinea"/>
        <w:ind w:left="0"/>
        <w:rPr>
          <w:rFonts w:ascii="Trebuchet MS" w:hAnsi="Trebuchet MS"/>
          <w:lang w:val="en-US" w:eastAsia="nl-NL" w:bidi="ar-SA"/>
        </w:rPr>
      </w:pPr>
    </w:p>
    <w:p w14:paraId="5E1AA00E" w14:textId="0D8383BA" w:rsidR="00F25794" w:rsidRPr="002A4F30" w:rsidRDefault="00F25794" w:rsidP="00F25794">
      <w:pPr>
        <w:pStyle w:val="Ctekst-NA-alinea"/>
        <w:rPr>
          <w:rFonts w:ascii="Trebuchet MS" w:hAnsi="Trebuchet MS"/>
          <w:lang w:val="en-US" w:eastAsia="nl-NL" w:bidi="ar-SA"/>
        </w:rPr>
      </w:pPr>
      <w:r w:rsidRPr="002A4F30">
        <w:rPr>
          <w:rFonts w:ascii="Trebuchet MS" w:hAnsi="Trebuchet MS"/>
          <w:lang w:val="en-US" w:eastAsia="nl-NL" w:bidi="ar-SA"/>
        </w:rPr>
        <w:t>CPV-codes (Common Procurement Vocabulary):</w:t>
      </w:r>
      <w:r w:rsidR="009523A5">
        <w:rPr>
          <w:rFonts w:ascii="Trebuchet MS" w:hAnsi="Trebuchet MS"/>
          <w:lang w:val="en-US" w:eastAsia="nl-NL" w:bidi="ar-SA"/>
        </w:rPr>
        <w:t>39160000</w:t>
      </w:r>
      <w:r w:rsidR="00853EC3">
        <w:rPr>
          <w:rFonts w:ascii="Trebuchet MS" w:hAnsi="Trebuchet MS"/>
          <w:lang w:val="en-US" w:eastAsia="nl-NL" w:bidi="ar-SA"/>
        </w:rPr>
        <w:t xml:space="preserve"> - </w:t>
      </w:r>
      <w:proofErr w:type="spellStart"/>
      <w:r w:rsidR="00853EC3">
        <w:rPr>
          <w:rFonts w:ascii="Trebuchet MS" w:hAnsi="Trebuchet MS"/>
          <w:lang w:val="en-US" w:eastAsia="nl-NL" w:bidi="ar-SA"/>
        </w:rPr>
        <w:t>schoolmeubilair</w:t>
      </w:r>
      <w:proofErr w:type="spellEnd"/>
    </w:p>
    <w:p w14:paraId="3E7B2E44" w14:textId="77777777" w:rsidR="00892882" w:rsidRPr="009A3177" w:rsidRDefault="00892882" w:rsidP="0093121C">
      <w:pPr>
        <w:rPr>
          <w:rFonts w:ascii="Trebuchet MS" w:hAnsi="Trebuchet MS"/>
          <w:lang w:val="en-GB"/>
        </w:rPr>
      </w:pPr>
    </w:p>
    <w:p w14:paraId="16AAB48E" w14:textId="77777777" w:rsidR="000E4DFE" w:rsidRPr="002A4F30" w:rsidRDefault="00A5458E" w:rsidP="00853EC3">
      <w:pPr>
        <w:pStyle w:val="BalineaNR"/>
      </w:pPr>
      <w:r w:rsidRPr="002A4F30">
        <w:t>De opdracht betreft een raamovereenkomst voor</w:t>
      </w:r>
      <w:r w:rsidR="009523A5">
        <w:t xml:space="preserve"> school- en bureaumeubilair.</w:t>
      </w:r>
    </w:p>
    <w:p w14:paraId="2DDD7ADD" w14:textId="77777777" w:rsidR="00855108" w:rsidRPr="002A4F30" w:rsidRDefault="00855108" w:rsidP="00855108">
      <w:pPr>
        <w:pStyle w:val="Ctekst-NA-alinea"/>
        <w:rPr>
          <w:rFonts w:ascii="Trebuchet MS" w:hAnsi="Trebuchet MS"/>
          <w:lang w:val="nl-NL" w:eastAsia="nl-NL" w:bidi="ar-SA"/>
        </w:rPr>
      </w:pPr>
    </w:p>
    <w:p w14:paraId="24BF2A82" w14:textId="77777777" w:rsidR="007050F3" w:rsidRPr="002A4F30" w:rsidRDefault="007050F3" w:rsidP="007050F3">
      <w:pPr>
        <w:pStyle w:val="Kop2"/>
        <w:rPr>
          <w:rFonts w:ascii="Trebuchet MS" w:hAnsi="Trebuchet MS"/>
        </w:rPr>
      </w:pPr>
      <w:bookmarkStart w:id="7" w:name="_Toc58565293"/>
      <w:r w:rsidRPr="002A4F30">
        <w:rPr>
          <w:rFonts w:ascii="Trebuchet MS" w:hAnsi="Trebuchet MS"/>
        </w:rPr>
        <w:t>Raamovereenkomst</w:t>
      </w:r>
      <w:bookmarkEnd w:id="7"/>
    </w:p>
    <w:p w14:paraId="54CE75DF" w14:textId="77777777" w:rsidR="007050F3" w:rsidRPr="002A4F30" w:rsidRDefault="007050F3" w:rsidP="00853EC3">
      <w:pPr>
        <w:pStyle w:val="BalineaNR"/>
      </w:pPr>
      <w:r w:rsidRPr="002A4F30">
        <w:t xml:space="preserve">De opdracht beoogt de sluiting van een </w:t>
      </w:r>
      <w:r w:rsidRPr="002A4F30">
        <w:rPr>
          <w:b/>
        </w:rPr>
        <w:t xml:space="preserve">raamovereenkomst </w:t>
      </w:r>
      <w:r w:rsidRPr="002A4F30">
        <w:t>in de zin van artikel 2,35° van de Wet Overheidsopdrachten</w:t>
      </w:r>
      <w:r w:rsidRPr="002A4F30">
        <w:rPr>
          <w:b/>
        </w:rPr>
        <w:t xml:space="preserve">. </w:t>
      </w:r>
    </w:p>
    <w:p w14:paraId="0F8CD224" w14:textId="77777777" w:rsidR="007050F3" w:rsidRPr="002A4F30" w:rsidRDefault="007050F3" w:rsidP="007050F3">
      <w:pPr>
        <w:pStyle w:val="Ctekst-NA-alinea"/>
        <w:rPr>
          <w:rFonts w:ascii="Trebuchet MS" w:hAnsi="Trebuchet MS"/>
          <w:lang w:val="nl-NL" w:eastAsia="nl-NL" w:bidi="ar-SA"/>
        </w:rPr>
      </w:pPr>
    </w:p>
    <w:p w14:paraId="286678A9" w14:textId="0F2AE1E0" w:rsidR="007050F3" w:rsidRPr="00DF4FB5" w:rsidRDefault="007050F3" w:rsidP="007050F3">
      <w:pPr>
        <w:pStyle w:val="Ctekst-NA-alinea"/>
        <w:rPr>
          <w:rFonts w:ascii="Trebuchet MS" w:hAnsi="Trebuchet MS"/>
          <w:lang w:val="nl-NL"/>
        </w:rPr>
      </w:pPr>
      <w:r w:rsidRPr="002A4F30">
        <w:rPr>
          <w:rFonts w:ascii="Trebuchet MS" w:hAnsi="Trebuchet MS"/>
          <w:lang w:val="nl-NL"/>
        </w:rPr>
        <w:t xml:space="preserve">Het betreft een raamovereenkomst </w:t>
      </w:r>
      <w:r w:rsidRPr="002A4F30">
        <w:rPr>
          <w:rFonts w:ascii="Trebuchet MS" w:hAnsi="Trebuchet MS"/>
          <w:b/>
          <w:bCs/>
          <w:lang w:val="nl-NL"/>
        </w:rPr>
        <w:t xml:space="preserve">met </w:t>
      </w:r>
      <w:r w:rsidR="0095202A">
        <w:rPr>
          <w:rFonts w:ascii="Trebuchet MS" w:hAnsi="Trebuchet MS"/>
          <w:b/>
          <w:bCs/>
          <w:lang w:val="nl-NL"/>
        </w:rPr>
        <w:t>VIER</w:t>
      </w:r>
      <w:r w:rsidRPr="002A4F30">
        <w:rPr>
          <w:rFonts w:ascii="Trebuchet MS" w:hAnsi="Trebuchet MS"/>
          <w:b/>
          <w:bCs/>
          <w:lang w:val="nl-NL"/>
        </w:rPr>
        <w:t xml:space="preserve"> ondernemer</w:t>
      </w:r>
      <w:r w:rsidR="009523A5">
        <w:rPr>
          <w:rFonts w:ascii="Trebuchet MS" w:hAnsi="Trebuchet MS"/>
          <w:b/>
          <w:bCs/>
          <w:lang w:val="nl-NL"/>
        </w:rPr>
        <w:t>s</w:t>
      </w:r>
      <w:r w:rsidRPr="002A4F30">
        <w:rPr>
          <w:rFonts w:ascii="Trebuchet MS" w:hAnsi="Trebuchet MS"/>
          <w:b/>
          <w:bCs/>
          <w:lang w:val="nl-NL"/>
        </w:rPr>
        <w:t xml:space="preserve"> </w:t>
      </w:r>
      <w:r w:rsidRPr="002A4F30">
        <w:rPr>
          <w:rFonts w:ascii="Trebuchet MS" w:hAnsi="Trebuchet MS"/>
          <w:lang w:val="nl-NL"/>
        </w:rPr>
        <w:t>overeenkomstig artikel 43§</w:t>
      </w:r>
      <w:r w:rsidR="0095202A">
        <w:rPr>
          <w:rFonts w:ascii="Trebuchet MS" w:hAnsi="Trebuchet MS"/>
          <w:lang w:val="nl-NL"/>
        </w:rPr>
        <w:t>5</w:t>
      </w:r>
      <w:r w:rsidRPr="002A4F30">
        <w:rPr>
          <w:rFonts w:ascii="Trebuchet MS" w:hAnsi="Trebuchet MS"/>
          <w:lang w:val="nl-NL"/>
        </w:rPr>
        <w:t xml:space="preserve"> Wet </w:t>
      </w:r>
      <w:r w:rsidRPr="00DF4FB5">
        <w:rPr>
          <w:rFonts w:ascii="Trebuchet MS" w:hAnsi="Trebuchet MS"/>
          <w:lang w:val="nl-NL"/>
        </w:rPr>
        <w:t>Overheidsopdrachten.</w:t>
      </w:r>
    </w:p>
    <w:p w14:paraId="0E3963EA" w14:textId="4ABAADD9" w:rsidR="00D11CD1" w:rsidRPr="00DF4FB5" w:rsidRDefault="00D11CD1" w:rsidP="007050F3">
      <w:pPr>
        <w:pStyle w:val="Ctekst-NA-alinea"/>
        <w:rPr>
          <w:rFonts w:ascii="Trebuchet MS" w:hAnsi="Trebuchet MS"/>
          <w:lang w:val="nl-NL"/>
        </w:rPr>
      </w:pPr>
    </w:p>
    <w:p w14:paraId="46510522" w14:textId="7CDDC66E" w:rsidR="00D11CD1" w:rsidRPr="00DF4FB5" w:rsidRDefault="00D11CD1" w:rsidP="00D11CD1">
      <w:pPr>
        <w:pStyle w:val="Ctekst-NA-alinea"/>
        <w:rPr>
          <w:lang w:val="nl-NL" w:eastAsia="nl-NL" w:bidi="ar-SA"/>
        </w:rPr>
      </w:pPr>
      <w:r w:rsidRPr="00DF4FB5">
        <w:rPr>
          <w:lang w:val="nl-NL" w:eastAsia="nl-NL" w:bidi="ar-SA"/>
        </w:rPr>
        <w:t xml:space="preserve">De opdracht wordt gegund aan de inschrijvers die het best zijn gerangschikt op basis van de gunningscriteria. </w:t>
      </w:r>
    </w:p>
    <w:p w14:paraId="76AC2D41" w14:textId="77777777" w:rsidR="00D11CD1" w:rsidRPr="00DF4FB5" w:rsidRDefault="00D11CD1" w:rsidP="007050F3">
      <w:pPr>
        <w:pStyle w:val="Ctekst-NA-alinea"/>
        <w:rPr>
          <w:rFonts w:ascii="Trebuchet MS" w:hAnsi="Trebuchet MS"/>
          <w:lang w:val="nl-NL"/>
        </w:rPr>
      </w:pPr>
    </w:p>
    <w:p w14:paraId="7E2FAD1A" w14:textId="77777777" w:rsidR="007050F3" w:rsidRPr="00DF4FB5" w:rsidRDefault="007050F3" w:rsidP="007050F3">
      <w:pPr>
        <w:pStyle w:val="Ctekst-NA-alinea"/>
        <w:rPr>
          <w:rFonts w:ascii="Trebuchet MS" w:hAnsi="Trebuchet MS"/>
          <w:lang w:val="nl-NL"/>
        </w:rPr>
      </w:pPr>
    </w:p>
    <w:p w14:paraId="0610CA1E" w14:textId="7B27F509" w:rsidR="007050F3" w:rsidRPr="00DF4FB5" w:rsidRDefault="007050F3" w:rsidP="007050F3">
      <w:pPr>
        <w:pStyle w:val="Ctekst-NA-alinea"/>
        <w:rPr>
          <w:rFonts w:ascii="Trebuchet MS" w:hAnsi="Trebuchet MS"/>
          <w:lang w:val="nl-NL"/>
        </w:rPr>
      </w:pPr>
      <w:r w:rsidRPr="00DF4FB5">
        <w:rPr>
          <w:rFonts w:ascii="Trebuchet MS" w:hAnsi="Trebuchet MS"/>
          <w:lang w:val="nl-NL"/>
        </w:rPr>
        <w:t xml:space="preserve">In toepassing van de vangnetclausule onder deel II, artikel 124 </w:t>
      </w:r>
      <w:r w:rsidR="00220FDC" w:rsidRPr="00DF4FB5">
        <w:rPr>
          <w:rFonts w:ascii="Trebuchet MS" w:hAnsi="Trebuchet MS"/>
          <w:lang w:val="nl-NL"/>
        </w:rPr>
        <w:t xml:space="preserve">van de contractuele bepalingen </w:t>
      </w:r>
      <w:r w:rsidRPr="00DF4FB5">
        <w:rPr>
          <w:rFonts w:ascii="Trebuchet MS" w:hAnsi="Trebuchet MS"/>
          <w:lang w:val="nl-NL"/>
        </w:rPr>
        <w:t>van dit bestek, wordt de raamovereenkomst eveneens gegund aan de</w:t>
      </w:r>
      <w:r w:rsidR="00B43162" w:rsidRPr="00DF4FB5">
        <w:rPr>
          <w:rFonts w:ascii="Trebuchet MS" w:hAnsi="Trebuchet MS"/>
          <w:lang w:val="nl-NL"/>
        </w:rPr>
        <w:t xml:space="preserve"> vijfde</w:t>
      </w:r>
      <w:r w:rsidRPr="00DF4FB5">
        <w:rPr>
          <w:rFonts w:ascii="Trebuchet MS" w:hAnsi="Trebuchet MS"/>
          <w:lang w:val="nl-NL"/>
        </w:rPr>
        <w:t xml:space="preserve"> gerangschikte inschrijver, die in de plaats kan komen van de opdrachtnemer na een </w:t>
      </w:r>
      <w:r w:rsidR="00A04144" w:rsidRPr="00DF4FB5">
        <w:rPr>
          <w:rFonts w:ascii="Trebuchet MS" w:hAnsi="Trebuchet MS"/>
          <w:lang w:val="nl-NL"/>
        </w:rPr>
        <w:t>ambtshalve maatregel op grond van artikel 47 KB Uitvoering.</w:t>
      </w:r>
    </w:p>
    <w:p w14:paraId="4D268430" w14:textId="77777777" w:rsidR="007050F3" w:rsidRPr="00DF4FB5" w:rsidRDefault="007050F3" w:rsidP="007050F3">
      <w:pPr>
        <w:pStyle w:val="Ctekst-NA-alinea"/>
        <w:rPr>
          <w:rFonts w:ascii="Trebuchet MS" w:hAnsi="Trebuchet MS"/>
          <w:lang w:val="nl-NL"/>
        </w:rPr>
      </w:pPr>
    </w:p>
    <w:p w14:paraId="59AA147B" w14:textId="1F5BC6DF" w:rsidR="007050F3" w:rsidRPr="00DF4FB5" w:rsidRDefault="007050F3" w:rsidP="00853EC3">
      <w:pPr>
        <w:pStyle w:val="BalineaNR"/>
      </w:pPr>
      <w:r w:rsidRPr="00DF4FB5">
        <w:t>De raamovereenkomst wordt uitgevoerd door middel van het plaatsen door de klanten van op de raamovereenkomst gebaseerde opdrachten (‘</w:t>
      </w:r>
      <w:r w:rsidRPr="00DF4FB5">
        <w:rPr>
          <w:b/>
          <w:bCs/>
        </w:rPr>
        <w:t>deelopdrachten</w:t>
      </w:r>
      <w:r w:rsidRPr="00DF4FB5">
        <w:t>’ of ‘bestellingen’) naargelang van de werkelijke behoeften, zonder verbintenis vanwege de aankoopcentrale of de klanten voor de af te nemen hoeveelheden. Een door de klant geplaatste deelopdracht verbindt enkel de klant.</w:t>
      </w:r>
    </w:p>
    <w:p w14:paraId="1EE910B0" w14:textId="77777777" w:rsidR="00220FDC" w:rsidRPr="00DF4FB5" w:rsidRDefault="00220FDC" w:rsidP="00220FDC">
      <w:pPr>
        <w:pStyle w:val="Ctekst-NA-alinea"/>
        <w:rPr>
          <w:lang w:val="nl-NL" w:eastAsia="nl-NL" w:bidi="ar-SA"/>
        </w:rPr>
      </w:pPr>
    </w:p>
    <w:p w14:paraId="6CE093DD" w14:textId="04572CBB" w:rsidR="007050F3" w:rsidRPr="00DF4FB5" w:rsidRDefault="007050F3" w:rsidP="00220FDC">
      <w:pPr>
        <w:pStyle w:val="BalineaNR"/>
      </w:pPr>
      <w:r w:rsidRPr="00DF4FB5">
        <w:t>De deelopdrachten/ bestellingen zullen worden gegund op basis van de voorwaarden vastgelegd in deze raamovereenkomst.</w:t>
      </w:r>
    </w:p>
    <w:p w14:paraId="7E9575AD" w14:textId="77777777" w:rsidR="007050F3" w:rsidRPr="00DF4FB5" w:rsidRDefault="007050F3" w:rsidP="007050F3">
      <w:pPr>
        <w:pStyle w:val="Ctekst-NA-alinea"/>
        <w:rPr>
          <w:rFonts w:ascii="Trebuchet MS" w:hAnsi="Trebuchet MS"/>
          <w:lang w:val="nl-NL"/>
        </w:rPr>
      </w:pPr>
    </w:p>
    <w:p w14:paraId="46D0595F" w14:textId="6E31E1D6" w:rsidR="007050F3" w:rsidRPr="00DF4FB5" w:rsidRDefault="007050F3" w:rsidP="007050F3">
      <w:pPr>
        <w:pStyle w:val="Ctekst-NA-alinea"/>
        <w:rPr>
          <w:rFonts w:ascii="Trebuchet MS" w:hAnsi="Trebuchet MS"/>
          <w:lang w:val="nl-NL"/>
        </w:rPr>
      </w:pPr>
      <w:r w:rsidRPr="00DF4FB5">
        <w:rPr>
          <w:rFonts w:ascii="Trebuchet MS" w:hAnsi="Trebuchet MS"/>
          <w:lang w:val="nl-NL"/>
        </w:rPr>
        <w:t xml:space="preserve">Alvorens een deelopdracht te gunnen, kan de klant de inschrijver schriftelijk raadplegen en hem, indien nodig, verzoeken zijn offerte aan te vullen op maat van de wensen en behoeften van de klant. </w:t>
      </w:r>
    </w:p>
    <w:p w14:paraId="0AB1CDE6" w14:textId="6234AD78" w:rsidR="00220FDC" w:rsidRPr="00DF4FB5" w:rsidRDefault="00220FDC" w:rsidP="007050F3">
      <w:pPr>
        <w:pStyle w:val="Ctekst-NA-alinea"/>
        <w:rPr>
          <w:rFonts w:ascii="Trebuchet MS" w:hAnsi="Trebuchet MS"/>
          <w:lang w:val="nl-NL"/>
        </w:rPr>
      </w:pPr>
    </w:p>
    <w:p w14:paraId="01DBF338" w14:textId="5CE6F0DB" w:rsidR="00D11CD1" w:rsidRPr="00DF4FB5" w:rsidRDefault="00D11CD1" w:rsidP="00D11CD1">
      <w:pPr>
        <w:pStyle w:val="Ctekst-NA-alinea"/>
        <w:rPr>
          <w:rFonts w:ascii="Trebuchet MS" w:hAnsi="Trebuchet MS"/>
          <w:lang w:val="nl-NL"/>
        </w:rPr>
      </w:pPr>
      <w:r w:rsidRPr="00DF4FB5">
        <w:rPr>
          <w:rFonts w:ascii="Trebuchet MS" w:hAnsi="Trebuchet MS"/>
        </w:rPr>
        <w:t xml:space="preserve">Alle voorwaarden worden in de raamovereenkomst bepaald. De deelnemers zullen niet opnieuw in mededinging gesteld worden. </w:t>
      </w:r>
      <w:r w:rsidRPr="00DF4FB5">
        <w:rPr>
          <w:rFonts w:ascii="Trebuchet MS" w:hAnsi="Trebuchet MS"/>
          <w:lang w:val="nl-NL"/>
        </w:rPr>
        <w:t>De deelopdrachten/ bestellingen worden als volgt verdeeld.</w:t>
      </w:r>
    </w:p>
    <w:p w14:paraId="22B2D88D" w14:textId="422A6EA4" w:rsidR="00D11CD1" w:rsidRPr="00DF4FB5" w:rsidRDefault="00D11CD1" w:rsidP="00D11CD1">
      <w:pPr>
        <w:pStyle w:val="Ctekst-NA-alinea"/>
        <w:rPr>
          <w:rFonts w:ascii="Trebuchet MS" w:hAnsi="Trebuchet MS"/>
          <w:lang w:val="nl-NL"/>
        </w:rPr>
      </w:pPr>
    </w:p>
    <w:p w14:paraId="47047E9D" w14:textId="0EAD249F" w:rsidR="00D11CD1" w:rsidRPr="00483E5B" w:rsidRDefault="00D11CD1" w:rsidP="00483E5B">
      <w:pPr>
        <w:pStyle w:val="Ctekst-NA-alinea"/>
        <w:rPr>
          <w:rFonts w:ascii="Trebuchet MS" w:hAnsi="Trebuchet MS"/>
        </w:rPr>
      </w:pPr>
      <w:r w:rsidRPr="00E563C4">
        <w:rPr>
          <w:rFonts w:ascii="Trebuchet MS" w:hAnsi="Trebuchet MS"/>
        </w:rPr>
        <w:t>Bestellingen gebeuren volgens het cascadesysteem waarbij een deelopdracht eerst wordt voorgelegd aan de best gerangschikte inschrijver</w:t>
      </w:r>
      <w:r w:rsidR="00051267">
        <w:rPr>
          <w:rFonts w:ascii="Trebuchet MS" w:hAnsi="Trebuchet MS"/>
        </w:rPr>
        <w:t>.</w:t>
      </w:r>
    </w:p>
    <w:p w14:paraId="47B56EF9" w14:textId="77777777" w:rsidR="00483E5B" w:rsidRPr="00483E5B" w:rsidRDefault="00483E5B" w:rsidP="00483E5B">
      <w:pPr>
        <w:pStyle w:val="Ctekst-NA-alinea"/>
        <w:rPr>
          <w:rFonts w:ascii="Trebuchet MS" w:hAnsi="Trebuchet MS"/>
          <w:lang w:val="nl-NL"/>
        </w:rPr>
      </w:pPr>
      <w:r w:rsidRPr="00483E5B">
        <w:rPr>
          <w:rFonts w:ascii="Trebuchet MS" w:hAnsi="Trebuchet MS"/>
          <w:lang w:val="nl-NL"/>
        </w:rPr>
        <w:t xml:space="preserve">Wanneer een klant vaststelt dat de eerste gerangschikte inschrijver een bestelling niet kan uitvoeren, mag de bestelling geplaatst worden bij de tweede gerangschikte, enz. </w:t>
      </w:r>
    </w:p>
    <w:p w14:paraId="166F2C36" w14:textId="49AFAFEC" w:rsidR="00483E5B" w:rsidRDefault="00483E5B" w:rsidP="00483E5B">
      <w:pPr>
        <w:pStyle w:val="Ctekst-NA-alinea"/>
        <w:rPr>
          <w:rFonts w:ascii="Trebuchet MS" w:hAnsi="Trebuchet MS"/>
          <w:lang w:val="nl-NL"/>
        </w:rPr>
      </w:pPr>
      <w:r w:rsidRPr="00483E5B">
        <w:rPr>
          <w:rFonts w:ascii="Trebuchet MS" w:hAnsi="Trebuchet MS"/>
          <w:lang w:val="nl-NL"/>
        </w:rPr>
        <w:t>Onder ‘niet kunnen uitvoeren’, zoals hiervoor aangehaald, wordt o.a. het volgende verstaan:</w:t>
      </w:r>
    </w:p>
    <w:p w14:paraId="73FCC63A" w14:textId="77777777" w:rsidR="00483E5B" w:rsidRPr="00483E5B" w:rsidRDefault="00483E5B" w:rsidP="00483E5B">
      <w:pPr>
        <w:pStyle w:val="Ctekst-NA-alinea"/>
        <w:rPr>
          <w:rFonts w:ascii="Trebuchet MS" w:hAnsi="Trebuchet MS"/>
          <w:lang w:val="nl-NL"/>
        </w:rPr>
      </w:pPr>
    </w:p>
    <w:p w14:paraId="41FFE0B8" w14:textId="77777777" w:rsidR="00483E5B" w:rsidRPr="00AA57AF" w:rsidRDefault="00483E5B" w:rsidP="00483E5B">
      <w:pPr>
        <w:pStyle w:val="Lijstalinea"/>
        <w:numPr>
          <w:ilvl w:val="0"/>
          <w:numId w:val="59"/>
        </w:numPr>
        <w:spacing w:after="120"/>
        <w:contextualSpacing/>
        <w:rPr>
          <w:rFonts w:ascii="Trebuchet MS" w:hAnsi="Trebuchet MS"/>
          <w:lang w:val="nl-NL"/>
        </w:rPr>
      </w:pPr>
      <w:r>
        <w:rPr>
          <w:rFonts w:ascii="Trebuchet MS" w:hAnsi="Trebuchet MS"/>
          <w:lang w:val="nl-NL"/>
        </w:rPr>
        <w:t>D</w:t>
      </w:r>
      <w:r w:rsidRPr="00AA57AF">
        <w:rPr>
          <w:rFonts w:ascii="Trebuchet MS" w:hAnsi="Trebuchet MS"/>
          <w:lang w:val="nl-NL"/>
        </w:rPr>
        <w:t xml:space="preserve">e leverancier geeft aan dat hij </w:t>
      </w:r>
      <w:r w:rsidRPr="00EA6920">
        <w:rPr>
          <w:rFonts w:ascii="Trebuchet MS" w:hAnsi="Trebuchet MS"/>
          <w:b/>
          <w:bCs/>
          <w:lang w:val="nl-NL"/>
        </w:rPr>
        <w:t>geen interesse</w:t>
      </w:r>
      <w:r w:rsidRPr="00AA57AF">
        <w:rPr>
          <w:rFonts w:ascii="Trebuchet MS" w:hAnsi="Trebuchet MS"/>
          <w:lang w:val="nl-NL"/>
        </w:rPr>
        <w:t xml:space="preserve"> heeft om de bestelling uit te voeren. </w:t>
      </w:r>
    </w:p>
    <w:p w14:paraId="105CC92A" w14:textId="77777777" w:rsidR="00483E5B" w:rsidRPr="00AA57AF" w:rsidRDefault="00483E5B" w:rsidP="00483E5B">
      <w:pPr>
        <w:pStyle w:val="Lijstalinea"/>
        <w:ind w:left="720"/>
        <w:rPr>
          <w:rFonts w:ascii="Trebuchet MS" w:hAnsi="Trebuchet MS"/>
          <w:lang w:val="nl-NL"/>
        </w:rPr>
      </w:pPr>
      <w:r w:rsidRPr="00AA57AF">
        <w:rPr>
          <w:rFonts w:ascii="Trebuchet MS" w:hAnsi="Trebuchet MS"/>
          <w:lang w:val="nl-NL"/>
        </w:rPr>
        <w:t>In principe is een leverancier verplicht om de opdracht uit te voeren overeenkomstig het bestek en zijn offerte, maar als deze aangeeft geen interesse te hebben voor een concrete bestelling, dan kan de klant overstappen naar de volgende leverancier in de rangschikking, zonder daartoe verplicht te zijn.</w:t>
      </w:r>
    </w:p>
    <w:p w14:paraId="529E0D53" w14:textId="77777777" w:rsidR="00483E5B" w:rsidRPr="00AA57AF" w:rsidRDefault="00483E5B" w:rsidP="00483E5B">
      <w:pPr>
        <w:pStyle w:val="Lijstalinea"/>
        <w:ind w:left="720"/>
        <w:rPr>
          <w:rFonts w:ascii="Trebuchet MS" w:hAnsi="Trebuchet MS"/>
          <w:lang w:val="nl-NL"/>
        </w:rPr>
      </w:pPr>
    </w:p>
    <w:p w14:paraId="1472046B" w14:textId="77777777" w:rsidR="00483E5B" w:rsidRDefault="00483E5B" w:rsidP="00483E5B">
      <w:pPr>
        <w:pStyle w:val="Lijstalinea"/>
        <w:numPr>
          <w:ilvl w:val="0"/>
          <w:numId w:val="59"/>
        </w:numPr>
        <w:spacing w:after="120"/>
        <w:contextualSpacing/>
        <w:rPr>
          <w:rFonts w:ascii="Trebuchet MS" w:hAnsi="Trebuchet MS"/>
          <w:lang w:val="nl-NL"/>
        </w:rPr>
      </w:pPr>
      <w:r w:rsidRPr="00EA6920">
        <w:rPr>
          <w:rFonts w:ascii="Trebuchet MS" w:hAnsi="Trebuchet MS"/>
          <w:b/>
          <w:bCs/>
          <w:lang w:val="nl-NL"/>
        </w:rPr>
        <w:t>Stockbreuk</w:t>
      </w:r>
      <w:r w:rsidRPr="00AA57AF">
        <w:rPr>
          <w:rFonts w:ascii="Trebuchet MS" w:hAnsi="Trebuchet MS"/>
          <w:lang w:val="nl-NL"/>
        </w:rPr>
        <w:t>. De leverancier geeft aan dat hij één of meer artikels uit de bestelling</w:t>
      </w:r>
      <w:r>
        <w:rPr>
          <w:rFonts w:ascii="Trebuchet MS" w:hAnsi="Trebuchet MS"/>
          <w:lang w:val="nl-NL"/>
        </w:rPr>
        <w:t xml:space="preserve"> (tijdelijk)</w:t>
      </w:r>
      <w:r w:rsidRPr="00AA57AF">
        <w:rPr>
          <w:rFonts w:ascii="Trebuchet MS" w:hAnsi="Trebuchet MS"/>
          <w:lang w:val="nl-NL"/>
        </w:rPr>
        <w:t xml:space="preserve"> niet in voorraad heeft</w:t>
      </w:r>
      <w:r>
        <w:rPr>
          <w:rFonts w:ascii="Trebuchet MS" w:hAnsi="Trebuchet MS"/>
          <w:lang w:val="nl-NL"/>
        </w:rPr>
        <w:t xml:space="preserve"> en dus niet kan leveren (hoewel deze wel opgenomen zijn in de catalogus).</w:t>
      </w:r>
    </w:p>
    <w:p w14:paraId="7520397C" w14:textId="77777777" w:rsidR="00483E5B" w:rsidRPr="00AA57AF" w:rsidRDefault="00483E5B" w:rsidP="00483E5B">
      <w:pPr>
        <w:pStyle w:val="Lijstalinea"/>
        <w:ind w:left="720"/>
        <w:rPr>
          <w:rFonts w:ascii="Trebuchet MS" w:hAnsi="Trebuchet MS"/>
          <w:lang w:val="nl-NL"/>
        </w:rPr>
      </w:pPr>
    </w:p>
    <w:p w14:paraId="704A4839" w14:textId="77777777" w:rsidR="00483E5B" w:rsidRDefault="00483E5B" w:rsidP="00483E5B">
      <w:pPr>
        <w:pStyle w:val="Lijstalinea"/>
        <w:numPr>
          <w:ilvl w:val="0"/>
          <w:numId w:val="59"/>
        </w:numPr>
        <w:spacing w:after="120"/>
        <w:contextualSpacing/>
        <w:rPr>
          <w:rFonts w:ascii="Trebuchet MS" w:hAnsi="Trebuchet MS"/>
          <w:lang w:val="nl-NL"/>
        </w:rPr>
      </w:pPr>
      <w:r w:rsidRPr="00EA6920">
        <w:rPr>
          <w:rFonts w:ascii="Trebuchet MS" w:hAnsi="Trebuchet MS"/>
          <w:b/>
          <w:bCs/>
          <w:lang w:val="nl-NL"/>
        </w:rPr>
        <w:t>Niet tijdig kunnen leveren</w:t>
      </w:r>
      <w:r w:rsidRPr="00AA57AF">
        <w:rPr>
          <w:rFonts w:ascii="Trebuchet MS" w:hAnsi="Trebuchet MS"/>
          <w:lang w:val="nl-NL"/>
        </w:rPr>
        <w:t>. De leverancier kan niet binnen de in het bestek voorziene uitvoeringstermijn (8 weken) leveren.</w:t>
      </w:r>
    </w:p>
    <w:p w14:paraId="6CC1AE69" w14:textId="77777777" w:rsidR="00483E5B" w:rsidRPr="00AA57AF" w:rsidRDefault="00483E5B" w:rsidP="00483E5B">
      <w:pPr>
        <w:pStyle w:val="Lijstalinea"/>
        <w:ind w:left="720"/>
        <w:rPr>
          <w:rFonts w:ascii="Trebuchet MS" w:hAnsi="Trebuchet MS"/>
          <w:lang w:val="nl-NL"/>
        </w:rPr>
      </w:pPr>
    </w:p>
    <w:p w14:paraId="5D4CEE26" w14:textId="77777777" w:rsidR="00483E5B" w:rsidRPr="00CD69E8" w:rsidRDefault="00483E5B" w:rsidP="00483E5B">
      <w:pPr>
        <w:pStyle w:val="Lijstalinea"/>
        <w:numPr>
          <w:ilvl w:val="0"/>
          <w:numId w:val="59"/>
        </w:numPr>
        <w:spacing w:after="120"/>
        <w:contextualSpacing/>
        <w:rPr>
          <w:rFonts w:ascii="Trebuchet MS" w:hAnsi="Trebuchet MS"/>
          <w:b/>
          <w:bCs/>
          <w:lang w:val="nl-NL"/>
        </w:rPr>
      </w:pPr>
      <w:r w:rsidRPr="004C0EC3">
        <w:rPr>
          <w:rFonts w:ascii="Trebuchet MS" w:hAnsi="Trebuchet MS"/>
          <w:b/>
          <w:bCs/>
          <w:lang w:val="nl-NL"/>
        </w:rPr>
        <w:t>Niet voorzien in de catalogus</w:t>
      </w:r>
      <w:r>
        <w:rPr>
          <w:rFonts w:ascii="Trebuchet MS" w:hAnsi="Trebuchet MS"/>
          <w:lang w:val="nl-NL"/>
        </w:rPr>
        <w:t xml:space="preserve">. </w:t>
      </w:r>
      <w:r w:rsidRPr="00CD69E8">
        <w:rPr>
          <w:rFonts w:ascii="Trebuchet MS" w:hAnsi="Trebuchet MS"/>
          <w:b/>
          <w:bCs/>
          <w:lang w:val="nl-NL"/>
        </w:rPr>
        <w:t>De leverancier beschikt in zijn catalogus niet over één of meer artikels uit de bestelling/ de behoefte van een klant. Wanneer de leverancier enkel een gedeelte van de bestelling kan leveren, volstaat dit om ‘over te stappen’ naar de volgende leverancier in de rangschikking.</w:t>
      </w:r>
    </w:p>
    <w:p w14:paraId="6B591952" w14:textId="77777777" w:rsidR="00483E5B" w:rsidRDefault="00483E5B" w:rsidP="00483E5B">
      <w:pPr>
        <w:pStyle w:val="Lijstalinea"/>
        <w:ind w:left="720"/>
        <w:rPr>
          <w:rFonts w:ascii="Trebuchet MS" w:hAnsi="Trebuchet MS"/>
          <w:lang w:val="nl-NL"/>
        </w:rPr>
      </w:pPr>
    </w:p>
    <w:p w14:paraId="542D3FBF" w14:textId="77777777" w:rsidR="00483E5B" w:rsidRDefault="00483E5B" w:rsidP="00483E5B">
      <w:pPr>
        <w:pStyle w:val="Lijstalinea"/>
        <w:numPr>
          <w:ilvl w:val="0"/>
          <w:numId w:val="59"/>
        </w:numPr>
        <w:spacing w:after="120"/>
        <w:contextualSpacing/>
        <w:rPr>
          <w:rFonts w:ascii="Trebuchet MS" w:hAnsi="Trebuchet MS"/>
          <w:lang w:val="nl-NL"/>
        </w:rPr>
      </w:pPr>
      <w:r>
        <w:rPr>
          <w:rFonts w:ascii="Trebuchet MS" w:hAnsi="Trebuchet MS"/>
          <w:lang w:val="nl-NL"/>
        </w:rPr>
        <w:t xml:space="preserve">Elke </w:t>
      </w:r>
      <w:r w:rsidRPr="004C0EC3">
        <w:rPr>
          <w:rFonts w:ascii="Trebuchet MS" w:hAnsi="Trebuchet MS"/>
          <w:b/>
          <w:bCs/>
          <w:lang w:val="nl-NL"/>
        </w:rPr>
        <w:t>andere motivatie van de klant</w:t>
      </w:r>
      <w:r>
        <w:rPr>
          <w:rFonts w:ascii="Trebuchet MS" w:hAnsi="Trebuchet MS"/>
          <w:lang w:val="nl-NL"/>
        </w:rPr>
        <w:t xml:space="preserve"> waarom het verantwoord is om de bestelling niet bij de eerste, tweede, enz. gerangschikte leverancier te plaatsen. Bijvoorbeeld: </w:t>
      </w:r>
    </w:p>
    <w:p w14:paraId="66F35E06" w14:textId="77777777" w:rsidR="00483E5B" w:rsidRDefault="00483E5B" w:rsidP="00483E5B">
      <w:pPr>
        <w:pStyle w:val="Lijstalinea"/>
        <w:numPr>
          <w:ilvl w:val="1"/>
          <w:numId w:val="59"/>
        </w:numPr>
        <w:spacing w:after="120"/>
        <w:contextualSpacing/>
        <w:rPr>
          <w:rFonts w:ascii="Trebuchet MS" w:hAnsi="Trebuchet MS"/>
          <w:lang w:val="nl-NL"/>
        </w:rPr>
      </w:pPr>
      <w:r>
        <w:rPr>
          <w:rFonts w:ascii="Trebuchet MS" w:hAnsi="Trebuchet MS"/>
          <w:lang w:val="nl-NL"/>
        </w:rPr>
        <w:t>De klant beschikt al over een meubellijn van een bepaalde leverancier, partij binnen de raamovereenkomst, en wil deze verder aanvullen, zonder afbreuk te doen aan de uniformiteit;</w:t>
      </w:r>
    </w:p>
    <w:p w14:paraId="216AEBA4" w14:textId="77777777" w:rsidR="00483E5B" w:rsidRPr="00AA57AF" w:rsidRDefault="00483E5B" w:rsidP="00483E5B">
      <w:pPr>
        <w:pStyle w:val="Lijstalinea"/>
        <w:numPr>
          <w:ilvl w:val="1"/>
          <w:numId w:val="59"/>
        </w:numPr>
        <w:spacing w:after="120"/>
        <w:contextualSpacing/>
        <w:rPr>
          <w:rFonts w:ascii="Trebuchet MS" w:hAnsi="Trebuchet MS"/>
          <w:lang w:val="nl-NL"/>
        </w:rPr>
      </w:pPr>
      <w:r>
        <w:rPr>
          <w:rFonts w:ascii="Trebuchet MS" w:hAnsi="Trebuchet MS"/>
          <w:lang w:val="nl-NL"/>
        </w:rPr>
        <w:t>Er zijn merkbare verschillen in prijs en/of kwaliteit tussen welbepaalde artikels van verschillende leveranciers, waarbij de klant prijs dan wel kwaliteit wil laten doorwegen en in functie daarvan niet bij de eerste, tweede, enz. gerangschikte leverancier wenst te bestellen.</w:t>
      </w:r>
    </w:p>
    <w:p w14:paraId="1DDEB5CB" w14:textId="77777777" w:rsidR="00483E5B" w:rsidRDefault="00483E5B" w:rsidP="00483E5B">
      <w:pPr>
        <w:rPr>
          <w:lang w:val="nl-NL"/>
        </w:rPr>
      </w:pPr>
    </w:p>
    <w:p w14:paraId="70E3661D" w14:textId="77777777" w:rsidR="00D11CD1" w:rsidRPr="00E362CD" w:rsidRDefault="00D11CD1" w:rsidP="00D11CD1">
      <w:pPr>
        <w:pStyle w:val="Ctekst-NA-alinea"/>
        <w:rPr>
          <w:rFonts w:ascii="Trebuchet MS" w:hAnsi="Trebuchet MS"/>
          <w:color w:val="0070C0"/>
        </w:rPr>
      </w:pPr>
    </w:p>
    <w:p w14:paraId="19EFC849" w14:textId="77777777" w:rsidR="00220FDC" w:rsidRPr="00D11CD1" w:rsidRDefault="00220FDC" w:rsidP="00D11CD1">
      <w:pPr>
        <w:pStyle w:val="Ctekst-NA-alinea"/>
        <w:ind w:left="0"/>
        <w:rPr>
          <w:rFonts w:ascii="Trebuchet MS" w:hAnsi="Trebuchet MS"/>
        </w:rPr>
      </w:pPr>
    </w:p>
    <w:p w14:paraId="42015E2A" w14:textId="77777777" w:rsidR="007050F3" w:rsidRPr="002A4F30" w:rsidRDefault="007050F3" w:rsidP="007050F3">
      <w:pPr>
        <w:pStyle w:val="Ctekst-NA-alinea"/>
        <w:rPr>
          <w:rFonts w:ascii="Trebuchet MS" w:hAnsi="Trebuchet MS"/>
          <w:lang w:val="nl-NL"/>
        </w:rPr>
      </w:pPr>
    </w:p>
    <w:p w14:paraId="49864421" w14:textId="74EA956E" w:rsidR="007050F3" w:rsidRPr="00DF4FB5" w:rsidRDefault="007050F3" w:rsidP="00853EC3">
      <w:pPr>
        <w:pStyle w:val="BalineaNR"/>
      </w:pPr>
      <w:r w:rsidRPr="00DF4FB5">
        <w:t xml:space="preserve">De raamovereenkomst heeft een </w:t>
      </w:r>
      <w:r w:rsidRPr="00DF4FB5">
        <w:rPr>
          <w:b/>
        </w:rPr>
        <w:t>maximale looptijd van 4 jaar</w:t>
      </w:r>
      <w:r w:rsidRPr="00DF4FB5">
        <w:t xml:space="preserve"> te rekenen vanaf de datum vermeld in de sluitingsbrief vanwege de aanbestedende overheid. Zie artikel 116 </w:t>
      </w:r>
      <w:r w:rsidR="00DE612A" w:rsidRPr="00DF4FB5">
        <w:t xml:space="preserve">van de contractuele bepalingen </w:t>
      </w:r>
      <w:r w:rsidRPr="00DF4FB5">
        <w:t>onder deel II.</w:t>
      </w:r>
    </w:p>
    <w:p w14:paraId="16F76AC4" w14:textId="0C3937D0" w:rsidR="001C2F63" w:rsidRPr="00DF4FB5" w:rsidRDefault="001C2F63" w:rsidP="00554499">
      <w:pPr>
        <w:pStyle w:val="Ctekst-NA-alinea"/>
      </w:pPr>
      <w:bookmarkStart w:id="8" w:name="_Hlk43127959"/>
    </w:p>
    <w:p w14:paraId="3067DF53" w14:textId="150F5D40" w:rsidR="00EF3741" w:rsidRPr="00DF4FB5" w:rsidRDefault="00EF3741" w:rsidP="00AB1B68">
      <w:pPr>
        <w:pStyle w:val="Ctekst-NA-alinea"/>
        <w:ind w:left="0"/>
      </w:pPr>
    </w:p>
    <w:p w14:paraId="23BCDEDF" w14:textId="77777777" w:rsidR="006F51EA" w:rsidRPr="00DF4FB5" w:rsidRDefault="006F51EA" w:rsidP="006F51EA">
      <w:pPr>
        <w:pStyle w:val="Kop1"/>
        <w:rPr>
          <w:rFonts w:ascii="Trebuchet MS" w:hAnsi="Trebuchet MS"/>
        </w:rPr>
      </w:pPr>
      <w:bookmarkStart w:id="9" w:name="_Toc39069622"/>
      <w:bookmarkStart w:id="10" w:name="_Toc58565294"/>
      <w:r w:rsidRPr="00DF4FB5">
        <w:rPr>
          <w:rFonts w:ascii="Trebuchet MS" w:hAnsi="Trebuchet MS"/>
        </w:rPr>
        <w:t>Percelen</w:t>
      </w:r>
      <w:bookmarkEnd w:id="9"/>
      <w:bookmarkEnd w:id="10"/>
    </w:p>
    <w:p w14:paraId="21DF6439" w14:textId="77777777" w:rsidR="006F51EA" w:rsidRPr="00DF4FB5" w:rsidRDefault="006F51EA" w:rsidP="006F51EA">
      <w:pPr>
        <w:pStyle w:val="BalineaNR"/>
        <w:ind w:hanging="567"/>
      </w:pPr>
      <w:r w:rsidRPr="00DF4FB5">
        <w:t xml:space="preserve">Deze opdracht is </w:t>
      </w:r>
      <w:r w:rsidRPr="00DF4FB5">
        <w:rPr>
          <w:b/>
          <w:u w:val="single"/>
        </w:rPr>
        <w:t>niet</w:t>
      </w:r>
      <w:r w:rsidRPr="00DF4FB5">
        <w:t xml:space="preserve"> onderverdeeld in percelen. </w:t>
      </w:r>
    </w:p>
    <w:p w14:paraId="3EC7F23D" w14:textId="77777777" w:rsidR="006F51EA" w:rsidRPr="00DF4FB5" w:rsidRDefault="006F51EA" w:rsidP="006F51EA">
      <w:pPr>
        <w:pStyle w:val="BalineaNR"/>
        <w:numPr>
          <w:ilvl w:val="0"/>
          <w:numId w:val="0"/>
        </w:numPr>
        <w:ind w:left="567"/>
      </w:pPr>
    </w:p>
    <w:p w14:paraId="1E7DC7CA" w14:textId="72661FE1" w:rsidR="006F51EA" w:rsidRPr="00DF4FB5" w:rsidRDefault="006F51EA" w:rsidP="00AB1B68">
      <w:pPr>
        <w:pStyle w:val="BalineaNR"/>
        <w:numPr>
          <w:ilvl w:val="0"/>
          <w:numId w:val="0"/>
        </w:numPr>
        <w:ind w:left="567"/>
      </w:pPr>
      <w:r w:rsidRPr="00DF4FB5">
        <w:t>Omwille van redenen van continuïteit, timing en aansprakelijkheid inzake de uitvoering van de opdracht, is het niet aangewezen om deze opdracht op te delen in percelen. De aanbestedende overheid wenst de verantwoordelijkheid voor de coördinatie van alle onderdelen van de opdracht bij één partij te leggen.</w:t>
      </w:r>
    </w:p>
    <w:p w14:paraId="696F4BE0" w14:textId="13C31751" w:rsidR="006F51EA" w:rsidRPr="00DF4FB5" w:rsidRDefault="006F51EA" w:rsidP="001C2F63">
      <w:pPr>
        <w:pStyle w:val="Ctekst-NA-alinea"/>
      </w:pPr>
    </w:p>
    <w:p w14:paraId="3E622C95" w14:textId="1257422B" w:rsidR="006F51EA" w:rsidRDefault="006F51EA" w:rsidP="001C2F63">
      <w:pPr>
        <w:pStyle w:val="Ctekst-NA-alinea"/>
      </w:pPr>
    </w:p>
    <w:p w14:paraId="38921D60" w14:textId="77777777" w:rsidR="006F51EA" w:rsidRPr="000352EC" w:rsidRDefault="006F51EA" w:rsidP="001C2F63">
      <w:pPr>
        <w:pStyle w:val="Ctekst-NA-alinea"/>
      </w:pPr>
    </w:p>
    <w:p w14:paraId="1BEF3B9C" w14:textId="77777777" w:rsidR="00A404B6" w:rsidRPr="002A4F30" w:rsidRDefault="00622090" w:rsidP="00084212">
      <w:pPr>
        <w:pStyle w:val="Kop1"/>
        <w:rPr>
          <w:rFonts w:ascii="Trebuchet MS" w:hAnsi="Trebuchet MS"/>
        </w:rPr>
      </w:pPr>
      <w:bookmarkStart w:id="11" w:name="_Toc58565295"/>
      <w:bookmarkEnd w:id="8"/>
      <w:r w:rsidRPr="002A4F30">
        <w:rPr>
          <w:rFonts w:ascii="Trebuchet MS" w:hAnsi="Trebuchet MS"/>
        </w:rPr>
        <w:t>Toepasselijke bepalingen</w:t>
      </w:r>
      <w:bookmarkStart w:id="12" w:name="_Toc536190956"/>
      <w:bookmarkEnd w:id="11"/>
      <w:r w:rsidRPr="002A4F30">
        <w:rPr>
          <w:rFonts w:ascii="Trebuchet MS" w:hAnsi="Trebuchet MS"/>
        </w:rPr>
        <w:t xml:space="preserve"> </w:t>
      </w:r>
      <w:bookmarkEnd w:id="12"/>
    </w:p>
    <w:p w14:paraId="43CE9BF3" w14:textId="77777777" w:rsidR="00A404B6" w:rsidRPr="002A4F30" w:rsidRDefault="00A404B6" w:rsidP="00853EC3">
      <w:pPr>
        <w:pStyle w:val="BalineaNR"/>
      </w:pPr>
      <w:r w:rsidRPr="002A4F30">
        <w:t>De volgende wetgeving is van toepassing op deze opdracht. Deze opsomming is niet limitatief. De inschrijver is gehouden om de opdracht uit te voeren overeenkomstig alle toepasselijke wetgeving.</w:t>
      </w:r>
    </w:p>
    <w:p w14:paraId="68418FAB" w14:textId="77777777" w:rsidR="00A404B6" w:rsidRPr="002A4F30" w:rsidRDefault="00A404B6" w:rsidP="00A404B6">
      <w:pPr>
        <w:rPr>
          <w:rFonts w:ascii="Trebuchet MS" w:hAnsi="Trebuchet MS"/>
          <w:lang w:val="nl-NL"/>
        </w:rPr>
      </w:pPr>
    </w:p>
    <w:p w14:paraId="36317D85" w14:textId="77777777" w:rsidR="00A404B6" w:rsidRPr="002A4F30" w:rsidRDefault="00A404B6" w:rsidP="00853EC3">
      <w:pPr>
        <w:pStyle w:val="BalineaNR"/>
      </w:pPr>
      <w:r w:rsidRPr="002A4F30">
        <w:t>OVERHEIDSOPDRACHTEN:</w:t>
      </w:r>
    </w:p>
    <w:p w14:paraId="23A92E76" w14:textId="77777777" w:rsidR="00A404B6" w:rsidRPr="002A4F30" w:rsidRDefault="00A404B6" w:rsidP="008F3A2B">
      <w:pPr>
        <w:pStyle w:val="Ctekst-NA-alinea"/>
        <w:numPr>
          <w:ilvl w:val="0"/>
          <w:numId w:val="9"/>
        </w:numPr>
        <w:rPr>
          <w:rFonts w:ascii="Trebuchet MS" w:hAnsi="Trebuchet MS"/>
          <w:lang w:val="nl-NL"/>
        </w:rPr>
      </w:pPr>
      <w:r w:rsidRPr="002A4F30">
        <w:rPr>
          <w:rFonts w:ascii="Trebuchet MS" w:hAnsi="Trebuchet MS"/>
          <w:lang w:val="nl-NL"/>
        </w:rPr>
        <w:t>Wet van 17 juni 2016 inzake overheidsopdrachten. Hierna genoemd ‘</w:t>
      </w:r>
      <w:r w:rsidRPr="002A4F30">
        <w:rPr>
          <w:rFonts w:ascii="Trebuchet MS" w:hAnsi="Trebuchet MS"/>
          <w:b/>
          <w:lang w:val="nl-NL"/>
        </w:rPr>
        <w:t>Wet overheidsopdrachten</w:t>
      </w:r>
      <w:r w:rsidRPr="002A4F30">
        <w:rPr>
          <w:rFonts w:ascii="Trebuchet MS" w:hAnsi="Trebuchet MS"/>
          <w:lang w:val="nl-NL"/>
        </w:rPr>
        <w:t>’.</w:t>
      </w:r>
    </w:p>
    <w:p w14:paraId="2C6821DC" w14:textId="77777777" w:rsidR="00A404B6" w:rsidRPr="002A4F30" w:rsidRDefault="00A404B6" w:rsidP="008F3A2B">
      <w:pPr>
        <w:pStyle w:val="Ctekst-NA-alinea"/>
        <w:numPr>
          <w:ilvl w:val="0"/>
          <w:numId w:val="9"/>
        </w:numPr>
        <w:rPr>
          <w:rFonts w:ascii="Trebuchet MS" w:hAnsi="Trebuchet MS"/>
          <w:lang w:val="nl-NL"/>
        </w:rPr>
      </w:pPr>
      <w:r w:rsidRPr="002A4F30">
        <w:rPr>
          <w:rFonts w:ascii="Trebuchet MS" w:hAnsi="Trebuchet MS"/>
          <w:lang w:val="nl-NL"/>
        </w:rPr>
        <w:t>Koninklijk Besluit van 18 april 2017 plaatsing overheidsopdrachten in de klassieke sectoren. Hierna genoemd ‘</w:t>
      </w:r>
      <w:r w:rsidRPr="002A4F30">
        <w:rPr>
          <w:rFonts w:ascii="Trebuchet MS" w:hAnsi="Trebuchet MS"/>
          <w:b/>
          <w:lang w:val="nl-NL"/>
        </w:rPr>
        <w:t>KB Plaatsing</w:t>
      </w:r>
      <w:r w:rsidRPr="002A4F30">
        <w:rPr>
          <w:rFonts w:ascii="Trebuchet MS" w:hAnsi="Trebuchet MS"/>
          <w:lang w:val="nl-NL"/>
        </w:rPr>
        <w:t>’.</w:t>
      </w:r>
    </w:p>
    <w:p w14:paraId="31E7C938" w14:textId="77777777" w:rsidR="00A404B6" w:rsidRPr="002A4F30" w:rsidRDefault="00A404B6" w:rsidP="008F3A2B">
      <w:pPr>
        <w:pStyle w:val="Ctekst-NA-alinea"/>
        <w:numPr>
          <w:ilvl w:val="0"/>
          <w:numId w:val="9"/>
        </w:numPr>
        <w:rPr>
          <w:rFonts w:ascii="Trebuchet MS" w:hAnsi="Trebuchet MS"/>
          <w:lang w:val="nl-NL"/>
        </w:rPr>
      </w:pPr>
      <w:r w:rsidRPr="002A4F30">
        <w:rPr>
          <w:rFonts w:ascii="Trebuchet MS" w:hAnsi="Trebuchet MS"/>
          <w:lang w:val="nl-NL"/>
        </w:rPr>
        <w:t>Koninklijk Besluit van 14 januari 2013 tot bepaling van de algemene uitvoeringsregels van de overheidsopdrachten. Hierna genoemd ‘</w:t>
      </w:r>
      <w:r w:rsidRPr="002A4F30">
        <w:rPr>
          <w:rFonts w:ascii="Trebuchet MS" w:hAnsi="Trebuchet MS"/>
          <w:b/>
          <w:lang w:val="nl-NL"/>
        </w:rPr>
        <w:t>KB Uitvoering</w:t>
      </w:r>
      <w:r w:rsidRPr="002A4F30">
        <w:rPr>
          <w:rFonts w:ascii="Trebuchet MS" w:hAnsi="Trebuchet MS"/>
          <w:lang w:val="nl-NL"/>
        </w:rPr>
        <w:t>’.</w:t>
      </w:r>
    </w:p>
    <w:p w14:paraId="241F2A15" w14:textId="77777777" w:rsidR="00A404B6" w:rsidRPr="002A4F30" w:rsidRDefault="00A404B6" w:rsidP="008F3A2B">
      <w:pPr>
        <w:pStyle w:val="Ctekst-NA-alinea"/>
        <w:numPr>
          <w:ilvl w:val="0"/>
          <w:numId w:val="9"/>
        </w:numPr>
        <w:rPr>
          <w:rFonts w:ascii="Trebuchet MS" w:hAnsi="Trebuchet MS"/>
          <w:lang w:val="nl-NL"/>
        </w:rPr>
      </w:pPr>
      <w:r w:rsidRPr="002A4F30">
        <w:rPr>
          <w:rFonts w:ascii="Trebuchet MS" w:hAnsi="Trebuchet MS"/>
          <w:lang w:val="nl-NL"/>
        </w:rPr>
        <w:t>De wet van 17 juni 2013 Wet betreffende de motivering, de informatie en de rechtsmiddelen inzake overheidsopdrachten, bepaalde opdrachten voor werken, leveringen en diensten en concessies. Hierna genoemd ‘</w:t>
      </w:r>
      <w:r w:rsidRPr="002A4F30">
        <w:rPr>
          <w:rFonts w:ascii="Trebuchet MS" w:hAnsi="Trebuchet MS"/>
          <w:b/>
          <w:lang w:val="nl-NL"/>
        </w:rPr>
        <w:t>Rechtsbeschermingswet</w:t>
      </w:r>
      <w:r w:rsidRPr="002A4F30">
        <w:rPr>
          <w:rFonts w:ascii="Trebuchet MS" w:hAnsi="Trebuchet MS"/>
          <w:lang w:val="nl-NL"/>
        </w:rPr>
        <w:t>’.</w:t>
      </w:r>
    </w:p>
    <w:p w14:paraId="5A9E3F12" w14:textId="77777777" w:rsidR="00A404B6" w:rsidRPr="002A4F30" w:rsidRDefault="00A404B6" w:rsidP="00A404B6">
      <w:pPr>
        <w:pStyle w:val="Ctekst-NA-alinea"/>
        <w:rPr>
          <w:rFonts w:ascii="Trebuchet MS" w:hAnsi="Trebuchet MS"/>
          <w:lang w:val="nl-NL"/>
        </w:rPr>
      </w:pPr>
    </w:p>
    <w:p w14:paraId="03E66E68" w14:textId="77777777" w:rsidR="00A404B6" w:rsidRPr="00DF4FB5" w:rsidRDefault="00A404B6" w:rsidP="00A404B6">
      <w:pPr>
        <w:pStyle w:val="Ctekst-NA-alinea"/>
        <w:rPr>
          <w:rFonts w:ascii="Trebuchet MS" w:hAnsi="Trebuchet MS"/>
          <w:lang w:val="nl-NL"/>
        </w:rPr>
      </w:pPr>
      <w:r w:rsidRPr="00DF4FB5">
        <w:rPr>
          <w:rFonts w:ascii="Trebuchet MS" w:hAnsi="Trebuchet MS"/>
          <w:lang w:val="nl-NL"/>
        </w:rPr>
        <w:t xml:space="preserve">Een overzicht van de wetgeving overheidsopdrachten, vindt u op: </w:t>
      </w:r>
      <w:hyperlink r:id="rId15" w:history="1">
        <w:r w:rsidRPr="00DF4FB5">
          <w:rPr>
            <w:rStyle w:val="Hyperlink"/>
            <w:rFonts w:ascii="Trebuchet MS" w:hAnsi="Trebuchet MS"/>
            <w:color w:val="auto"/>
            <w:lang w:val="nl-NL"/>
          </w:rPr>
          <w:t>https://overheid.vlaanderen.be/Belgische-regelgeving</w:t>
        </w:r>
      </w:hyperlink>
      <w:r w:rsidRPr="00DF4FB5">
        <w:rPr>
          <w:rFonts w:ascii="Trebuchet MS" w:hAnsi="Trebuchet MS"/>
          <w:lang w:val="nl-NL"/>
        </w:rPr>
        <w:t xml:space="preserve"> (basiskader vanaf 30 juni 2017).</w:t>
      </w:r>
    </w:p>
    <w:p w14:paraId="3A264F98" w14:textId="77777777" w:rsidR="00A404B6" w:rsidRPr="00DF4FB5" w:rsidRDefault="00A404B6" w:rsidP="00A404B6">
      <w:pPr>
        <w:rPr>
          <w:rFonts w:ascii="Trebuchet MS" w:hAnsi="Trebuchet MS"/>
          <w:lang w:val="nl-NL"/>
        </w:rPr>
      </w:pPr>
    </w:p>
    <w:p w14:paraId="6AC83C74" w14:textId="77777777" w:rsidR="00A404B6" w:rsidRPr="002A4F30" w:rsidRDefault="00A404B6" w:rsidP="00853EC3">
      <w:pPr>
        <w:pStyle w:val="BalineaNR"/>
      </w:pPr>
      <w:r w:rsidRPr="00DF4FB5">
        <w:t>ARBEIDSBESCHERMING EN VEILIGHEID</w:t>
      </w:r>
      <w:r w:rsidRPr="002A4F30">
        <w:t>:</w:t>
      </w:r>
    </w:p>
    <w:p w14:paraId="1EC41DDC" w14:textId="77777777" w:rsidR="00A404B6" w:rsidRPr="002A4F30" w:rsidRDefault="00A404B6" w:rsidP="008F3A2B">
      <w:pPr>
        <w:pStyle w:val="Ctekst-NA-alinea"/>
        <w:numPr>
          <w:ilvl w:val="0"/>
          <w:numId w:val="9"/>
        </w:numPr>
        <w:rPr>
          <w:rFonts w:ascii="Trebuchet MS" w:hAnsi="Trebuchet MS"/>
          <w:lang w:val="nl-NL"/>
        </w:rPr>
      </w:pPr>
      <w:r w:rsidRPr="002A4F30">
        <w:rPr>
          <w:rFonts w:ascii="Trebuchet MS" w:hAnsi="Trebuchet MS"/>
          <w:lang w:val="nl-NL"/>
        </w:rPr>
        <w:t>De wet van 4 augustus 1996 betreffende het welzijn van de werknemers bij de uitvoering van hun werk (de Welzijnswet)</w:t>
      </w:r>
      <w:r w:rsidR="002E24D6">
        <w:rPr>
          <w:rFonts w:ascii="Trebuchet MS" w:hAnsi="Trebuchet MS"/>
          <w:lang w:val="nl-NL"/>
        </w:rPr>
        <w:t>;</w:t>
      </w:r>
    </w:p>
    <w:p w14:paraId="1F162109" w14:textId="7BA66074" w:rsidR="00DE612A" w:rsidRDefault="00A404B6" w:rsidP="00DE612A">
      <w:pPr>
        <w:pStyle w:val="Ctekst-NA-alinea"/>
        <w:numPr>
          <w:ilvl w:val="0"/>
          <w:numId w:val="9"/>
        </w:numPr>
        <w:rPr>
          <w:rFonts w:ascii="Trebuchet MS" w:hAnsi="Trebuchet MS"/>
          <w:lang w:val="nl-NL"/>
        </w:rPr>
      </w:pPr>
      <w:r w:rsidRPr="002A4F30">
        <w:rPr>
          <w:rFonts w:ascii="Trebuchet MS" w:hAnsi="Trebuchet MS"/>
          <w:lang w:val="nl-NL"/>
        </w:rPr>
        <w:t>De codex over het welzijn op het werk</w:t>
      </w:r>
      <w:r w:rsidR="002E24D6">
        <w:rPr>
          <w:rFonts w:ascii="Trebuchet MS" w:hAnsi="Trebuchet MS"/>
          <w:lang w:val="nl-NL"/>
        </w:rPr>
        <w:t>.</w:t>
      </w:r>
    </w:p>
    <w:p w14:paraId="5D591BB2" w14:textId="3871875D" w:rsidR="00DE612A" w:rsidRDefault="00DE612A" w:rsidP="00DE612A">
      <w:pPr>
        <w:pStyle w:val="Ctekst-NA-alinea"/>
        <w:rPr>
          <w:rFonts w:ascii="Trebuchet MS" w:hAnsi="Trebuchet MS"/>
          <w:lang w:val="nl-NL"/>
        </w:rPr>
      </w:pPr>
    </w:p>
    <w:p w14:paraId="6612EFAA" w14:textId="77777777" w:rsidR="00DE612A" w:rsidRPr="004D45D5" w:rsidRDefault="00DE612A" w:rsidP="00DE612A">
      <w:pPr>
        <w:pStyle w:val="BalineaNR"/>
        <w:ind w:hanging="567"/>
      </w:pPr>
      <w:r w:rsidRPr="004D45D5">
        <w:t>De opdrachtnemer is gehouden tot het naleven van alle toepasselijke Belgische en Europese regelgeving, in het bijzonder deze met betrekking tot de milieu- sociale en/of arbeidswetgeving. Het niet naleven van de milieu- sociale en/of arbeidswetgeving kan contractueel worden gesanctioneerd (</w:t>
      </w:r>
      <w:proofErr w:type="spellStart"/>
      <w:r w:rsidRPr="004D45D5">
        <w:t>cfr</w:t>
      </w:r>
      <w:proofErr w:type="spellEnd"/>
      <w:r w:rsidRPr="004D45D5">
        <w:t>. KB Uitvoering), onverminderd de sancties die zouden voortvloeien uit de betrokken wetgeving en de gevolgen voor de lopende (verbreking) en de toekomstige opdrachten (uitsluiting).</w:t>
      </w:r>
    </w:p>
    <w:p w14:paraId="7662CD94" w14:textId="77777777" w:rsidR="00DE612A" w:rsidRPr="00DE612A" w:rsidRDefault="00DE612A" w:rsidP="00AB1B68">
      <w:pPr>
        <w:pStyle w:val="Ctekst-NA-alinea"/>
        <w:rPr>
          <w:rFonts w:ascii="Trebuchet MS" w:hAnsi="Trebuchet MS"/>
          <w:lang w:val="nl-NL"/>
        </w:rPr>
      </w:pPr>
    </w:p>
    <w:p w14:paraId="5B3BC7E4" w14:textId="77777777" w:rsidR="00622090" w:rsidRPr="002A4F30" w:rsidRDefault="00622090" w:rsidP="00622090">
      <w:pPr>
        <w:pStyle w:val="Kop1"/>
        <w:rPr>
          <w:rFonts w:ascii="Trebuchet MS" w:hAnsi="Trebuchet MS"/>
        </w:rPr>
      </w:pPr>
      <w:bookmarkStart w:id="13" w:name="_Toc58565296"/>
      <w:r w:rsidRPr="002A4F30">
        <w:rPr>
          <w:rFonts w:ascii="Trebuchet MS" w:hAnsi="Trebuchet MS"/>
        </w:rPr>
        <w:t>Modaliteiten</w:t>
      </w:r>
      <w:bookmarkEnd w:id="13"/>
    </w:p>
    <w:p w14:paraId="1F70609A" w14:textId="77777777" w:rsidR="00E83E10" w:rsidRPr="002A4F30" w:rsidRDefault="00E83E10" w:rsidP="00E83E10">
      <w:pPr>
        <w:pStyle w:val="Ctekst-NA-alinea"/>
        <w:rPr>
          <w:rFonts w:ascii="Trebuchet MS" w:hAnsi="Trebuchet MS"/>
          <w:lang w:val="nl-NL"/>
        </w:rPr>
      </w:pPr>
      <w:r w:rsidRPr="002A4F30">
        <w:rPr>
          <w:rFonts w:ascii="Trebuchet MS" w:hAnsi="Trebuchet MS"/>
          <w:lang w:val="nl-NL"/>
        </w:rPr>
        <w:t>Er zijn geen vereiste of toegestane varianten.</w:t>
      </w:r>
    </w:p>
    <w:p w14:paraId="3536C791" w14:textId="77777777" w:rsidR="00E83E10" w:rsidRPr="002A4F30" w:rsidRDefault="00E83E10" w:rsidP="00E83E10">
      <w:pPr>
        <w:pStyle w:val="Ctekst-NA-alinea"/>
        <w:rPr>
          <w:rFonts w:ascii="Trebuchet MS" w:hAnsi="Trebuchet MS"/>
          <w:lang w:val="nl-NL"/>
        </w:rPr>
      </w:pPr>
      <w:r w:rsidRPr="002A4F30">
        <w:rPr>
          <w:rFonts w:ascii="Trebuchet MS" w:hAnsi="Trebuchet MS"/>
          <w:lang w:val="nl-NL"/>
        </w:rPr>
        <w:t>Er zijn geen vereiste of toegestane opties.</w:t>
      </w:r>
    </w:p>
    <w:p w14:paraId="1192D46E" w14:textId="77777777" w:rsidR="00E83E10" w:rsidRPr="002A4F30" w:rsidRDefault="00E83E10" w:rsidP="00E83E10">
      <w:pPr>
        <w:pStyle w:val="Ctekst-NA-alinea"/>
        <w:rPr>
          <w:rFonts w:ascii="Trebuchet MS" w:hAnsi="Trebuchet MS"/>
          <w:lang w:val="nl-NL"/>
        </w:rPr>
      </w:pPr>
    </w:p>
    <w:p w14:paraId="48EC2FC4" w14:textId="77777777" w:rsidR="00E83E10" w:rsidRPr="002A4F30" w:rsidRDefault="00E83E10" w:rsidP="00E83E10">
      <w:pPr>
        <w:pStyle w:val="Ctekst-NA-alinea"/>
        <w:rPr>
          <w:rFonts w:ascii="Trebuchet MS" w:hAnsi="Trebuchet MS"/>
          <w:lang w:val="nl-NL"/>
        </w:rPr>
      </w:pPr>
      <w:r w:rsidRPr="002A4F30">
        <w:rPr>
          <w:rFonts w:ascii="Trebuchet MS" w:hAnsi="Trebuchet MS"/>
          <w:lang w:val="nl-NL"/>
        </w:rPr>
        <w:t>Het indienen van vrije varianten is niet toegelaten</w:t>
      </w:r>
    </w:p>
    <w:p w14:paraId="27F147B3" w14:textId="77777777" w:rsidR="00E83E10" w:rsidRPr="002A4F30" w:rsidRDefault="00E83E10" w:rsidP="00E83E10">
      <w:pPr>
        <w:pStyle w:val="Ctekst-NA-alinea"/>
        <w:rPr>
          <w:rFonts w:ascii="Trebuchet MS" w:hAnsi="Trebuchet MS"/>
          <w:lang w:val="nl-NL"/>
        </w:rPr>
      </w:pPr>
      <w:r w:rsidRPr="002A4F30">
        <w:rPr>
          <w:rFonts w:ascii="Trebuchet MS" w:hAnsi="Trebuchet MS"/>
          <w:lang w:val="nl-NL"/>
        </w:rPr>
        <w:t>Het indienen van vrije opties is niet toegelaten</w:t>
      </w:r>
    </w:p>
    <w:p w14:paraId="6E585B2B" w14:textId="77777777" w:rsidR="00622090" w:rsidRPr="002A4F30" w:rsidRDefault="00622090" w:rsidP="00622090">
      <w:pPr>
        <w:pStyle w:val="Kop1"/>
        <w:rPr>
          <w:rFonts w:ascii="Trebuchet MS" w:hAnsi="Trebuchet MS"/>
        </w:rPr>
      </w:pPr>
      <w:bookmarkStart w:id="14" w:name="_Toc58565297"/>
      <w:r w:rsidRPr="002A4F30">
        <w:rPr>
          <w:rFonts w:ascii="Trebuchet MS" w:hAnsi="Trebuchet MS"/>
        </w:rPr>
        <w:t>Uitsluitingsgronden</w:t>
      </w:r>
      <w:r w:rsidR="003E25F2" w:rsidRPr="002A4F30">
        <w:rPr>
          <w:rFonts w:ascii="Trebuchet MS" w:hAnsi="Trebuchet MS"/>
        </w:rPr>
        <w:t xml:space="preserve"> (art 67-70 WOO)</w:t>
      </w:r>
      <w:bookmarkEnd w:id="14"/>
    </w:p>
    <w:p w14:paraId="4EAE62DA" w14:textId="77777777" w:rsidR="00E83E10" w:rsidRPr="002A4F30" w:rsidRDefault="00E83E10" w:rsidP="00E83E10">
      <w:pPr>
        <w:pStyle w:val="Kop2"/>
        <w:rPr>
          <w:rFonts w:ascii="Trebuchet MS" w:hAnsi="Trebuchet MS"/>
        </w:rPr>
      </w:pPr>
      <w:bookmarkStart w:id="15" w:name="_Toc58565298"/>
      <w:r w:rsidRPr="002A4F30">
        <w:rPr>
          <w:rFonts w:ascii="Trebuchet MS" w:hAnsi="Trebuchet MS"/>
        </w:rPr>
        <w:t>Niet bevinden in een geval van uitsluiting</w:t>
      </w:r>
      <w:bookmarkEnd w:id="15"/>
    </w:p>
    <w:p w14:paraId="13132422" w14:textId="77777777" w:rsidR="00E83E10" w:rsidRPr="002A4F30" w:rsidRDefault="00E83E10" w:rsidP="00853EC3">
      <w:pPr>
        <w:pStyle w:val="BalineaNR"/>
      </w:pPr>
      <w:r w:rsidRPr="002A4F30">
        <w:t>De inschrijver mag zich niet bevinden in één van de in de artikelen 67 tot en met 69 van de Wet Overheidsopdrachten bedoelde situaties. Dit behelst de verplichte uitsluitingsgronden, de uitsluitingsgronden in verband met fiscale en sociale schulden, en de facultatieve uitsluitingsgronden.</w:t>
      </w:r>
    </w:p>
    <w:p w14:paraId="605DE525" w14:textId="77777777" w:rsidR="00E83E10" w:rsidRPr="002A4F30" w:rsidRDefault="00E83E10" w:rsidP="00E83E10">
      <w:pPr>
        <w:rPr>
          <w:rFonts w:ascii="Trebuchet MS" w:hAnsi="Trebuchet MS"/>
          <w:lang w:val="nl-NL"/>
        </w:rPr>
      </w:pPr>
    </w:p>
    <w:p w14:paraId="0D2CB082" w14:textId="77777777" w:rsidR="00E83E10" w:rsidRPr="00DF4FB5" w:rsidRDefault="00E83E10" w:rsidP="00853EC3">
      <w:pPr>
        <w:pStyle w:val="BalineaNR"/>
      </w:pPr>
      <w:r w:rsidRPr="00DF4FB5">
        <w:t>Indien een verplichte of facultatieve uitsluitingsgrond van toepassing is op de inschrijver, mag de inschrijver bewijzen dat de corrigerende maatregelen die hij heeft genomen voldoende zijn om zijn betrouwbaarheid aan te tonen ondanks de toepasselijke uitsluitingsgrond. Eventuele corrigerende maatregelen vermeldt de inschrijver op het UEA (zie hierna).</w:t>
      </w:r>
    </w:p>
    <w:p w14:paraId="067C2C91" w14:textId="77777777" w:rsidR="00E83E10" w:rsidRPr="00DF4FB5" w:rsidRDefault="00E83E10" w:rsidP="00E83E10">
      <w:pPr>
        <w:pStyle w:val="Ctekst-NA-alinea"/>
        <w:rPr>
          <w:rFonts w:ascii="Trebuchet MS" w:hAnsi="Trebuchet MS"/>
          <w:lang w:val="nl-NL"/>
        </w:rPr>
      </w:pPr>
    </w:p>
    <w:p w14:paraId="64C67923" w14:textId="77777777" w:rsidR="00E83E10" w:rsidRPr="002A4F30" w:rsidRDefault="00E83E10" w:rsidP="00E83E10">
      <w:pPr>
        <w:pStyle w:val="Ctekst-NA-alinea"/>
        <w:rPr>
          <w:rFonts w:ascii="Trebuchet MS" w:hAnsi="Trebuchet MS"/>
          <w:lang w:val="nl-NL"/>
        </w:rPr>
      </w:pPr>
      <w:r w:rsidRPr="00DF4FB5">
        <w:rPr>
          <w:rFonts w:ascii="Trebuchet MS" w:hAnsi="Trebuchet MS"/>
          <w:lang w:val="nl-NL"/>
        </w:rPr>
        <w:t xml:space="preserve">Als de aanbestedende overheid dat bewijs toereikend acht, wordt de betrokken </w:t>
      </w:r>
      <w:r w:rsidRPr="002A4F30">
        <w:rPr>
          <w:rFonts w:ascii="Trebuchet MS" w:hAnsi="Trebuchet MS"/>
          <w:lang w:val="nl-NL"/>
        </w:rPr>
        <w:t>inschrijver niet uitgesloten van de plaatsingsprocedure.</w:t>
      </w:r>
    </w:p>
    <w:p w14:paraId="2D2211FA" w14:textId="77777777" w:rsidR="00E83E10" w:rsidRPr="002A4F30" w:rsidRDefault="00E83E10" w:rsidP="00E83E10">
      <w:pPr>
        <w:rPr>
          <w:rFonts w:ascii="Trebuchet MS" w:hAnsi="Trebuchet MS"/>
          <w:lang w:val="nl-NL"/>
        </w:rPr>
      </w:pPr>
    </w:p>
    <w:p w14:paraId="0F186AA2" w14:textId="77777777" w:rsidR="00E83E10" w:rsidRPr="002A4F30" w:rsidRDefault="00E83E10" w:rsidP="00853EC3">
      <w:pPr>
        <w:pStyle w:val="BalineaNR"/>
        <w:rPr>
          <w:bCs/>
          <w:lang w:val="nl-BE"/>
        </w:rPr>
      </w:pPr>
      <w:r w:rsidRPr="002A4F30">
        <w:t>Deze bepaling is individueel van toepassing op de deelnemers die samen als een combinatie een offerte indienen, alsook op entiteiten op wiens draagkracht de inschrijver een beroep doet met het oog op het voldoen aan de eisen inzake kwalitatieve selectie (zie verder).</w:t>
      </w:r>
      <w:r w:rsidRPr="002A4F30">
        <w:rPr>
          <w:bCs/>
        </w:rPr>
        <w:t xml:space="preserve"> </w:t>
      </w:r>
      <w:r w:rsidR="008122C7" w:rsidRPr="002A4F30">
        <w:rPr>
          <w:bCs/>
          <w:lang w:val="nl-BE"/>
        </w:rPr>
        <w:t>De aanbestedende overheid onderzoekt de uitsluitingsgronden dus zowel in hoofde van de inschrijver als in hoofde van alle leden van de combinatie/ entiteiten op wiens draagkracht beroep wordt gedaan.</w:t>
      </w:r>
    </w:p>
    <w:p w14:paraId="36BF6EEB" w14:textId="77777777" w:rsidR="00921244" w:rsidRPr="002A4F30" w:rsidRDefault="00921244" w:rsidP="00921244">
      <w:pPr>
        <w:pStyle w:val="Ctekst-NA-alinea"/>
        <w:rPr>
          <w:rFonts w:ascii="Trebuchet MS" w:hAnsi="Trebuchet MS"/>
          <w:lang w:eastAsia="nl-NL" w:bidi="ar-SA"/>
        </w:rPr>
      </w:pPr>
    </w:p>
    <w:p w14:paraId="690EEB56" w14:textId="77777777" w:rsidR="00921244" w:rsidRPr="002A4F30" w:rsidRDefault="00921244" w:rsidP="00921244">
      <w:pPr>
        <w:pStyle w:val="Ctekst-NA-alinea"/>
        <w:rPr>
          <w:rFonts w:ascii="Trebuchet MS" w:hAnsi="Trebuchet MS"/>
          <w:lang w:val="nl-NL" w:eastAsia="nl-NL" w:bidi="ar-SA"/>
        </w:rPr>
      </w:pPr>
      <w:r w:rsidRPr="002A4F30">
        <w:rPr>
          <w:rFonts w:ascii="Trebuchet MS" w:hAnsi="Trebuchet MS"/>
          <w:lang w:val="nl-NL" w:eastAsia="nl-NL" w:bidi="ar-SA"/>
        </w:rPr>
        <w:t xml:space="preserve">De bepalingen hierna aangaande de bewijsdocumenten zijn bijgevolg van toepassing op zowel de inschrijvers als alle deelnemers aan een combinatie zonder rechtspersoonlijkheid en/of alle onderaannemers op wiens draagkracht beroep wordt gedaan. </w:t>
      </w:r>
    </w:p>
    <w:p w14:paraId="7C672465" w14:textId="77777777" w:rsidR="00E83E10" w:rsidRPr="002A4F30" w:rsidRDefault="00E83E10" w:rsidP="00E83E10">
      <w:pPr>
        <w:rPr>
          <w:rFonts w:ascii="Trebuchet MS" w:hAnsi="Trebuchet MS"/>
          <w:lang w:val="nl-NL"/>
        </w:rPr>
      </w:pPr>
    </w:p>
    <w:p w14:paraId="1BEC34F3" w14:textId="77777777" w:rsidR="00E83E10" w:rsidRPr="002A4F30" w:rsidRDefault="00E83E10" w:rsidP="00853EC3">
      <w:pPr>
        <w:pStyle w:val="BalineaNR"/>
      </w:pPr>
      <w:r w:rsidRPr="002A4F30">
        <w:t xml:space="preserve">De verplichte uitsluitingsgronden zijn ook van toepassing in hoofde van personen die lid zijn van het bestuurs-, leidinggevend of toezichthoudend orgaan van de inschrijver of daarin vertegenwoordigings-, beslissings- of controlebevoegdheid hebben. </w:t>
      </w:r>
    </w:p>
    <w:p w14:paraId="4FB8044D" w14:textId="77777777" w:rsidR="00E83E10" w:rsidRPr="002A4F30" w:rsidRDefault="00E83E10" w:rsidP="00E83E10">
      <w:pPr>
        <w:pStyle w:val="Kop2"/>
        <w:rPr>
          <w:rFonts w:ascii="Trebuchet MS" w:hAnsi="Trebuchet MS"/>
        </w:rPr>
      </w:pPr>
      <w:bookmarkStart w:id="16" w:name="_Toc58565299"/>
      <w:r w:rsidRPr="002A4F30">
        <w:rPr>
          <w:rFonts w:ascii="Trebuchet MS" w:hAnsi="Trebuchet MS"/>
        </w:rPr>
        <w:lastRenderedPageBreak/>
        <w:t>Bewijsdocumenten betreffende de uitsluitingsgronden</w:t>
      </w:r>
      <w:bookmarkEnd w:id="16"/>
    </w:p>
    <w:p w14:paraId="6189D663" w14:textId="77777777" w:rsidR="00084212" w:rsidRPr="002A4F30" w:rsidRDefault="00084212" w:rsidP="00853EC3">
      <w:pPr>
        <w:pStyle w:val="BalineaNR"/>
      </w:pPr>
      <w:r w:rsidRPr="002A4F30">
        <w:t xml:space="preserve">De inschrijver legt een ingevuld Uniform Europees Aanbestedingsdocument (UEA) voor als verklaring dat er geen uitsluitingsgrond op hem van toepassing is. Zie verder voor meer informatie over het UEA.  </w:t>
      </w:r>
    </w:p>
    <w:p w14:paraId="7FF27AB0" w14:textId="77777777" w:rsidR="00084212" w:rsidRPr="002A4F30" w:rsidRDefault="00084212" w:rsidP="00084212">
      <w:pPr>
        <w:pStyle w:val="Ctekst-NA-alinea"/>
        <w:rPr>
          <w:rFonts w:ascii="Trebuchet MS" w:hAnsi="Trebuchet MS"/>
          <w:lang w:val="nl-NL"/>
        </w:rPr>
      </w:pPr>
    </w:p>
    <w:p w14:paraId="1459B344" w14:textId="77777777" w:rsidR="00084212" w:rsidRPr="00DF4FB5" w:rsidRDefault="00084212" w:rsidP="002165B3">
      <w:pPr>
        <w:pStyle w:val="Ctekst-NA-alinea"/>
        <w:rPr>
          <w:rFonts w:ascii="Trebuchet MS" w:hAnsi="Trebuchet MS"/>
          <w:lang w:val="nl-NL"/>
        </w:rPr>
      </w:pPr>
      <w:r w:rsidRPr="00DF4FB5">
        <w:rPr>
          <w:rFonts w:ascii="Trebuchet MS" w:hAnsi="Trebuchet MS"/>
          <w:lang w:val="nl-NL"/>
        </w:rPr>
        <w:t xml:space="preserve">De achterliggende bewijsdocumenten (fiscaal- en RSZ attest, attest niet-faillissement) zoekt de aanbestedende overheid zelf op via elektronische weg (toepassing </w:t>
      </w:r>
      <w:hyperlink r:id="rId16" w:history="1">
        <w:proofErr w:type="spellStart"/>
        <w:r w:rsidRPr="00DF4FB5">
          <w:rPr>
            <w:rStyle w:val="Hyperlink"/>
            <w:rFonts w:ascii="Trebuchet MS" w:hAnsi="Trebuchet MS"/>
            <w:iCs/>
            <w:color w:val="auto"/>
            <w:lang w:val="nl-NL"/>
          </w:rPr>
          <w:t>Telemarc</w:t>
        </w:r>
        <w:proofErr w:type="spellEnd"/>
      </w:hyperlink>
      <w:r w:rsidRPr="00DF4FB5">
        <w:rPr>
          <w:rFonts w:ascii="Trebuchet MS" w:hAnsi="Trebuchet MS"/>
          <w:lang w:val="nl-NL"/>
        </w:rPr>
        <w:t xml:space="preserve">). </w:t>
      </w:r>
    </w:p>
    <w:p w14:paraId="503EFEF6" w14:textId="77777777" w:rsidR="00084212" w:rsidRPr="00DF4FB5" w:rsidRDefault="00084212" w:rsidP="002165B3">
      <w:pPr>
        <w:pStyle w:val="Ctekst-NA-alinea"/>
        <w:rPr>
          <w:rFonts w:ascii="Trebuchet MS" w:hAnsi="Trebuchet MS"/>
          <w:lang w:val="nl-NL"/>
        </w:rPr>
      </w:pPr>
    </w:p>
    <w:p w14:paraId="1BC7F33E" w14:textId="77777777" w:rsidR="00084212" w:rsidRPr="00DF4FB5" w:rsidRDefault="00084212" w:rsidP="00853EC3">
      <w:pPr>
        <w:pStyle w:val="BalineaNR"/>
      </w:pPr>
      <w:r w:rsidRPr="00DF4FB5">
        <w:t xml:space="preserve">De overige bewijsdocumenten die niet beschikbaar zijn via elektronische weg (met name de uittreksels uit het strafregister alsook de documenten voor buitenlandse inschrijvers), dient de inschrijver zelf te kunnen voorleggen.  </w:t>
      </w:r>
    </w:p>
    <w:p w14:paraId="60CB5D20" w14:textId="77777777" w:rsidR="00084212" w:rsidRPr="00DF4FB5" w:rsidRDefault="00084212" w:rsidP="00CB5F2F">
      <w:pPr>
        <w:pStyle w:val="Ctekst-NA-alinea"/>
        <w:rPr>
          <w:rFonts w:ascii="Trebuchet MS" w:hAnsi="Trebuchet MS"/>
          <w:lang w:val="nl-NL"/>
        </w:rPr>
      </w:pPr>
    </w:p>
    <w:p w14:paraId="74C07907" w14:textId="77777777" w:rsidR="00084212" w:rsidRPr="00DF4FB5" w:rsidRDefault="00084212" w:rsidP="00853EC3">
      <w:pPr>
        <w:pStyle w:val="BalineaNR"/>
      </w:pPr>
      <w:r w:rsidRPr="00DF4FB5">
        <w:t xml:space="preserve">De </w:t>
      </w:r>
      <w:r w:rsidRPr="00DF4FB5">
        <w:rPr>
          <w:u w:val="single"/>
        </w:rPr>
        <w:t>Belgische inschrijver</w:t>
      </w:r>
      <w:r w:rsidRPr="00DF4FB5">
        <w:t xml:space="preserve"> dient met name de volgende documenten te kunnen voorleggen: </w:t>
      </w:r>
    </w:p>
    <w:p w14:paraId="16EFEAAC" w14:textId="77777777" w:rsidR="00084212" w:rsidRPr="00DF4FB5" w:rsidRDefault="00084212" w:rsidP="008F3A2B">
      <w:pPr>
        <w:pStyle w:val="Ctekst-NA-alinea"/>
        <w:numPr>
          <w:ilvl w:val="0"/>
          <w:numId w:val="26"/>
        </w:numPr>
        <w:rPr>
          <w:rFonts w:ascii="Trebuchet MS" w:hAnsi="Trebuchet MS"/>
          <w:lang w:val="nl-NL"/>
        </w:rPr>
      </w:pPr>
      <w:r w:rsidRPr="00DF4FB5">
        <w:rPr>
          <w:rFonts w:ascii="Trebuchet MS" w:hAnsi="Trebuchet MS"/>
          <w:lang w:val="nl-NL"/>
        </w:rPr>
        <w:t>Een uittreksel strafregister op naam van de rechtspersoon</w:t>
      </w:r>
      <w:r w:rsidR="002B6FF1" w:rsidRPr="00DF4FB5">
        <w:rPr>
          <w:rFonts w:ascii="Trebuchet MS" w:hAnsi="Trebuchet MS"/>
          <w:lang w:val="nl-NL"/>
        </w:rPr>
        <w:t xml:space="preserve"> of natuurlijke persoon/ inschrijver</w:t>
      </w:r>
      <w:r w:rsidRPr="00DF4FB5">
        <w:rPr>
          <w:rFonts w:ascii="Trebuchet MS" w:hAnsi="Trebuchet MS"/>
          <w:lang w:val="nl-NL"/>
        </w:rPr>
        <w:t xml:space="preserve"> (inschrijver, leden van de combinatie, onderaannemers op wiens draagkracht beroep wordt gedaan);</w:t>
      </w:r>
    </w:p>
    <w:p w14:paraId="0D0A75F8" w14:textId="77777777" w:rsidR="00CB5F2F" w:rsidRPr="00DF4FB5" w:rsidRDefault="00CB5F2F" w:rsidP="00CB5F2F">
      <w:pPr>
        <w:pStyle w:val="Ctekst-NA-alinea"/>
        <w:ind w:left="1070"/>
        <w:rPr>
          <w:rFonts w:ascii="Trebuchet MS" w:hAnsi="Trebuchet MS"/>
          <w:lang w:val="nl-NL"/>
        </w:rPr>
      </w:pPr>
    </w:p>
    <w:p w14:paraId="655C6862" w14:textId="77777777" w:rsidR="00D1293B" w:rsidRPr="00DF4FB5" w:rsidRDefault="00084212" w:rsidP="008F3A2B">
      <w:pPr>
        <w:pStyle w:val="Ctekst-NA-alinea"/>
        <w:numPr>
          <w:ilvl w:val="0"/>
          <w:numId w:val="26"/>
        </w:numPr>
        <w:rPr>
          <w:rFonts w:ascii="Trebuchet MS" w:hAnsi="Trebuchet MS"/>
          <w:b/>
          <w:bCs/>
          <w:lang w:val="nl-NL"/>
        </w:rPr>
      </w:pPr>
      <w:r w:rsidRPr="00DF4FB5">
        <w:rPr>
          <w:rFonts w:ascii="Trebuchet MS" w:hAnsi="Trebuchet MS"/>
          <w:lang w:val="nl-NL"/>
        </w:rPr>
        <w:t xml:space="preserve">Een uittreksel strafregister voor alle personen die lid zijn van het bestuurs-, leidinggevend of toezichthoudend orgaan van de inschrijver of daarin vertegenwoordigings-, beslissings- of controlebevoegdheid hebben. Dit is een nieuwe verplichting, vervat in artikel 67 Wet overheidsopdrachten. </w:t>
      </w:r>
      <w:r w:rsidRPr="00DF4FB5">
        <w:rPr>
          <w:rFonts w:ascii="Trebuchet MS" w:hAnsi="Trebuchet MS"/>
          <w:b/>
          <w:bCs/>
          <w:lang w:val="nl-NL"/>
        </w:rPr>
        <w:t>Een uittreksel enkel op naam van de rechtspersoon volstaat dus niet.</w:t>
      </w:r>
    </w:p>
    <w:p w14:paraId="251D67C5" w14:textId="77777777" w:rsidR="00D1293B" w:rsidRPr="00DF4FB5" w:rsidRDefault="00D1293B" w:rsidP="00D1293B">
      <w:pPr>
        <w:pStyle w:val="Ctekst-NA-alinea"/>
        <w:ind w:left="1070"/>
        <w:rPr>
          <w:rFonts w:ascii="Trebuchet MS" w:hAnsi="Trebuchet MS"/>
          <w:lang w:val="nl-NL"/>
        </w:rPr>
      </w:pPr>
    </w:p>
    <w:p w14:paraId="7422C72E" w14:textId="77777777" w:rsidR="00084212" w:rsidRPr="00DF4FB5" w:rsidRDefault="00084212" w:rsidP="00D1293B">
      <w:pPr>
        <w:pStyle w:val="Ctekst-NA-alinea"/>
        <w:ind w:left="1070"/>
        <w:rPr>
          <w:rFonts w:ascii="Trebuchet MS" w:hAnsi="Trebuchet MS"/>
          <w:lang w:val="nl-NL"/>
        </w:rPr>
      </w:pPr>
      <w:r w:rsidRPr="00DF4FB5">
        <w:rPr>
          <w:rFonts w:ascii="Trebuchet MS" w:hAnsi="Trebuchet MS"/>
          <w:lang w:val="nl-NL"/>
        </w:rPr>
        <w:t xml:space="preserve">De uittreksels uit het strafregister zijn maximaal 6 maanden oud op de uiterste datum voor de ontvangst van de offertes. Meer info aangaande het bekomen van een uittreksel strafregister vindt u op de website van de </w:t>
      </w:r>
      <w:hyperlink r:id="rId17" w:history="1">
        <w:r w:rsidRPr="00DF4FB5">
          <w:rPr>
            <w:rStyle w:val="Hyperlink"/>
            <w:rFonts w:ascii="Trebuchet MS" w:hAnsi="Trebuchet MS"/>
            <w:iCs/>
            <w:color w:val="auto"/>
            <w:lang w:val="nl-NL"/>
          </w:rPr>
          <w:t>FOD Justitie</w:t>
        </w:r>
      </w:hyperlink>
      <w:r w:rsidRPr="00DF4FB5">
        <w:rPr>
          <w:rFonts w:ascii="Trebuchet MS" w:hAnsi="Trebuchet MS"/>
          <w:lang w:val="nl-NL"/>
        </w:rPr>
        <w:t>.</w:t>
      </w:r>
    </w:p>
    <w:p w14:paraId="75402F03" w14:textId="77777777" w:rsidR="00084212" w:rsidRPr="00DF4FB5" w:rsidRDefault="00084212" w:rsidP="00CB5F2F">
      <w:pPr>
        <w:pStyle w:val="Ctekst-NA-alinea"/>
        <w:rPr>
          <w:rFonts w:ascii="Trebuchet MS" w:hAnsi="Trebuchet MS"/>
          <w:lang w:val="nl-NL"/>
        </w:rPr>
      </w:pPr>
    </w:p>
    <w:p w14:paraId="3A58774F" w14:textId="77777777" w:rsidR="00084212" w:rsidRPr="002A4F30" w:rsidRDefault="00084212" w:rsidP="00853EC3">
      <w:pPr>
        <w:pStyle w:val="BalineaNR"/>
      </w:pPr>
      <w:r w:rsidRPr="00DF4FB5">
        <w:t xml:space="preserve">De Belgische inschrijver die personeel </w:t>
      </w:r>
      <w:r w:rsidRPr="002A4F30">
        <w:t>tewerkstelt dat onderworpen is aan de sociale zekerheidswetgeving van een andere lidstaat van de Europese Unie: naast voorgaande tevens een recent attest uitgereikt door de bevoegde buitenlandse overheid waarin bevestigd wordt dat hij voldaan heeft aan zijn verplichtingen inzake betaling van de bijdragen voor sociale zekerheid overeenkomstig de wettelijke bepalingen van het land waar hij gevestigd is (of de vermelding via welke gratis toegankelijke elektronische toepassingen de aanbestedende overheid deze attesten zelf kan opzoeken);</w:t>
      </w:r>
    </w:p>
    <w:p w14:paraId="6EE5D6DB" w14:textId="77777777" w:rsidR="00084212" w:rsidRPr="002A4F30" w:rsidRDefault="00084212" w:rsidP="004C30B8">
      <w:pPr>
        <w:pStyle w:val="Ctekst-NA-alinea"/>
        <w:rPr>
          <w:rFonts w:ascii="Trebuchet MS" w:hAnsi="Trebuchet MS"/>
          <w:color w:val="7030A0"/>
          <w:lang w:val="nl-NL"/>
        </w:rPr>
      </w:pPr>
    </w:p>
    <w:p w14:paraId="02708281" w14:textId="77777777" w:rsidR="00084212" w:rsidRPr="002A4F30" w:rsidRDefault="00084212" w:rsidP="00853EC3">
      <w:pPr>
        <w:pStyle w:val="BalineaNR"/>
      </w:pPr>
      <w:r w:rsidRPr="002A4F30">
        <w:t xml:space="preserve">De </w:t>
      </w:r>
      <w:r w:rsidRPr="002A4F30">
        <w:rPr>
          <w:u w:val="single"/>
        </w:rPr>
        <w:t>buitenlandse inschrijver</w:t>
      </w:r>
      <w:r w:rsidRPr="002A4F30">
        <w:t xml:space="preserve"> dient alle bewijsdocumenten zelf te kunnen voorleggen, gezien de aanbestedende overheid deze niet zelf kan opzoeken via elektronische weg (indien dat wel kan, vermeldt de inschrijver de gratis toegankelijke elektronische toepassingen die voor de aanbestedende overheid toegankelijk zijn). Het gaat om volgende documenten: uittreksels uit het strafregister (zie hiervoor), certificaten inzake fiscale en sociale schulden en een certificaat inzake niet-faillissement. Wanneer een document of certificaat niet wordt uitgereikt in het betrokken land of dit niet afdoend voor alle uitsluitingsgronden het nodige bewijs levert, kan ter vervanging een verklaring onder eed toegevoegd worden, of in landen waar dit niet voorzien is, een plechtige verklaring van de betrokkene voor een bevoegde rechterlijke of administratieve instantie, notaris of bevoegde beroepsorganisatie van het land van herkomst of van het land waar de ondernemer gevestigd is.</w:t>
      </w:r>
    </w:p>
    <w:p w14:paraId="314B348E" w14:textId="20C1850F" w:rsidR="00084212" w:rsidRDefault="00084212" w:rsidP="004C30B8">
      <w:pPr>
        <w:pStyle w:val="Ctekst-NA-alinea"/>
        <w:rPr>
          <w:rFonts w:ascii="Trebuchet MS" w:hAnsi="Trebuchet MS"/>
          <w:color w:val="7030A0"/>
          <w:lang w:val="nl-NL"/>
        </w:rPr>
      </w:pPr>
    </w:p>
    <w:p w14:paraId="7D082619" w14:textId="6ECEA5C6" w:rsidR="006F51EA" w:rsidRPr="00DF4FB5" w:rsidRDefault="006F51EA" w:rsidP="006F51EA">
      <w:pPr>
        <w:pStyle w:val="BalineaNR"/>
        <w:ind w:hanging="567"/>
        <w:rPr>
          <w:b/>
          <w:bCs/>
        </w:rPr>
      </w:pPr>
      <w:r w:rsidRPr="00DF4FB5">
        <w:rPr>
          <w:b/>
          <w:bCs/>
        </w:rPr>
        <w:t xml:space="preserve">De aanbestedende overheid verzoekt de inschrijvers om de voormelde bewijsdocumenten, die de aanbestedende overheid niet zelf kan opzoeken via </w:t>
      </w:r>
      <w:proofErr w:type="spellStart"/>
      <w:r w:rsidRPr="00DF4FB5">
        <w:rPr>
          <w:b/>
          <w:bCs/>
        </w:rPr>
        <w:t>Telemarc</w:t>
      </w:r>
      <w:proofErr w:type="spellEnd"/>
      <w:r w:rsidRPr="00DF4FB5">
        <w:rPr>
          <w:b/>
          <w:bCs/>
        </w:rPr>
        <w:t xml:space="preserve"> (of een gelijkaardige buitenlandse toepassing die gratis toegankelijk is), reeds bij de offerte te voegen </w:t>
      </w:r>
      <w:r w:rsidRPr="00DF4FB5">
        <w:t>(doch zulks is geen verplichting).</w:t>
      </w:r>
      <w:r w:rsidRPr="00DF4FB5">
        <w:rPr>
          <w:b/>
          <w:bCs/>
        </w:rPr>
        <w:t xml:space="preserve"> </w:t>
      </w:r>
    </w:p>
    <w:p w14:paraId="08BA9737" w14:textId="7947DD3D" w:rsidR="006F51EA" w:rsidRPr="00DF4FB5" w:rsidRDefault="006F51EA" w:rsidP="006F51EA">
      <w:pPr>
        <w:pStyle w:val="Ctekst-NA-alinea"/>
        <w:rPr>
          <w:lang w:val="nl-NL" w:eastAsia="nl-NL" w:bidi="ar-SA"/>
        </w:rPr>
      </w:pPr>
    </w:p>
    <w:p w14:paraId="630E1D65" w14:textId="77777777" w:rsidR="006F51EA" w:rsidRPr="00DF4FB5" w:rsidRDefault="006F51EA" w:rsidP="006F51EA">
      <w:pPr>
        <w:pStyle w:val="BalineaNR"/>
        <w:ind w:hanging="567"/>
      </w:pPr>
      <w:r w:rsidRPr="00DF4FB5">
        <w:t>Buitenlandse inschrijvers kunnen gebruik maken van </w:t>
      </w:r>
      <w:hyperlink r:id="rId18" w:history="1">
        <w:r w:rsidRPr="00DF4FB5">
          <w:rPr>
            <w:rStyle w:val="Hyperlink"/>
            <w:color w:val="auto"/>
          </w:rPr>
          <w:t>e-</w:t>
        </w:r>
        <w:proofErr w:type="spellStart"/>
        <w:r w:rsidRPr="00DF4FB5">
          <w:rPr>
            <w:rStyle w:val="Hyperlink"/>
            <w:color w:val="auto"/>
          </w:rPr>
          <w:t>certis</w:t>
        </w:r>
        <w:proofErr w:type="spellEnd"/>
      </w:hyperlink>
      <w:r w:rsidRPr="00DF4FB5">
        <w:t> om wegwijs te raken in de verschillende bewijsdocumenten die bij aanbestedingsprocedures in de EU moeten worden ingediend.</w:t>
      </w:r>
    </w:p>
    <w:p w14:paraId="2F8A8F0C" w14:textId="77777777" w:rsidR="006F51EA" w:rsidRPr="00DF4FB5" w:rsidRDefault="006F51EA" w:rsidP="006F51EA">
      <w:pPr>
        <w:pStyle w:val="BalineaNR"/>
        <w:numPr>
          <w:ilvl w:val="0"/>
          <w:numId w:val="0"/>
        </w:numPr>
        <w:ind w:left="567"/>
      </w:pPr>
    </w:p>
    <w:p w14:paraId="719E93A7" w14:textId="77777777" w:rsidR="006F51EA" w:rsidRPr="00DF4FB5" w:rsidRDefault="006F51EA" w:rsidP="006F51EA">
      <w:pPr>
        <w:pStyle w:val="BalineaNR"/>
        <w:numPr>
          <w:ilvl w:val="0"/>
          <w:numId w:val="0"/>
        </w:numPr>
        <w:ind w:left="567"/>
      </w:pPr>
      <w:r w:rsidRPr="00DF4FB5">
        <w:rPr>
          <w:b/>
        </w:rPr>
        <w:t>De voornoemde bewijsdocumenten moeten kunnen worden voorgelegd zowel in hoofde van de inschrijver als in hoofde van alle deelnemers aan een combinatie zonder rechtspersoonlijkheid en/of alle onderaannemers op wiens draagkracht beroep wordt gedaan</w:t>
      </w:r>
      <w:r w:rsidRPr="00DF4FB5">
        <w:t xml:space="preserve"> (zie hierna: titel ‘Beroep op de draagkracht en </w:t>
      </w:r>
      <w:proofErr w:type="spellStart"/>
      <w:r w:rsidRPr="00DF4FB5">
        <w:t>onderaanneming</w:t>
      </w:r>
      <w:proofErr w:type="spellEnd"/>
      <w:r w:rsidRPr="00DF4FB5">
        <w:t>’)</w:t>
      </w:r>
      <w:r w:rsidRPr="00DF4FB5">
        <w:rPr>
          <w:b/>
        </w:rPr>
        <w:t>.</w:t>
      </w:r>
    </w:p>
    <w:p w14:paraId="6B9354C4" w14:textId="77777777" w:rsidR="006F51EA" w:rsidRPr="00DF4FB5" w:rsidRDefault="006F51EA" w:rsidP="006F51EA">
      <w:pPr>
        <w:rPr>
          <w:lang w:val="nl-NL"/>
        </w:rPr>
      </w:pPr>
    </w:p>
    <w:p w14:paraId="0E27E103" w14:textId="77777777" w:rsidR="006F51EA" w:rsidRDefault="006F51EA" w:rsidP="006F51EA">
      <w:pPr>
        <w:pStyle w:val="BalineaNR"/>
        <w:ind w:hanging="567"/>
      </w:pPr>
      <w:r>
        <w:rPr>
          <w:color w:val="000000" w:themeColor="text1"/>
        </w:rPr>
        <w:t>De inschrijver</w:t>
      </w:r>
      <w:r w:rsidRPr="009C4D75">
        <w:rPr>
          <w:color w:val="000000" w:themeColor="text1"/>
        </w:rPr>
        <w:t xml:space="preserve"> is verplicht te antwoorden op alle vragen of </w:t>
      </w:r>
      <w:r w:rsidRPr="009C4D75">
        <w:t xml:space="preserve">alle toelichting en documenten te verstrekken die </w:t>
      </w:r>
      <w:r>
        <w:t>de aanbestedende overheid</w:t>
      </w:r>
      <w:r w:rsidRPr="009C4D75">
        <w:t xml:space="preserve"> zou vragen teneinde na te gaan of de inschrijver zich niet in een situatie van uitsluiting bevindt. Het weigeren om de gevraagde antwoorden, toelichting of documenten te verstrekken,</w:t>
      </w:r>
      <w:r>
        <w:t xml:space="preserve"> binnen de door de aanbestedende overheid vooropgestelde termijn,</w:t>
      </w:r>
      <w:r w:rsidRPr="009C4D75">
        <w:t xml:space="preserve"> kan aanleiding geven tot uitsluiting van de offerte van de desbetreffende inschrijver.</w:t>
      </w:r>
    </w:p>
    <w:p w14:paraId="2AEFE2AB" w14:textId="77777777" w:rsidR="006F51EA" w:rsidRDefault="006F51EA" w:rsidP="006F51EA">
      <w:pPr>
        <w:pStyle w:val="BalineaNR"/>
        <w:numPr>
          <w:ilvl w:val="0"/>
          <w:numId w:val="0"/>
        </w:numPr>
        <w:ind w:left="567"/>
        <w:rPr>
          <w:color w:val="000000" w:themeColor="text1"/>
        </w:rPr>
      </w:pPr>
    </w:p>
    <w:p w14:paraId="4FD784E6" w14:textId="77777777" w:rsidR="006F51EA" w:rsidRDefault="006F51EA" w:rsidP="006F51EA">
      <w:pPr>
        <w:pStyle w:val="BalineaNR"/>
        <w:ind w:hanging="567"/>
      </w:pPr>
      <w:r w:rsidRPr="00A967E0">
        <w:t>De aanbestedende overheid kan in eender welk stadium van de procedure en met alle middelen die zij dienstig acht inlichtingen inwinnen over de situatie van een inschrijver.</w:t>
      </w:r>
    </w:p>
    <w:p w14:paraId="54FF5935" w14:textId="77777777" w:rsidR="006F51EA" w:rsidRPr="00AB1B68" w:rsidRDefault="006F51EA" w:rsidP="00AB1B68">
      <w:pPr>
        <w:pStyle w:val="Ctekst-NA-alinea"/>
      </w:pPr>
    </w:p>
    <w:p w14:paraId="3B1A5A54" w14:textId="77777777" w:rsidR="006F51EA" w:rsidRPr="002A4F30" w:rsidRDefault="006F51EA" w:rsidP="004C30B8">
      <w:pPr>
        <w:pStyle w:val="Ctekst-NA-alinea"/>
        <w:rPr>
          <w:rFonts w:ascii="Trebuchet MS" w:hAnsi="Trebuchet MS"/>
          <w:color w:val="7030A0"/>
          <w:lang w:val="nl-NL"/>
        </w:rPr>
      </w:pPr>
    </w:p>
    <w:p w14:paraId="2B9EDEDF" w14:textId="794D8D41" w:rsidR="00105BAC" w:rsidRDefault="00105BAC" w:rsidP="00622090">
      <w:pPr>
        <w:pStyle w:val="Kop1"/>
        <w:rPr>
          <w:rFonts w:ascii="Trebuchet MS" w:hAnsi="Trebuchet MS"/>
        </w:rPr>
      </w:pPr>
      <w:r w:rsidRPr="00105BAC">
        <w:rPr>
          <w:rFonts w:ascii="Trebuchet MS" w:hAnsi="Trebuchet MS"/>
        </w:rPr>
        <w:t xml:space="preserve"> </w:t>
      </w:r>
      <w:bookmarkStart w:id="17" w:name="_Toc58565300"/>
      <w:r>
        <w:rPr>
          <w:rFonts w:ascii="Trebuchet MS" w:hAnsi="Trebuchet MS"/>
        </w:rPr>
        <w:t>Selectiecriteria (art 71 WOO)</w:t>
      </w:r>
      <w:bookmarkEnd w:id="17"/>
    </w:p>
    <w:p w14:paraId="5E6A622E" w14:textId="77777777" w:rsidR="00105BAC" w:rsidRPr="00105BAC" w:rsidRDefault="00105BAC" w:rsidP="00105BAC">
      <w:pPr>
        <w:rPr>
          <w:lang w:val="nl-NL"/>
        </w:rPr>
      </w:pPr>
    </w:p>
    <w:p w14:paraId="37DF72EA" w14:textId="587C34E7" w:rsidR="004062CD" w:rsidRPr="00CD69E8" w:rsidRDefault="004062CD" w:rsidP="00105BAC">
      <w:pPr>
        <w:rPr>
          <w:lang w:val="nl-NL"/>
        </w:rPr>
      </w:pPr>
      <w:r>
        <w:rPr>
          <w:lang w:val="nl-NL"/>
        </w:rPr>
        <w:t>De selectiecriteria werden al gecontroleerd in het kader van de openbare procedure.</w:t>
      </w:r>
    </w:p>
    <w:p w14:paraId="7FEDC6AF" w14:textId="77777777" w:rsidR="00F72E7D" w:rsidRPr="00DF4FB5" w:rsidRDefault="00F72E7D" w:rsidP="00A34722">
      <w:pPr>
        <w:rPr>
          <w:rFonts w:ascii="Trebuchet MS" w:hAnsi="Trebuchet MS"/>
          <w:lang w:val="nl-NL"/>
        </w:rPr>
      </w:pPr>
      <w:bookmarkStart w:id="18" w:name="_Technische_en_beroepsbekwaamheid"/>
      <w:bookmarkEnd w:id="18"/>
    </w:p>
    <w:p w14:paraId="5FEC1B69" w14:textId="77777777" w:rsidR="00622090" w:rsidRPr="00DF4FB5" w:rsidRDefault="00622090" w:rsidP="00622090">
      <w:pPr>
        <w:pStyle w:val="Kop1"/>
        <w:rPr>
          <w:rFonts w:ascii="Trebuchet MS" w:hAnsi="Trebuchet MS"/>
        </w:rPr>
      </w:pPr>
      <w:bookmarkStart w:id="19" w:name="_Toc58565301"/>
      <w:r w:rsidRPr="00DF4FB5">
        <w:rPr>
          <w:rFonts w:ascii="Trebuchet MS" w:hAnsi="Trebuchet MS"/>
        </w:rPr>
        <w:t>Het Uniform Europees Aanbestedingsdocument</w:t>
      </w:r>
      <w:bookmarkEnd w:id="19"/>
    </w:p>
    <w:p w14:paraId="7FE48473" w14:textId="77777777" w:rsidR="003361FD" w:rsidRPr="002A4F30" w:rsidRDefault="003361FD" w:rsidP="003361FD">
      <w:pPr>
        <w:pStyle w:val="Kop2"/>
        <w:rPr>
          <w:rFonts w:ascii="Trebuchet MS" w:hAnsi="Trebuchet MS"/>
        </w:rPr>
      </w:pPr>
      <w:bookmarkStart w:id="20" w:name="_Toc58565302"/>
      <w:r w:rsidRPr="002A4F30">
        <w:rPr>
          <w:rFonts w:ascii="Trebuchet MS" w:hAnsi="Trebuchet MS"/>
        </w:rPr>
        <w:t>Aanmaken van een UEA</w:t>
      </w:r>
      <w:bookmarkEnd w:id="20"/>
    </w:p>
    <w:p w14:paraId="7CBA32E6" w14:textId="77777777" w:rsidR="003361FD" w:rsidRPr="002A4F30" w:rsidRDefault="003361FD" w:rsidP="00853EC3">
      <w:pPr>
        <w:pStyle w:val="BalineaNR"/>
      </w:pPr>
      <w:r w:rsidRPr="002A4F30">
        <w:t xml:space="preserve">De inschrijver legt overeenkomstig art. 73 van de Wet Overheidsopdrachten een ingevuld </w:t>
      </w:r>
      <w:r w:rsidRPr="002A4F30">
        <w:rPr>
          <w:b/>
        </w:rPr>
        <w:t>Uniform Europees Aanbestedingsdocument (UEA)</w:t>
      </w:r>
      <w:r w:rsidRPr="002A4F30">
        <w:t xml:space="preserve"> voor. Het UEA bestaat uit een eigen verklaring die de aanbestedende overheid als voorlopig bewijs aanvaardt dat op de inschrijver geen uitsluitingsgrond van toepassing is en dat de inschrijver voldoet aan de </w:t>
      </w:r>
      <w:r w:rsidR="006344C6">
        <w:t xml:space="preserve">voormelde </w:t>
      </w:r>
      <w:r w:rsidRPr="002A4F30">
        <w:t xml:space="preserve">kwalitatieve selectiecriteria. </w:t>
      </w:r>
    </w:p>
    <w:p w14:paraId="0E3F9CF7" w14:textId="77777777" w:rsidR="003361FD" w:rsidRPr="002A4F30" w:rsidRDefault="003361FD" w:rsidP="003361FD">
      <w:pPr>
        <w:rPr>
          <w:rFonts w:ascii="Trebuchet MS" w:hAnsi="Trebuchet MS"/>
          <w:lang w:val="nl-NL"/>
        </w:rPr>
      </w:pPr>
    </w:p>
    <w:p w14:paraId="39756980" w14:textId="77777777" w:rsidR="003361FD" w:rsidRPr="002A4F30" w:rsidRDefault="003361FD" w:rsidP="00853EC3">
      <w:pPr>
        <w:pStyle w:val="BalineaNR"/>
      </w:pPr>
      <w:r w:rsidRPr="002A4F30">
        <w:t xml:space="preserve">De inschrijver dient het UEA zelf aan te maken op de volgende website: </w:t>
      </w:r>
      <w:hyperlink r:id="rId19" w:history="1">
        <w:r w:rsidRPr="002A4F30">
          <w:rPr>
            <w:rStyle w:val="Hyperlink"/>
            <w:lang w:bidi="he-IL"/>
          </w:rPr>
          <w:t>https://uea.publicprocurement.be/</w:t>
        </w:r>
      </w:hyperlink>
      <w:r w:rsidRPr="002A4F30">
        <w:t xml:space="preserve"> </w:t>
      </w:r>
    </w:p>
    <w:p w14:paraId="685D2F0F" w14:textId="77777777" w:rsidR="003361FD" w:rsidRPr="002A4F30" w:rsidRDefault="003361FD" w:rsidP="003361FD">
      <w:pPr>
        <w:rPr>
          <w:rFonts w:ascii="Trebuchet MS" w:hAnsi="Trebuchet MS"/>
          <w:lang w:val="nl-NL"/>
        </w:rPr>
      </w:pPr>
    </w:p>
    <w:p w14:paraId="59E3514D" w14:textId="77777777" w:rsidR="003361FD" w:rsidRPr="002A4F30" w:rsidRDefault="003361FD" w:rsidP="003361FD">
      <w:pPr>
        <w:pStyle w:val="Ctekst-NA-alinea"/>
        <w:rPr>
          <w:rFonts w:ascii="Trebuchet MS" w:hAnsi="Trebuchet MS"/>
          <w:lang w:val="nl-NL"/>
        </w:rPr>
      </w:pPr>
      <w:r w:rsidRPr="002A4F30">
        <w:rPr>
          <w:rFonts w:ascii="Trebuchet MS" w:hAnsi="Trebuchet MS"/>
          <w:lang w:val="nl-NL"/>
        </w:rPr>
        <w:t>Stappenplan:</w:t>
      </w:r>
    </w:p>
    <w:p w14:paraId="00B2E4AC" w14:textId="77777777" w:rsidR="003361FD" w:rsidRPr="002A4F30" w:rsidRDefault="003361FD" w:rsidP="008F3A2B">
      <w:pPr>
        <w:pStyle w:val="Lijstalinea"/>
        <w:numPr>
          <w:ilvl w:val="0"/>
          <w:numId w:val="10"/>
        </w:numPr>
        <w:rPr>
          <w:rFonts w:ascii="Trebuchet MS" w:hAnsi="Trebuchet MS"/>
          <w:iCs/>
          <w:lang w:val="nl-NL"/>
        </w:rPr>
      </w:pPr>
      <w:r w:rsidRPr="002A4F30">
        <w:rPr>
          <w:rFonts w:ascii="Trebuchet MS" w:hAnsi="Trebuchet MS"/>
          <w:iCs/>
          <w:lang w:val="nl-NL"/>
        </w:rPr>
        <w:t>U kiest voor ‘ik ben een ondernemer’.</w:t>
      </w:r>
    </w:p>
    <w:p w14:paraId="69FB4AF6" w14:textId="77777777" w:rsidR="003361FD" w:rsidRPr="002A4F30" w:rsidRDefault="003361FD" w:rsidP="008F3A2B">
      <w:pPr>
        <w:pStyle w:val="Lijstalinea"/>
        <w:numPr>
          <w:ilvl w:val="0"/>
          <w:numId w:val="10"/>
        </w:numPr>
        <w:rPr>
          <w:rFonts w:ascii="Trebuchet MS" w:hAnsi="Trebuchet MS"/>
          <w:iCs/>
          <w:lang w:val="nl-NL"/>
        </w:rPr>
      </w:pPr>
      <w:r w:rsidRPr="002A4F30">
        <w:rPr>
          <w:rFonts w:ascii="Trebuchet MS" w:hAnsi="Trebuchet MS"/>
          <w:iCs/>
          <w:lang w:val="nl-NL"/>
        </w:rPr>
        <w:t>Op de vraag ‘Wat wilt u doen’, antwoord u: ‘een UEA-antwoord aanmaken’.</w:t>
      </w:r>
    </w:p>
    <w:p w14:paraId="6877AD36" w14:textId="77777777" w:rsidR="003361FD" w:rsidRPr="002A4F30" w:rsidRDefault="003361FD" w:rsidP="008F3A2B">
      <w:pPr>
        <w:pStyle w:val="Lijstalinea"/>
        <w:numPr>
          <w:ilvl w:val="0"/>
          <w:numId w:val="10"/>
        </w:numPr>
        <w:rPr>
          <w:rFonts w:ascii="Trebuchet MS" w:hAnsi="Trebuchet MS"/>
          <w:iCs/>
          <w:lang w:val="nl-NL"/>
        </w:rPr>
      </w:pPr>
      <w:r w:rsidRPr="002A4F30">
        <w:rPr>
          <w:rFonts w:ascii="Trebuchet MS" w:hAnsi="Trebuchet MS"/>
          <w:iCs/>
          <w:lang w:val="nl-NL"/>
        </w:rPr>
        <w:t>Selecteer het land van uw onderneming en klik op ‘volgende’.</w:t>
      </w:r>
    </w:p>
    <w:p w14:paraId="523CE0DC" w14:textId="77777777" w:rsidR="003361FD" w:rsidRPr="002A4F30" w:rsidRDefault="003361FD" w:rsidP="008F3A2B">
      <w:pPr>
        <w:pStyle w:val="Lijstalinea"/>
        <w:numPr>
          <w:ilvl w:val="0"/>
          <w:numId w:val="10"/>
        </w:numPr>
        <w:rPr>
          <w:rFonts w:ascii="Trebuchet MS" w:hAnsi="Trebuchet MS"/>
          <w:iCs/>
          <w:lang w:val="nl-NL"/>
        </w:rPr>
      </w:pPr>
      <w:r w:rsidRPr="002A4F30">
        <w:rPr>
          <w:rFonts w:ascii="Trebuchet MS" w:hAnsi="Trebuchet MS"/>
          <w:iCs/>
          <w:lang w:val="nl-NL"/>
        </w:rPr>
        <w:t>Doorloop het volledige document, rekening houdend met de hierna volgende richtlijnen.</w:t>
      </w:r>
    </w:p>
    <w:p w14:paraId="048B3583" w14:textId="77777777" w:rsidR="003361FD" w:rsidRPr="002A4F30" w:rsidRDefault="003361FD" w:rsidP="008F3A2B">
      <w:pPr>
        <w:pStyle w:val="Lijstalinea"/>
        <w:numPr>
          <w:ilvl w:val="0"/>
          <w:numId w:val="10"/>
        </w:numPr>
        <w:rPr>
          <w:rFonts w:ascii="Trebuchet MS" w:hAnsi="Trebuchet MS"/>
          <w:iCs/>
          <w:lang w:val="nl-NL"/>
        </w:rPr>
      </w:pPr>
      <w:r w:rsidRPr="002A4F30">
        <w:rPr>
          <w:rFonts w:ascii="Trebuchet MS" w:hAnsi="Trebuchet MS"/>
          <w:iCs/>
          <w:lang w:val="nl-NL"/>
        </w:rPr>
        <w:t>Indien u het UEA heeft ingevuld, klikt u onder de pagina ‘klaar’ onderaan op ‘overzicht’ (knop met printicoon). Het ingevulde UEA wordt weergegeven. Onderaan klikt u op ‘downloaden in’ en kiest u ‘pdf-formaat’.</w:t>
      </w:r>
    </w:p>
    <w:p w14:paraId="6B90910B" w14:textId="77777777" w:rsidR="003361FD" w:rsidRPr="002A4F30" w:rsidRDefault="003361FD" w:rsidP="008F3A2B">
      <w:pPr>
        <w:pStyle w:val="Lijstalinea"/>
        <w:numPr>
          <w:ilvl w:val="0"/>
          <w:numId w:val="10"/>
        </w:numPr>
        <w:rPr>
          <w:rFonts w:ascii="Trebuchet MS" w:hAnsi="Trebuchet MS"/>
          <w:iCs/>
          <w:lang w:val="nl-NL"/>
        </w:rPr>
      </w:pPr>
      <w:r w:rsidRPr="002A4F30">
        <w:rPr>
          <w:rFonts w:ascii="Trebuchet MS" w:hAnsi="Trebuchet MS"/>
          <w:iCs/>
          <w:lang w:val="nl-NL"/>
        </w:rPr>
        <w:t>Voeg het UEA in pdf-formaat bij uw (elektronische) offerte.</w:t>
      </w:r>
    </w:p>
    <w:p w14:paraId="24194484" w14:textId="77777777" w:rsidR="003361FD" w:rsidRPr="002A4F30" w:rsidRDefault="003361FD" w:rsidP="003361FD">
      <w:pPr>
        <w:rPr>
          <w:rFonts w:ascii="Trebuchet MS" w:hAnsi="Trebuchet MS"/>
          <w:lang w:val="nl-NL"/>
        </w:rPr>
      </w:pPr>
      <w:r w:rsidRPr="002A4F30">
        <w:rPr>
          <w:rFonts w:ascii="Trebuchet MS" w:hAnsi="Trebuchet MS"/>
          <w:lang w:val="nl-NL"/>
        </w:rPr>
        <w:t> </w:t>
      </w:r>
    </w:p>
    <w:p w14:paraId="7866369E" w14:textId="77777777" w:rsidR="003361FD" w:rsidRPr="002A4F30" w:rsidRDefault="003361FD" w:rsidP="00A9374B">
      <w:pPr>
        <w:pStyle w:val="Ctekst-NA-alinea"/>
        <w:rPr>
          <w:rFonts w:ascii="Trebuchet MS" w:hAnsi="Trebuchet MS"/>
          <w:lang w:val="nl-NL"/>
        </w:rPr>
      </w:pPr>
      <w:r w:rsidRPr="002A4F30">
        <w:rPr>
          <w:rFonts w:ascii="Trebuchet MS" w:hAnsi="Trebuchet MS"/>
          <w:lang w:val="nl-NL"/>
        </w:rPr>
        <w:t xml:space="preserve">Het UEA </w:t>
      </w:r>
      <w:r w:rsidR="0092683A" w:rsidRPr="002A4F30">
        <w:rPr>
          <w:rFonts w:ascii="Trebuchet MS" w:hAnsi="Trebuchet MS"/>
          <w:lang w:val="nl-NL"/>
        </w:rPr>
        <w:t xml:space="preserve">(evenals uw offerte) </w:t>
      </w:r>
      <w:r w:rsidRPr="002A4F30">
        <w:rPr>
          <w:rFonts w:ascii="Trebuchet MS" w:hAnsi="Trebuchet MS"/>
          <w:lang w:val="nl-NL"/>
        </w:rPr>
        <w:t>wordt ondertekend door middel van het plaatsen van een elektronische handtekening op het indieningsrapport in e-tendering. U hoeft het dus niet afzonderlijk te ondertekenen. Het UEA van een onderaannemer of derde entiteit op wiens draagkracht beroep wordt gedaan, wordt ondertekend door de bevoegde persoon middels een gescande handtekening op het UEA.</w:t>
      </w:r>
    </w:p>
    <w:p w14:paraId="044A5439" w14:textId="77777777" w:rsidR="00C43FFA" w:rsidRPr="002A4F30" w:rsidRDefault="00C43FFA" w:rsidP="00C43FFA">
      <w:pPr>
        <w:pStyle w:val="Kop2"/>
        <w:rPr>
          <w:rFonts w:ascii="Trebuchet MS" w:hAnsi="Trebuchet MS"/>
        </w:rPr>
      </w:pPr>
      <w:bookmarkStart w:id="21" w:name="_Toc58565303"/>
      <w:r w:rsidRPr="002A4F30">
        <w:rPr>
          <w:rFonts w:ascii="Trebuchet MS" w:hAnsi="Trebuchet MS"/>
        </w:rPr>
        <w:t>Richtlijnen voor het invullen van het UEA</w:t>
      </w:r>
      <w:bookmarkEnd w:id="21"/>
    </w:p>
    <w:p w14:paraId="328DB5E5" w14:textId="77777777" w:rsidR="00F722A7" w:rsidRPr="002A4F30" w:rsidRDefault="00F722A7" w:rsidP="00853EC3">
      <w:pPr>
        <w:pStyle w:val="BalineaNR"/>
      </w:pPr>
      <w:r w:rsidRPr="002A4F30">
        <w:t xml:space="preserve">De inschrijver vult deel I tot en met III van het UEA volledig in. </w:t>
      </w:r>
    </w:p>
    <w:p w14:paraId="0187EBF6" w14:textId="77777777" w:rsidR="00F722A7" w:rsidRPr="002A4F30" w:rsidRDefault="00F722A7" w:rsidP="00F722A7">
      <w:pPr>
        <w:rPr>
          <w:rFonts w:ascii="Trebuchet MS" w:hAnsi="Trebuchet MS"/>
          <w:lang w:val="nl-NL"/>
        </w:rPr>
      </w:pPr>
    </w:p>
    <w:p w14:paraId="5673E0B5" w14:textId="77777777" w:rsidR="00F722A7" w:rsidRPr="002A4F30" w:rsidRDefault="00F722A7" w:rsidP="00853EC3">
      <w:pPr>
        <w:pStyle w:val="BalineaNR"/>
      </w:pPr>
      <w:r w:rsidRPr="002A4F30">
        <w:t xml:space="preserve">Onder </w:t>
      </w:r>
      <w:r w:rsidRPr="002A4F30">
        <w:rPr>
          <w:b/>
        </w:rPr>
        <w:t>deel I</w:t>
      </w:r>
      <w:r w:rsidRPr="002A4F30">
        <w:t xml:space="preserve"> ‘</w:t>
      </w:r>
      <w:r w:rsidRPr="002A4F30">
        <w:rPr>
          <w:bCs/>
        </w:rPr>
        <w:t>Gegevens over de aanbestedingsprocedure en de aanbestedende dienst of aanbestedende entiteit’</w:t>
      </w:r>
      <w:r w:rsidRPr="002A4F30">
        <w:t xml:space="preserve"> vermeldt u de gegevens van deze opdracht die u terugvindt vooraan dit document.</w:t>
      </w:r>
    </w:p>
    <w:p w14:paraId="36805D44" w14:textId="77777777" w:rsidR="00F722A7" w:rsidRPr="002A4F30" w:rsidRDefault="00F722A7" w:rsidP="00F722A7">
      <w:pPr>
        <w:rPr>
          <w:rFonts w:ascii="Trebuchet MS" w:hAnsi="Trebuchet MS"/>
          <w:lang w:val="nl-NL"/>
        </w:rPr>
      </w:pPr>
    </w:p>
    <w:p w14:paraId="7586D304" w14:textId="77777777" w:rsidR="00F722A7" w:rsidRPr="002A4F30" w:rsidRDefault="00F722A7" w:rsidP="00853EC3">
      <w:pPr>
        <w:pStyle w:val="BalineaNR"/>
      </w:pPr>
      <w:r w:rsidRPr="002A4F30">
        <w:t xml:space="preserve">Onder </w:t>
      </w:r>
      <w:r w:rsidRPr="002A4F30">
        <w:rPr>
          <w:b/>
        </w:rPr>
        <w:t>deel II</w:t>
      </w:r>
      <w:r w:rsidRPr="002A4F30">
        <w:t xml:space="preserve"> ‘Gegevens over de ondernemer’ vermeldt u</w:t>
      </w:r>
      <w:r w:rsidR="006F04F2" w:rsidRPr="002A4F30">
        <w:t>:</w:t>
      </w:r>
    </w:p>
    <w:p w14:paraId="505A2E13" w14:textId="77777777" w:rsidR="006F04F2" w:rsidRPr="002A4F30" w:rsidRDefault="006F04F2" w:rsidP="006F04F2">
      <w:pPr>
        <w:pStyle w:val="Ctekst-NA-alinea"/>
        <w:rPr>
          <w:rFonts w:ascii="Trebuchet MS" w:hAnsi="Trebuchet MS"/>
          <w:lang w:val="nl-NL" w:eastAsia="nl-NL" w:bidi="ar-SA"/>
        </w:rPr>
      </w:pPr>
    </w:p>
    <w:p w14:paraId="1DFDB98C" w14:textId="4BB741DB" w:rsidR="00247731" w:rsidRPr="00DF4FB5" w:rsidRDefault="006F04F2">
      <w:pPr>
        <w:pStyle w:val="Ctekst-NA-alinea"/>
        <w:numPr>
          <w:ilvl w:val="0"/>
          <w:numId w:val="30"/>
        </w:numPr>
        <w:rPr>
          <w:rFonts w:ascii="Trebuchet MS" w:hAnsi="Trebuchet MS"/>
          <w:iCs/>
          <w:lang w:val="nl-NL" w:eastAsia="nl-NL" w:bidi="ar-SA"/>
        </w:rPr>
      </w:pPr>
      <w:r w:rsidRPr="00DF4FB5">
        <w:rPr>
          <w:rFonts w:ascii="Trebuchet MS" w:hAnsi="Trebuchet MS"/>
          <w:iCs/>
          <w:lang w:val="nl-NL" w:eastAsia="nl-NL" w:bidi="ar-SA"/>
        </w:rPr>
        <w:t xml:space="preserve">Indien u inschrijft als een combinatie van ondernemers zonder rechtspersoonlijkheid, onder </w:t>
      </w:r>
      <w:r w:rsidR="00247731" w:rsidRPr="00DF4FB5">
        <w:rPr>
          <w:rFonts w:ascii="Trebuchet MS" w:hAnsi="Trebuchet MS"/>
          <w:iCs/>
          <w:lang w:val="nl-NL" w:eastAsia="nl-NL" w:bidi="ar-SA"/>
        </w:rPr>
        <w:t xml:space="preserve">afdeling A, “ja” op de vraag “Neemt de ondernemer samen met anderen deel </w:t>
      </w:r>
      <w:r w:rsidR="00247731" w:rsidRPr="00DF4FB5">
        <w:rPr>
          <w:rFonts w:ascii="Trebuchet MS" w:hAnsi="Trebuchet MS"/>
          <w:iCs/>
          <w:lang w:val="nl-NL" w:eastAsia="nl-NL" w:bidi="ar-SA"/>
        </w:rPr>
        <w:lastRenderedPageBreak/>
        <w:t xml:space="preserve">aan de aanbestedingsprocedure?” en vervolgens onder afdeling B wie van de deelnemers aan de combinatie de combinatie zal vertegenwoordigen en opzichte van de aanbestedende overheid. </w:t>
      </w:r>
      <w:r w:rsidR="00247731" w:rsidRPr="00DF4FB5">
        <w:rPr>
          <w:rFonts w:ascii="Trebuchet MS" w:hAnsi="Trebuchet MS"/>
          <w:b/>
          <w:iCs/>
          <w:lang w:val="nl-NL" w:eastAsia="nl-NL" w:bidi="ar-SA"/>
        </w:rPr>
        <w:t>U dient</w:t>
      </w:r>
      <w:r w:rsidR="00247731" w:rsidRPr="00DF4FB5">
        <w:rPr>
          <w:rFonts w:ascii="Trebuchet MS" w:hAnsi="Trebuchet MS"/>
          <w:iCs/>
          <w:lang w:val="nl-NL" w:eastAsia="nl-NL" w:bidi="ar-SA"/>
        </w:rPr>
        <w:t xml:space="preserve"> </w:t>
      </w:r>
      <w:r w:rsidR="00247731" w:rsidRPr="00DF4FB5">
        <w:rPr>
          <w:rFonts w:ascii="Trebuchet MS" w:hAnsi="Trebuchet MS"/>
          <w:b/>
          <w:iCs/>
          <w:lang w:val="nl-NL" w:eastAsia="nl-NL" w:bidi="ar-SA"/>
        </w:rPr>
        <w:t>voor elke deelnemer aan de combinatie een afzonderlijk UEA te verstrekken</w:t>
      </w:r>
      <w:r w:rsidR="00247731" w:rsidRPr="00DF4FB5">
        <w:rPr>
          <w:rFonts w:ascii="Trebuchet MS" w:hAnsi="Trebuchet MS"/>
          <w:iCs/>
          <w:lang w:val="nl-NL" w:eastAsia="nl-NL" w:bidi="ar-SA"/>
        </w:rPr>
        <w:t xml:space="preserve"> (zie hierna) (</w:t>
      </w:r>
      <w:hyperlink r:id="rId20" w:history="1">
        <w:r w:rsidR="00247731" w:rsidRPr="00DF4FB5">
          <w:rPr>
            <w:rStyle w:val="Hyperlink"/>
            <w:rFonts w:ascii="Trebuchet MS" w:hAnsi="Trebuchet MS"/>
            <w:iCs/>
            <w:color w:val="auto"/>
            <w:lang w:val="nl-NL" w:eastAsia="nl-NL" w:bidi="ar-SA"/>
          </w:rPr>
          <w:t>art 40 KB Plaatsing</w:t>
        </w:r>
      </w:hyperlink>
      <w:r w:rsidR="00247731" w:rsidRPr="00DF4FB5">
        <w:rPr>
          <w:rFonts w:ascii="Trebuchet MS" w:hAnsi="Trebuchet MS"/>
          <w:iCs/>
          <w:lang w:val="nl-NL" w:eastAsia="nl-NL" w:bidi="ar-SA"/>
        </w:rPr>
        <w:t>).</w:t>
      </w:r>
    </w:p>
    <w:p w14:paraId="3F91A3C4" w14:textId="77777777" w:rsidR="006F04F2" w:rsidRPr="00DF4FB5" w:rsidRDefault="006F04F2" w:rsidP="00193CC2">
      <w:pPr>
        <w:pStyle w:val="Ctekst-NA-alinea"/>
        <w:numPr>
          <w:ilvl w:val="0"/>
          <w:numId w:val="30"/>
        </w:numPr>
        <w:rPr>
          <w:rFonts w:ascii="Trebuchet MS" w:hAnsi="Trebuchet MS"/>
          <w:iCs/>
          <w:lang w:val="nl-NL" w:eastAsia="nl-NL" w:bidi="ar-SA"/>
        </w:rPr>
      </w:pPr>
      <w:r w:rsidRPr="00DF4FB5">
        <w:rPr>
          <w:rFonts w:ascii="Trebuchet MS" w:hAnsi="Trebuchet MS"/>
          <w:iCs/>
          <w:lang w:val="nl-NL" w:eastAsia="nl-NL" w:bidi="ar-SA"/>
        </w:rPr>
        <w:t>Onder afdeling C of u beroep doet op de draagkracht van andere entiteiten in het kader van de selectie. Deze informatie dient u eveneens te vermelden op het offerteformulier (zie titel hierna).</w:t>
      </w:r>
      <w:r w:rsidRPr="00DF4FB5">
        <w:rPr>
          <w:rFonts w:ascii="Trebuchet MS" w:hAnsi="Trebuchet MS"/>
          <w:b/>
          <w:iCs/>
          <w:lang w:val="nl-NL" w:eastAsia="nl-NL" w:bidi="ar-SA"/>
        </w:rPr>
        <w:t xml:space="preserve"> U dient</w:t>
      </w:r>
      <w:r w:rsidRPr="00DF4FB5">
        <w:rPr>
          <w:rFonts w:ascii="Trebuchet MS" w:hAnsi="Trebuchet MS"/>
          <w:iCs/>
          <w:lang w:val="nl-NL" w:eastAsia="nl-NL" w:bidi="ar-SA"/>
        </w:rPr>
        <w:t xml:space="preserve"> </w:t>
      </w:r>
      <w:r w:rsidRPr="00DF4FB5">
        <w:rPr>
          <w:rFonts w:ascii="Trebuchet MS" w:hAnsi="Trebuchet MS"/>
          <w:b/>
          <w:iCs/>
          <w:lang w:val="nl-NL" w:eastAsia="nl-NL" w:bidi="ar-SA"/>
        </w:rPr>
        <w:t xml:space="preserve">voor elke entiteit op wiens draagkracht u beroep doet een afzonderlijk UEA te verstrekken </w:t>
      </w:r>
      <w:r w:rsidRPr="00DF4FB5">
        <w:rPr>
          <w:rFonts w:ascii="Trebuchet MS" w:hAnsi="Trebuchet MS"/>
          <w:iCs/>
          <w:lang w:val="nl-NL" w:eastAsia="nl-NL" w:bidi="ar-SA"/>
        </w:rPr>
        <w:t>(zie hierna).</w:t>
      </w:r>
    </w:p>
    <w:p w14:paraId="5144767C" w14:textId="77777777" w:rsidR="00AF698D" w:rsidRPr="002A4F30" w:rsidRDefault="006F04F2" w:rsidP="008F3A2B">
      <w:pPr>
        <w:pStyle w:val="Ctekst-NA-alinea"/>
        <w:numPr>
          <w:ilvl w:val="0"/>
          <w:numId w:val="30"/>
        </w:numPr>
        <w:rPr>
          <w:rFonts w:ascii="Trebuchet MS" w:hAnsi="Trebuchet MS"/>
          <w:iCs/>
          <w:lang w:val="nl-NL" w:eastAsia="nl-NL" w:bidi="ar-SA"/>
        </w:rPr>
      </w:pPr>
      <w:r w:rsidRPr="00DF4FB5">
        <w:rPr>
          <w:rFonts w:ascii="Trebuchet MS" w:hAnsi="Trebuchet MS"/>
          <w:iCs/>
          <w:lang w:val="nl-NL" w:eastAsia="nl-NL" w:bidi="ar-SA"/>
        </w:rPr>
        <w:t xml:space="preserve">Onder afdeling D of u beroep doet op onderaannemers (zonder beroep op de draagkracht) en zo ja, welke. Deze informatie dient u – voor zover dit gevraagd wordt - eveneens te vermelden op het offerteformulier </w:t>
      </w:r>
      <w:r w:rsidRPr="002A4F30">
        <w:rPr>
          <w:rFonts w:ascii="Trebuchet MS" w:hAnsi="Trebuchet MS"/>
          <w:iCs/>
          <w:lang w:val="nl-NL" w:eastAsia="nl-NL" w:bidi="ar-SA"/>
        </w:rPr>
        <w:t xml:space="preserve">(zie titel hierna). </w:t>
      </w:r>
    </w:p>
    <w:p w14:paraId="4A825C8C" w14:textId="77777777" w:rsidR="00F722A7" w:rsidRPr="002A4F30" w:rsidRDefault="00F722A7" w:rsidP="00F722A7">
      <w:pPr>
        <w:rPr>
          <w:rFonts w:ascii="Trebuchet MS" w:hAnsi="Trebuchet MS"/>
          <w:lang w:val="nl-NL"/>
        </w:rPr>
      </w:pPr>
    </w:p>
    <w:p w14:paraId="0625371D" w14:textId="77777777" w:rsidR="00F722A7" w:rsidRPr="002A4F30" w:rsidRDefault="00F722A7" w:rsidP="00853EC3">
      <w:pPr>
        <w:pStyle w:val="BalineaNR"/>
      </w:pPr>
      <w:r w:rsidRPr="002A4F30">
        <w:t xml:space="preserve">Onder </w:t>
      </w:r>
      <w:r w:rsidRPr="002A4F30">
        <w:rPr>
          <w:b/>
        </w:rPr>
        <w:t>deel III</w:t>
      </w:r>
      <w:r w:rsidRPr="002A4F30">
        <w:t xml:space="preserve"> ‘</w:t>
      </w:r>
      <w:r w:rsidRPr="002A4F30">
        <w:rPr>
          <w:bCs/>
        </w:rPr>
        <w:t>Uitsluitingsgronden’</w:t>
      </w:r>
      <w:r w:rsidRPr="002A4F30">
        <w:t>, afdeling B (fiscale en sociale schulden) en C (enkel wat betreft de vragen inzake faillissement) vult u onder de vraag “</w:t>
      </w:r>
      <w:r w:rsidRPr="002A4F30">
        <w:rPr>
          <w:i/>
          <w:iCs/>
        </w:rPr>
        <w:t>Zijn deze gegevens voor de aanbestedende diensten kosteloos beschikbaar uit een databank van een EU-lidstaat?</w:t>
      </w:r>
      <w:r w:rsidRPr="002A4F30">
        <w:t>”, ‘JA’ in en verwijst u naar de databank ‘http://telemarc.belgium.be’ (indien u een Belgische inschrijver bent, zo niet dan vult u ‘neen’ in of u verwijst naar een nationale databank). </w:t>
      </w:r>
    </w:p>
    <w:p w14:paraId="5CBFF540" w14:textId="77777777" w:rsidR="00F722A7" w:rsidRPr="002A4F30" w:rsidRDefault="00F722A7" w:rsidP="00F722A7">
      <w:pPr>
        <w:rPr>
          <w:rFonts w:ascii="Trebuchet MS" w:hAnsi="Trebuchet MS"/>
          <w:lang w:val="nl-NL"/>
        </w:rPr>
      </w:pPr>
      <w:r w:rsidRPr="002A4F30">
        <w:rPr>
          <w:rFonts w:ascii="Trebuchet MS" w:hAnsi="Trebuchet MS"/>
          <w:lang w:val="nl-NL"/>
        </w:rPr>
        <w:t> </w:t>
      </w:r>
    </w:p>
    <w:p w14:paraId="4B308E69" w14:textId="77777777" w:rsidR="00F722A7" w:rsidRPr="002A4F30" w:rsidRDefault="00F722A7" w:rsidP="00853EC3">
      <w:pPr>
        <w:pStyle w:val="BalineaNR"/>
      </w:pPr>
      <w:r w:rsidRPr="002A4F30">
        <w:t xml:space="preserve">Onder </w:t>
      </w:r>
      <w:r w:rsidRPr="002A4F30">
        <w:rPr>
          <w:b/>
        </w:rPr>
        <w:t>deel IV</w:t>
      </w:r>
      <w:r w:rsidRPr="002A4F30">
        <w:t xml:space="preserve"> ‘Selectiecriteria’, mag u ‘neen’ antwoorden op de vraag ‘Wilt u de selectiecriteria van A tot en met D gebruiken?’. Vervolgens dient u enkel de vraag te beantwoorden ‘</w:t>
      </w:r>
      <w:r w:rsidRPr="002A4F30">
        <w:rPr>
          <w:bCs/>
        </w:rPr>
        <w:t>Hij voldoet aan de voorgeschreven selectiecriteria’.</w:t>
      </w:r>
      <w:r w:rsidRPr="002A4F30">
        <w:t> </w:t>
      </w:r>
    </w:p>
    <w:p w14:paraId="20D43D25" w14:textId="77777777" w:rsidR="008D28E8" w:rsidRPr="002A4F30" w:rsidRDefault="008D28E8" w:rsidP="008D28E8">
      <w:pPr>
        <w:pStyle w:val="Ctekst-NA-alinea"/>
        <w:rPr>
          <w:rFonts w:ascii="Trebuchet MS" w:hAnsi="Trebuchet MS"/>
          <w:lang w:val="nl-NL" w:eastAsia="nl-NL" w:bidi="ar-SA"/>
        </w:rPr>
      </w:pPr>
    </w:p>
    <w:p w14:paraId="093A769B" w14:textId="77777777" w:rsidR="008D28E8" w:rsidRPr="002A4F30" w:rsidRDefault="008D28E8" w:rsidP="00853EC3">
      <w:pPr>
        <w:pStyle w:val="BalineaNR"/>
      </w:pPr>
      <w:r w:rsidRPr="002A4F30">
        <w:t>Indien de aanbestedende overheid het bewijsstuk rechtstreeks kan verkrijgen door raadpleging van een gratis toegankelijke databank, bevat het UEA ook de daartoe vereiste informatie, zoals het internetadres van de databank, alle identificatiegegevens en, in voorkomend geval, de benodigde verklaring van instemming.</w:t>
      </w:r>
    </w:p>
    <w:p w14:paraId="22E4DAB2" w14:textId="77777777" w:rsidR="00F722A7" w:rsidRPr="002A4F30" w:rsidRDefault="00F722A7" w:rsidP="00F722A7">
      <w:pPr>
        <w:rPr>
          <w:rFonts w:ascii="Trebuchet MS" w:hAnsi="Trebuchet MS"/>
          <w:lang w:val="nl-NL"/>
        </w:rPr>
      </w:pPr>
    </w:p>
    <w:p w14:paraId="40A6B5F5" w14:textId="77777777" w:rsidR="00F722A7" w:rsidRPr="002A4F30" w:rsidRDefault="00F722A7" w:rsidP="00853EC3">
      <w:pPr>
        <w:pStyle w:val="BalineaNR"/>
      </w:pPr>
      <w:r w:rsidRPr="002A4F30">
        <w:t>De aanbestedende overheid kan de inschrijvers tijdens de procedure ten allen tijde verzoeken de vereiste ondersteunende bewijsdocumenten geheel of gedeeltelijk in te dienen wanneer dit noodzakelijk is voor het goede verloop van de procedure. De inschrijvers moeten in staat zijn om op eerste verzoek en onverwijld deze ondersteunende bewijsdocumenten aan de aanbestedende overheid te bezorgen.</w:t>
      </w:r>
    </w:p>
    <w:p w14:paraId="569F42EE" w14:textId="77777777" w:rsidR="00F722A7" w:rsidRPr="00DF4FB5" w:rsidRDefault="00F722A7" w:rsidP="00F722A7">
      <w:pPr>
        <w:rPr>
          <w:rFonts w:ascii="Trebuchet MS" w:hAnsi="Trebuchet MS"/>
          <w:lang w:val="nl-NL"/>
        </w:rPr>
      </w:pPr>
      <w:r w:rsidRPr="002A4F30">
        <w:rPr>
          <w:rFonts w:ascii="Trebuchet MS" w:hAnsi="Trebuchet MS"/>
          <w:lang w:val="nl-NL"/>
        </w:rPr>
        <w:t> </w:t>
      </w:r>
    </w:p>
    <w:p w14:paraId="36D796E1" w14:textId="77777777" w:rsidR="00F722A7" w:rsidRPr="00DF4FB5" w:rsidRDefault="00F722A7" w:rsidP="00853EC3">
      <w:pPr>
        <w:pStyle w:val="BalineaNR"/>
      </w:pPr>
      <w:r w:rsidRPr="00DF4FB5">
        <w:t>Meer informatie over het UEA (ESPD in het Engels) vindt u op de </w:t>
      </w:r>
      <w:hyperlink r:id="rId21" w:history="1">
        <w:r w:rsidRPr="00DF4FB5">
          <w:rPr>
            <w:rStyle w:val="Hyperlink"/>
            <w:color w:val="auto"/>
          </w:rPr>
          <w:t>website van de Europese Commissie</w:t>
        </w:r>
      </w:hyperlink>
      <w:r w:rsidRPr="00DF4FB5">
        <w:t> en in </w:t>
      </w:r>
      <w:hyperlink r:id="rId22" w:history="1">
        <w:r w:rsidRPr="00DF4FB5">
          <w:rPr>
            <w:rStyle w:val="Hyperlink"/>
            <w:color w:val="auto"/>
          </w:rPr>
          <w:t>dit filmpje</w:t>
        </w:r>
      </w:hyperlink>
      <w:r w:rsidRPr="00DF4FB5">
        <w:t>.</w:t>
      </w:r>
    </w:p>
    <w:p w14:paraId="07C3F73B" w14:textId="77777777" w:rsidR="005A7D6C" w:rsidRPr="00DF4FB5" w:rsidRDefault="005A7D6C" w:rsidP="005A7D6C">
      <w:pPr>
        <w:pStyle w:val="Ctekst-NA-alinea"/>
        <w:rPr>
          <w:rFonts w:ascii="Trebuchet MS" w:hAnsi="Trebuchet MS"/>
          <w:lang w:val="nl-NL" w:eastAsia="nl-NL" w:bidi="ar-SA"/>
        </w:rPr>
      </w:pPr>
    </w:p>
    <w:p w14:paraId="324C9D9D" w14:textId="77777777" w:rsidR="004A42CE" w:rsidRPr="00DF4FB5" w:rsidRDefault="004A42CE" w:rsidP="004A42CE">
      <w:pPr>
        <w:pStyle w:val="Kop1"/>
        <w:tabs>
          <w:tab w:val="num" w:pos="567"/>
        </w:tabs>
        <w:ind w:left="567" w:hanging="567"/>
        <w:rPr>
          <w:rFonts w:ascii="Trebuchet MS" w:hAnsi="Trebuchet MS"/>
        </w:rPr>
      </w:pPr>
      <w:bookmarkStart w:id="22" w:name="_Toc5703114"/>
      <w:bookmarkStart w:id="23" w:name="_Toc58565304"/>
      <w:r w:rsidRPr="00DF4FB5">
        <w:rPr>
          <w:rFonts w:ascii="Trebuchet MS" w:hAnsi="Trebuchet MS"/>
        </w:rPr>
        <w:t xml:space="preserve">Beroep op de draagkracht en </w:t>
      </w:r>
      <w:proofErr w:type="spellStart"/>
      <w:r w:rsidRPr="00DF4FB5">
        <w:rPr>
          <w:rFonts w:ascii="Trebuchet MS" w:hAnsi="Trebuchet MS"/>
        </w:rPr>
        <w:t>onderaanneming</w:t>
      </w:r>
      <w:bookmarkEnd w:id="22"/>
      <w:bookmarkEnd w:id="23"/>
      <w:proofErr w:type="spellEnd"/>
    </w:p>
    <w:p w14:paraId="40475798" w14:textId="77777777" w:rsidR="004A42CE" w:rsidRPr="00DF4FB5" w:rsidRDefault="004A42CE" w:rsidP="004A42CE">
      <w:pPr>
        <w:pStyle w:val="Kop2"/>
        <w:tabs>
          <w:tab w:val="num" w:pos="426"/>
        </w:tabs>
        <w:spacing w:line="288" w:lineRule="auto"/>
        <w:ind w:left="0" w:firstLine="0"/>
        <w:rPr>
          <w:rFonts w:ascii="Trebuchet MS" w:hAnsi="Trebuchet MS"/>
        </w:rPr>
      </w:pPr>
      <w:bookmarkStart w:id="24" w:name="_Toc530653755"/>
      <w:bookmarkStart w:id="25" w:name="_Toc5703115"/>
      <w:bookmarkStart w:id="26" w:name="_Toc58565305"/>
      <w:r w:rsidRPr="00DF4FB5">
        <w:rPr>
          <w:rFonts w:ascii="Trebuchet MS" w:hAnsi="Trebuchet MS"/>
        </w:rPr>
        <w:t>Beroep op de draagkracht in het kader van de selectie</w:t>
      </w:r>
      <w:bookmarkEnd w:id="24"/>
      <w:r w:rsidRPr="00DF4FB5">
        <w:rPr>
          <w:rFonts w:ascii="Trebuchet MS" w:hAnsi="Trebuchet MS"/>
        </w:rPr>
        <w:t xml:space="preserve"> (en combinaties zonder rechtspersoonlijkheid) (art 78 WOO)</w:t>
      </w:r>
      <w:bookmarkEnd w:id="25"/>
      <w:bookmarkEnd w:id="26"/>
    </w:p>
    <w:p w14:paraId="0BF8279B" w14:textId="77777777" w:rsidR="004A42CE" w:rsidRPr="00DF4FB5" w:rsidRDefault="004A42CE" w:rsidP="00853EC3">
      <w:pPr>
        <w:pStyle w:val="BalineaNR"/>
      </w:pPr>
      <w:r w:rsidRPr="00DF4FB5">
        <w:t>De inschrijver kan zich, met het oog op het voldoen aan de voormelde selectiecriteria, beroepen op de economische en financiële draagkracht en/of de technische en beroepsbekwaamheid van andere entiteiten (onderaannemers, verbonden ondernemingen,…).</w:t>
      </w:r>
    </w:p>
    <w:p w14:paraId="4A14206D" w14:textId="77777777" w:rsidR="004A42CE" w:rsidRPr="00DF4FB5" w:rsidRDefault="004A42CE" w:rsidP="004A42CE">
      <w:pPr>
        <w:rPr>
          <w:rFonts w:ascii="Trebuchet MS" w:hAnsi="Trebuchet MS"/>
          <w:lang w:val="nl-NL"/>
        </w:rPr>
      </w:pPr>
    </w:p>
    <w:p w14:paraId="012CDB81" w14:textId="77777777" w:rsidR="004A42CE" w:rsidRPr="00DF4FB5" w:rsidRDefault="004A42CE" w:rsidP="006B11D9">
      <w:pPr>
        <w:pStyle w:val="Ctekst-NA-alinea"/>
        <w:rPr>
          <w:rFonts w:ascii="Trebuchet MS" w:hAnsi="Trebuchet MS"/>
        </w:rPr>
      </w:pPr>
      <w:r w:rsidRPr="00DF4FB5">
        <w:rPr>
          <w:rFonts w:ascii="Trebuchet MS" w:hAnsi="Trebuchet MS"/>
        </w:rPr>
        <w:t>De inschrijver vermeldt deze andere entiteiten (onderaannemers) op het offerteformulier (en op het UEA – zie hiervoor).</w:t>
      </w:r>
    </w:p>
    <w:p w14:paraId="30ED988A" w14:textId="77777777" w:rsidR="004A42CE" w:rsidRPr="00DF4FB5" w:rsidRDefault="004A42CE" w:rsidP="004A42CE">
      <w:pPr>
        <w:rPr>
          <w:rFonts w:ascii="Trebuchet MS" w:hAnsi="Trebuchet MS"/>
          <w:lang w:val="nl-NL"/>
        </w:rPr>
      </w:pPr>
      <w:r w:rsidRPr="00DF4FB5">
        <w:rPr>
          <w:rFonts w:ascii="Trebuchet MS" w:hAnsi="Trebuchet MS"/>
          <w:lang w:val="nl-NL"/>
        </w:rPr>
        <w:t> </w:t>
      </w:r>
    </w:p>
    <w:p w14:paraId="2601B436" w14:textId="77777777" w:rsidR="004A42CE" w:rsidRPr="002A4F30" w:rsidRDefault="004A42CE" w:rsidP="00853EC3">
      <w:pPr>
        <w:pStyle w:val="BalineaNR"/>
      </w:pPr>
      <w:r w:rsidRPr="002A4F30">
        <w:t>In dat geval, zijn de volgende regels van toepassing:</w:t>
      </w:r>
    </w:p>
    <w:p w14:paraId="2A6B44F0" w14:textId="77777777" w:rsidR="004A42CE" w:rsidRPr="002A4F30" w:rsidRDefault="004A42CE" w:rsidP="004A42CE">
      <w:pPr>
        <w:rPr>
          <w:rFonts w:ascii="Trebuchet MS" w:hAnsi="Trebuchet MS"/>
          <w:lang w:val="nl-NL"/>
        </w:rPr>
      </w:pPr>
      <w:r w:rsidRPr="002A4F30">
        <w:rPr>
          <w:rFonts w:ascii="Trebuchet MS" w:hAnsi="Trebuchet MS"/>
          <w:lang w:val="nl-NL"/>
        </w:rPr>
        <w:t> </w:t>
      </w:r>
    </w:p>
    <w:p w14:paraId="704067B1" w14:textId="77777777" w:rsidR="004A42CE" w:rsidRPr="002A4F30" w:rsidRDefault="004A42CE" w:rsidP="004A42CE">
      <w:pPr>
        <w:pStyle w:val="Lijstalinea"/>
        <w:numPr>
          <w:ilvl w:val="0"/>
          <w:numId w:val="6"/>
        </w:numPr>
        <w:spacing w:after="120"/>
        <w:ind w:left="720"/>
        <w:rPr>
          <w:rFonts w:ascii="Trebuchet MS" w:hAnsi="Trebuchet MS"/>
        </w:rPr>
      </w:pPr>
      <w:r w:rsidRPr="002A4F30">
        <w:rPr>
          <w:rFonts w:ascii="Trebuchet MS" w:hAnsi="Trebuchet MS"/>
        </w:rPr>
        <w:t>De inschrijver voegt de nodige documenten toe aan zijn offerte, waaruit de verbintenis van deze onderaannemers of andere entiteiten blijkt om de voor de opdracht noodzakelijke middelen ter beschikking te stellen van de inschrijver.</w:t>
      </w:r>
    </w:p>
    <w:p w14:paraId="71D6D1D8" w14:textId="77777777" w:rsidR="004A42CE" w:rsidRPr="002A4F30" w:rsidRDefault="004A42CE" w:rsidP="004A42CE">
      <w:pPr>
        <w:pStyle w:val="Lijstalinea"/>
        <w:ind w:left="714"/>
        <w:rPr>
          <w:rFonts w:ascii="Trebuchet MS" w:hAnsi="Trebuchet MS"/>
        </w:rPr>
      </w:pPr>
      <w:r w:rsidRPr="002A4F30">
        <w:rPr>
          <w:rFonts w:ascii="Trebuchet MS" w:hAnsi="Trebuchet MS"/>
        </w:rPr>
        <w:t xml:space="preserve">Om de verbintenis van deze onderaannemers of andere entiteiten aan te tonen, kan de inschrijver gebruik maken van het </w:t>
      </w:r>
      <w:r w:rsidRPr="002A4F30">
        <w:rPr>
          <w:rFonts w:ascii="Trebuchet MS" w:hAnsi="Trebuchet MS"/>
          <w:b/>
        </w:rPr>
        <w:t xml:space="preserve">modelformulier gevoegd </w:t>
      </w:r>
      <w:r w:rsidRPr="001333C1">
        <w:rPr>
          <w:rFonts w:ascii="Trebuchet MS" w:hAnsi="Trebuchet MS"/>
          <w:b/>
        </w:rPr>
        <w:t>als </w:t>
      </w:r>
      <w:r w:rsidRPr="001333C1">
        <w:rPr>
          <w:rFonts w:ascii="Trebuchet MS" w:hAnsi="Trebuchet MS"/>
          <w:b/>
          <w:bCs/>
        </w:rPr>
        <w:t xml:space="preserve">BIJLAGE </w:t>
      </w:r>
      <w:r w:rsidR="001F324A">
        <w:rPr>
          <w:rFonts w:ascii="Trebuchet MS" w:hAnsi="Trebuchet MS"/>
          <w:b/>
          <w:bCs/>
        </w:rPr>
        <w:t>E</w:t>
      </w:r>
      <w:r w:rsidRPr="001333C1">
        <w:rPr>
          <w:rFonts w:ascii="Trebuchet MS" w:hAnsi="Trebuchet MS"/>
        </w:rPr>
        <w:t>.</w:t>
      </w:r>
      <w:r w:rsidRPr="002A4F30">
        <w:rPr>
          <w:rFonts w:ascii="Trebuchet MS" w:hAnsi="Trebuchet MS"/>
        </w:rPr>
        <w:t xml:space="preserve"> </w:t>
      </w:r>
    </w:p>
    <w:p w14:paraId="593D3A49" w14:textId="77777777" w:rsidR="0047656F" w:rsidRPr="002A4F30" w:rsidRDefault="0047656F" w:rsidP="004A42CE">
      <w:pPr>
        <w:pStyle w:val="Lijstalinea"/>
        <w:ind w:left="714"/>
        <w:rPr>
          <w:rFonts w:ascii="Trebuchet MS" w:hAnsi="Trebuchet MS"/>
        </w:rPr>
      </w:pPr>
    </w:p>
    <w:p w14:paraId="1CF1F53D" w14:textId="45A49E36" w:rsidR="004A42CE" w:rsidRPr="002A4F30" w:rsidRDefault="004A42CE" w:rsidP="004A42CE">
      <w:pPr>
        <w:pStyle w:val="Lijstalinea"/>
        <w:numPr>
          <w:ilvl w:val="0"/>
          <w:numId w:val="6"/>
        </w:numPr>
        <w:spacing w:after="120"/>
        <w:ind w:left="720"/>
        <w:rPr>
          <w:rFonts w:ascii="Trebuchet MS" w:hAnsi="Trebuchet MS"/>
          <w:b/>
        </w:rPr>
      </w:pPr>
      <w:r w:rsidRPr="002A4F30">
        <w:rPr>
          <w:rFonts w:ascii="Trebuchet MS" w:hAnsi="Trebuchet MS"/>
        </w:rPr>
        <w:t>Op deze onderaannemers of entiteiten op wiens draagkracht men beroep doet, mogen geen uitsluitingsgronden van toepassing zijn. </w:t>
      </w:r>
      <w:r w:rsidRPr="002A4F30">
        <w:rPr>
          <w:rFonts w:ascii="Trebuchet MS" w:hAnsi="Trebuchet MS"/>
          <w:b/>
        </w:rPr>
        <w:t xml:space="preserve">De bewijsdocumenten inzake de </w:t>
      </w:r>
      <w:r w:rsidRPr="00DF4FB5">
        <w:rPr>
          <w:rFonts w:ascii="Trebuchet MS" w:hAnsi="Trebuchet MS"/>
          <w:b/>
          <w:color w:val="auto"/>
        </w:rPr>
        <w:lastRenderedPageBreak/>
        <w:t xml:space="preserve">uitsluitingsgronden (evenals het UEA) moeten tevens </w:t>
      </w:r>
      <w:r w:rsidR="00DE612A" w:rsidRPr="00DF4FB5">
        <w:rPr>
          <w:rFonts w:ascii="Trebuchet MS" w:hAnsi="Trebuchet MS"/>
          <w:b/>
          <w:color w:val="auto"/>
        </w:rPr>
        <w:t xml:space="preserve">kunnen </w:t>
      </w:r>
      <w:r w:rsidRPr="00DF4FB5">
        <w:rPr>
          <w:rFonts w:ascii="Trebuchet MS" w:hAnsi="Trebuchet MS"/>
          <w:b/>
          <w:color w:val="auto"/>
        </w:rPr>
        <w:t xml:space="preserve">worden voorgelegd voor alle onderaannemers op wiens draagkracht beroep </w:t>
      </w:r>
      <w:r w:rsidRPr="002A4F30">
        <w:rPr>
          <w:rFonts w:ascii="Trebuchet MS" w:hAnsi="Trebuchet MS"/>
          <w:b/>
        </w:rPr>
        <w:t>wordt gedaan.</w:t>
      </w:r>
    </w:p>
    <w:p w14:paraId="0959DC29" w14:textId="77777777" w:rsidR="004A42CE" w:rsidRPr="002A4F30" w:rsidRDefault="004A42CE" w:rsidP="004A42CE">
      <w:pPr>
        <w:pStyle w:val="Lijstalinea"/>
        <w:numPr>
          <w:ilvl w:val="0"/>
          <w:numId w:val="6"/>
        </w:numPr>
        <w:spacing w:after="120"/>
        <w:ind w:left="720"/>
        <w:rPr>
          <w:rFonts w:ascii="Trebuchet MS" w:hAnsi="Trebuchet MS"/>
        </w:rPr>
      </w:pPr>
      <w:r w:rsidRPr="002A4F30">
        <w:rPr>
          <w:rFonts w:ascii="Trebuchet MS" w:hAnsi="Trebuchet MS"/>
        </w:rPr>
        <w:t>Indien de opdrachtnemer beroep doet op draagkracht in het kader van studie- en beroepskwalificaties of relevante beroepservaring, is hij verplicht om voor de uitvoering van de opdracht daadwerkelijk beroep te doen op de onderaannemers op wiens draagkracht hij beroep doet. Het inzetten van andere onderaannemers is onderworpen aan de voorafgaande toestemming van de aanbestedende overheid (art 73§1, lid 1 KB Plaatsing).</w:t>
      </w:r>
    </w:p>
    <w:p w14:paraId="575FD0CF" w14:textId="77777777" w:rsidR="004A42CE" w:rsidRPr="002A4F30" w:rsidRDefault="004A42CE" w:rsidP="004A42CE">
      <w:pPr>
        <w:pStyle w:val="Lijstalinea"/>
        <w:numPr>
          <w:ilvl w:val="0"/>
          <w:numId w:val="6"/>
        </w:numPr>
        <w:spacing w:after="120"/>
        <w:ind w:left="720"/>
        <w:rPr>
          <w:rFonts w:ascii="Trebuchet MS" w:hAnsi="Trebuchet MS"/>
        </w:rPr>
      </w:pPr>
      <w:r w:rsidRPr="002A4F30">
        <w:rPr>
          <w:rFonts w:ascii="Trebuchet MS" w:hAnsi="Trebuchet MS"/>
        </w:rPr>
        <w:t>Indien de inschrijver een beroep doet op de draagkracht in het kader van economische en financiële criteria, zijn de inschrijver en de entiteiten of onderaannemer waarop deze zich beroept, hoofdelijk aansprakelijk voor de uitvoering van de opdracht.</w:t>
      </w:r>
    </w:p>
    <w:p w14:paraId="11DA6CB8" w14:textId="77777777" w:rsidR="004A42CE" w:rsidRPr="002A4F30" w:rsidRDefault="004A42CE" w:rsidP="004A42CE">
      <w:pPr>
        <w:pStyle w:val="Lijstalinea"/>
        <w:ind w:left="714"/>
        <w:rPr>
          <w:rFonts w:ascii="Trebuchet MS" w:hAnsi="Trebuchet MS"/>
        </w:rPr>
      </w:pPr>
      <w:r w:rsidRPr="002A4F30">
        <w:rPr>
          <w:rFonts w:ascii="Trebuchet MS" w:hAnsi="Trebuchet MS"/>
        </w:rPr>
        <w:t>De entiteiten of onderaannemers in kwestie dienen deze hoofdelijke aansprakelijkheid schriftelijk te aanvaarden in de bovenvermelde verbintenis. Indien de voormelde schriftelijke aanvaarding niet wordt gegeven, kan de inschrijver zich dan niet op de draagkracht van die entiteit beroepen. Deze bepaling doet geen afbreuk aan krachtens andere wetten ingestelde hoofdelijke aansprakelijkheidsregelingen, met name op het vlak van sociale, fiscale of loonschulden.</w:t>
      </w:r>
    </w:p>
    <w:p w14:paraId="03898851" w14:textId="77777777" w:rsidR="004F2B0E" w:rsidRPr="002A4F30" w:rsidRDefault="004F2B0E" w:rsidP="004A42CE">
      <w:pPr>
        <w:pStyle w:val="Lijstalinea"/>
        <w:ind w:left="714"/>
        <w:rPr>
          <w:rFonts w:ascii="Trebuchet MS" w:hAnsi="Trebuchet MS"/>
        </w:rPr>
      </w:pPr>
    </w:p>
    <w:p w14:paraId="4E3F4B1D" w14:textId="77777777" w:rsidR="004A42CE" w:rsidRPr="002A4F30" w:rsidRDefault="004A42CE" w:rsidP="004A42CE">
      <w:pPr>
        <w:pStyle w:val="Lijstalinea"/>
        <w:numPr>
          <w:ilvl w:val="0"/>
          <w:numId w:val="6"/>
        </w:numPr>
        <w:spacing w:after="120"/>
        <w:ind w:left="720"/>
        <w:rPr>
          <w:rFonts w:ascii="Trebuchet MS" w:hAnsi="Trebuchet MS"/>
        </w:rPr>
      </w:pPr>
      <w:r w:rsidRPr="002A4F30">
        <w:rPr>
          <w:rFonts w:ascii="Trebuchet MS" w:hAnsi="Trebuchet MS"/>
        </w:rPr>
        <w:t>De entiteiten of onderaannemers op wiens draagkracht beroep wordt gedaan, mogen zich niet bevinden in een grond tot uitsluiting als bedoeld in de artikelen 67 t.e.m. 69 van de Wet overheidsopdrachten. Indien dit wél het geval is, kan de aanbestedende overheid de vervanging vragen van de entiteit in kwestie. Het niet ingaan op een verzoek tot vervanging geeft aanleiding tot een beslissing tot niet-selectie.</w:t>
      </w:r>
    </w:p>
    <w:p w14:paraId="6D318082" w14:textId="77777777" w:rsidR="004A42CE" w:rsidRPr="002A4F30" w:rsidRDefault="004A42CE" w:rsidP="00853EC3">
      <w:pPr>
        <w:pStyle w:val="BalineaNR"/>
      </w:pPr>
      <w:r w:rsidRPr="002A4F30">
        <w:t>Onder dezelfde voorwaarden kan een </w:t>
      </w:r>
      <w:r w:rsidRPr="002A4F30">
        <w:rPr>
          <w:b/>
          <w:bCs/>
        </w:rPr>
        <w:t>combinatie van ondernemers zonder rechtspersoonlijkheid</w:t>
      </w:r>
      <w:r w:rsidRPr="002A4F30">
        <w:t> (Tijdelijke vennootschap - TV) zich beroepen op de draagkracht van de deelnemers aan de combinatie of van andere entiteiten.</w:t>
      </w:r>
    </w:p>
    <w:p w14:paraId="1F1BE76D" w14:textId="77777777" w:rsidR="004A42CE" w:rsidRPr="002A4F30" w:rsidRDefault="004A42CE" w:rsidP="004A42CE">
      <w:pPr>
        <w:rPr>
          <w:rFonts w:ascii="Trebuchet MS" w:hAnsi="Trebuchet MS"/>
          <w:lang w:val="nl-NL"/>
        </w:rPr>
      </w:pPr>
      <w:r w:rsidRPr="002A4F30">
        <w:rPr>
          <w:rFonts w:ascii="Trebuchet MS" w:hAnsi="Trebuchet MS"/>
          <w:lang w:val="nl-NL"/>
        </w:rPr>
        <w:t> </w:t>
      </w:r>
    </w:p>
    <w:p w14:paraId="0C89FF2B" w14:textId="51E2579C" w:rsidR="004A42CE" w:rsidRPr="00DF4FB5" w:rsidRDefault="004A42CE" w:rsidP="00F7571D">
      <w:pPr>
        <w:pStyle w:val="Ctekst-NA-alinea"/>
        <w:rPr>
          <w:rFonts w:ascii="Trebuchet MS" w:hAnsi="Trebuchet MS"/>
          <w:b/>
        </w:rPr>
      </w:pPr>
      <w:r w:rsidRPr="002A4F30">
        <w:rPr>
          <w:rFonts w:ascii="Trebuchet MS" w:hAnsi="Trebuchet MS"/>
          <w:lang w:val="nl-NL"/>
        </w:rPr>
        <w:t>Een combinatie van ondernemers dient als één geheel een offerte in. Zij duidt op het offerteformulier</w:t>
      </w:r>
      <w:r w:rsidR="00DE612A">
        <w:rPr>
          <w:rFonts w:ascii="Trebuchet MS" w:hAnsi="Trebuchet MS"/>
          <w:lang w:val="nl-NL"/>
        </w:rPr>
        <w:t xml:space="preserve"> (en het UEA)</w:t>
      </w:r>
      <w:r w:rsidRPr="002A4F30">
        <w:rPr>
          <w:rFonts w:ascii="Trebuchet MS" w:hAnsi="Trebuchet MS"/>
          <w:lang w:val="nl-NL"/>
        </w:rPr>
        <w:t xml:space="preserve"> aan welke van de deelnemers de combinatie zal vertegenwoordigen ten aanzien van de aanbestedende overheid. Elke deelnemer aan de combinatie ondertekent de offerte en verbindt zich hoofdelijk ten aanzien van de aanbestedende overheid</w:t>
      </w:r>
      <w:r w:rsidRPr="002A4F30">
        <w:rPr>
          <w:rStyle w:val="Voetnootmarkering"/>
          <w:rFonts w:ascii="Trebuchet MS" w:hAnsi="Trebuchet MS"/>
          <w:lang w:val="nl-NL"/>
        </w:rPr>
        <w:footnoteReference w:id="1"/>
      </w:r>
      <w:r w:rsidRPr="002A4F30">
        <w:rPr>
          <w:rFonts w:ascii="Trebuchet MS" w:hAnsi="Trebuchet MS"/>
          <w:lang w:val="nl-NL"/>
        </w:rPr>
        <w:t xml:space="preserve">. </w:t>
      </w:r>
      <w:r w:rsidRPr="002A4F30">
        <w:rPr>
          <w:rFonts w:ascii="Trebuchet MS" w:hAnsi="Trebuchet MS"/>
          <w:b/>
          <w:color w:val="000000" w:themeColor="text1"/>
        </w:rPr>
        <w:t xml:space="preserve">De bewijsdocumenten inzake de </w:t>
      </w:r>
      <w:r w:rsidRPr="00DF4FB5">
        <w:rPr>
          <w:rFonts w:ascii="Trebuchet MS" w:hAnsi="Trebuchet MS"/>
          <w:b/>
        </w:rPr>
        <w:t>uitsluitingsgronden (evenals het UEA) moeten tevens worden toegevoegd voor elk lid van de combinatie .</w:t>
      </w:r>
    </w:p>
    <w:p w14:paraId="250EBB70" w14:textId="77777777" w:rsidR="004A42CE" w:rsidRPr="00DF4FB5" w:rsidRDefault="004A42CE" w:rsidP="004A42CE">
      <w:pPr>
        <w:rPr>
          <w:rFonts w:ascii="Trebuchet MS" w:hAnsi="Trebuchet MS"/>
          <w:lang w:val="nl-NL"/>
        </w:rPr>
      </w:pPr>
      <w:r w:rsidRPr="00DF4FB5">
        <w:rPr>
          <w:rFonts w:ascii="Trebuchet MS" w:hAnsi="Trebuchet MS"/>
          <w:lang w:val="nl-NL"/>
        </w:rPr>
        <w:t> </w:t>
      </w:r>
    </w:p>
    <w:p w14:paraId="41396E9C" w14:textId="69C2C226" w:rsidR="004A42CE" w:rsidRPr="002A4F30" w:rsidRDefault="004A42CE" w:rsidP="00853EC3">
      <w:pPr>
        <w:pStyle w:val="BalineaNR"/>
      </w:pPr>
      <w:r w:rsidRPr="002A4F30">
        <w:t xml:space="preserve">Eenzelfde ondernemer kan slechts deelnemer zijn aan </w:t>
      </w:r>
      <w:r w:rsidR="00DC5E38">
        <w:t>éé</w:t>
      </w:r>
      <w:r w:rsidRPr="002A4F30">
        <w:t>n combinatie of onderaannemer</w:t>
      </w:r>
      <w:r w:rsidR="00C66481" w:rsidRPr="002A4F30">
        <w:t xml:space="preserve"> met beroep op de draagkracht</w:t>
      </w:r>
      <w:r w:rsidRPr="002A4F30">
        <w:t xml:space="preserve"> zijn van één inschrijver.</w:t>
      </w:r>
    </w:p>
    <w:p w14:paraId="535535FB" w14:textId="77777777" w:rsidR="004A42CE" w:rsidRPr="002A4F30" w:rsidRDefault="004A42CE" w:rsidP="004A42CE">
      <w:pPr>
        <w:pStyle w:val="Kop2"/>
        <w:tabs>
          <w:tab w:val="num" w:pos="426"/>
        </w:tabs>
        <w:spacing w:line="288" w:lineRule="auto"/>
        <w:ind w:left="0" w:firstLine="0"/>
        <w:rPr>
          <w:rFonts w:ascii="Trebuchet MS" w:hAnsi="Trebuchet MS"/>
        </w:rPr>
      </w:pPr>
      <w:bookmarkStart w:id="27" w:name="_Toc5703116"/>
      <w:bookmarkStart w:id="28" w:name="_Toc58565306"/>
      <w:proofErr w:type="spellStart"/>
      <w:r w:rsidRPr="002A4F30">
        <w:rPr>
          <w:rFonts w:ascii="Trebuchet MS" w:hAnsi="Trebuchet MS"/>
        </w:rPr>
        <w:t>Onderaanneming</w:t>
      </w:r>
      <w:proofErr w:type="spellEnd"/>
      <w:r w:rsidRPr="002A4F30">
        <w:rPr>
          <w:rFonts w:ascii="Trebuchet MS" w:hAnsi="Trebuchet MS"/>
        </w:rPr>
        <w:t xml:space="preserve"> zonder beroep op de draagkracht</w:t>
      </w:r>
      <w:bookmarkEnd w:id="27"/>
      <w:bookmarkEnd w:id="28"/>
    </w:p>
    <w:p w14:paraId="0704B9D3" w14:textId="5AB546BD" w:rsidR="004A42CE" w:rsidRPr="002A4F30" w:rsidRDefault="004A42CE" w:rsidP="00853EC3">
      <w:pPr>
        <w:pStyle w:val="BalineaNR"/>
      </w:pPr>
      <w:r w:rsidRPr="002A4F30">
        <w:t xml:space="preserve">Het is verboden voor een onderaannemer om het geheel van de opdracht </w:t>
      </w:r>
      <w:r w:rsidR="008614E1">
        <w:t>die</w:t>
      </w:r>
      <w:r w:rsidR="008614E1" w:rsidRPr="002A4F30">
        <w:t xml:space="preserve"> </w:t>
      </w:r>
      <w:r w:rsidRPr="002A4F30">
        <w:t xml:space="preserve">hem werd toegewezen in </w:t>
      </w:r>
      <w:proofErr w:type="spellStart"/>
      <w:r w:rsidRPr="002A4F30">
        <w:t>onderaanneming</w:t>
      </w:r>
      <w:proofErr w:type="spellEnd"/>
      <w:r w:rsidRPr="002A4F30">
        <w:t xml:space="preserve"> te geven aan een andere onderaannemer. Het is eveneens verboden voor een onderaannemer om alleen de co</w:t>
      </w:r>
      <w:r w:rsidR="0018150E">
        <w:rPr>
          <w:rFonts w:ascii="Arial" w:hAnsi="Arial" w:cs="Arial"/>
        </w:rPr>
        <w:t>ör</w:t>
      </w:r>
      <w:r w:rsidRPr="002A4F30">
        <w:t xml:space="preserve">dinatie van de opdracht te behouden. </w:t>
      </w:r>
    </w:p>
    <w:p w14:paraId="5B598CBF" w14:textId="77777777" w:rsidR="004A42CE" w:rsidRPr="002A4F30" w:rsidRDefault="004A42CE" w:rsidP="004A42CE">
      <w:pPr>
        <w:rPr>
          <w:rFonts w:ascii="Trebuchet MS" w:hAnsi="Trebuchet MS"/>
        </w:rPr>
      </w:pPr>
    </w:p>
    <w:p w14:paraId="157964F7" w14:textId="77777777" w:rsidR="004A42CE" w:rsidRPr="002A4F30" w:rsidRDefault="004A42CE" w:rsidP="00853EC3">
      <w:pPr>
        <w:pStyle w:val="BalineaNR"/>
      </w:pPr>
      <w:r w:rsidRPr="002A4F30">
        <w:t>Het is steeds verboden om beroep te doen op onderaannemers die zich in één van de gevallen bevinden als bepaald in artikel 13 KB Uitvoering.</w:t>
      </w:r>
    </w:p>
    <w:p w14:paraId="6D230895" w14:textId="77777777" w:rsidR="004A42CE" w:rsidRPr="002A4F30" w:rsidRDefault="004A42CE" w:rsidP="00F722A7">
      <w:pPr>
        <w:rPr>
          <w:rFonts w:ascii="Trebuchet MS" w:hAnsi="Trebuchet MS"/>
          <w:lang w:val="nl-NL"/>
        </w:rPr>
      </w:pPr>
    </w:p>
    <w:p w14:paraId="740D2673" w14:textId="77777777" w:rsidR="00622090" w:rsidRPr="002A4F30" w:rsidRDefault="003D095A" w:rsidP="00622090">
      <w:pPr>
        <w:pStyle w:val="Kop1"/>
        <w:rPr>
          <w:rFonts w:ascii="Trebuchet MS" w:hAnsi="Trebuchet MS"/>
        </w:rPr>
      </w:pPr>
      <w:bookmarkStart w:id="29" w:name="_Toc58565307"/>
      <w:r w:rsidRPr="002A4F30">
        <w:rPr>
          <w:rFonts w:ascii="Trebuchet MS" w:hAnsi="Trebuchet MS"/>
        </w:rPr>
        <w:t>Prijs</w:t>
      </w:r>
      <w:bookmarkEnd w:id="29"/>
    </w:p>
    <w:p w14:paraId="37890064" w14:textId="77777777" w:rsidR="009C4654" w:rsidRPr="002A4F30" w:rsidRDefault="009C4654" w:rsidP="009C4654">
      <w:pPr>
        <w:pStyle w:val="Kop2"/>
        <w:rPr>
          <w:rFonts w:ascii="Trebuchet MS" w:hAnsi="Trebuchet MS"/>
        </w:rPr>
      </w:pPr>
      <w:bookmarkStart w:id="30" w:name="_Toc58565308"/>
      <w:r w:rsidRPr="002A4F30">
        <w:rPr>
          <w:rFonts w:ascii="Trebuchet MS" w:hAnsi="Trebuchet MS"/>
        </w:rPr>
        <w:t>Prijsvaststelling</w:t>
      </w:r>
      <w:r w:rsidR="000808A1" w:rsidRPr="002A4F30">
        <w:rPr>
          <w:rFonts w:ascii="Trebuchet MS" w:hAnsi="Trebuchet MS"/>
        </w:rPr>
        <w:t xml:space="preserve"> (art 26 KB Plaatsing)</w:t>
      </w:r>
      <w:bookmarkEnd w:id="30"/>
    </w:p>
    <w:p w14:paraId="1DE0C47D" w14:textId="02775E0D" w:rsidR="00E1763F" w:rsidRPr="0018150E" w:rsidRDefault="00E1763F" w:rsidP="00853EC3">
      <w:pPr>
        <w:pStyle w:val="BalineaNR"/>
      </w:pPr>
      <w:r w:rsidRPr="002A4F30">
        <w:t xml:space="preserve">De opdracht is een opdracht tegen </w:t>
      </w:r>
      <w:r w:rsidRPr="002A4F30">
        <w:rPr>
          <w:b/>
        </w:rPr>
        <w:t>prijslijst</w:t>
      </w:r>
      <w:r w:rsidRPr="002A4F30">
        <w:t xml:space="preserve"> waarbij de </w:t>
      </w:r>
      <w:r w:rsidRPr="00672233">
        <w:t>eenheidsprijzen</w:t>
      </w:r>
      <w:r w:rsidRPr="002A4F30">
        <w:t xml:space="preserve"> voor de verschillende posten forfaitair zijn en de hoeveelheden vermoedelijk. Door de forfaitaire eenheidsprijzen op de vermoedelijke hoeveelheden toe te passen, wordt het te betalen bedrag vastgesteld. </w:t>
      </w:r>
      <w:r w:rsidR="00DE612A" w:rsidRPr="0018150E">
        <w:t>Klanten kunnen vrij beslissen of zij van deze raamovereenkomst gebruik zullen maken.</w:t>
      </w:r>
    </w:p>
    <w:p w14:paraId="52DE9FD0" w14:textId="77777777" w:rsidR="00E1763F" w:rsidRPr="002A4F30" w:rsidRDefault="00E1763F" w:rsidP="00E1763F">
      <w:pPr>
        <w:pStyle w:val="Ctekst-NA-alinea"/>
        <w:rPr>
          <w:rFonts w:ascii="Trebuchet MS" w:hAnsi="Trebuchet MS"/>
          <w:lang w:val="nl-NL" w:eastAsia="nl-NL" w:bidi="ar-SA"/>
        </w:rPr>
      </w:pPr>
    </w:p>
    <w:p w14:paraId="41A5D570" w14:textId="77777777" w:rsidR="00E1763F" w:rsidRPr="002A4F30" w:rsidRDefault="00E1763F" w:rsidP="00E1763F">
      <w:pPr>
        <w:pStyle w:val="Ctekst-NA-alinea"/>
        <w:rPr>
          <w:rFonts w:ascii="Trebuchet MS" w:hAnsi="Trebuchet MS"/>
          <w:u w:val="single"/>
          <w:lang w:val="nl-NL" w:eastAsia="nl-NL" w:bidi="ar-SA"/>
        </w:rPr>
      </w:pPr>
      <w:bookmarkStart w:id="31" w:name="_Toc496861547"/>
      <w:r w:rsidRPr="002A4F30">
        <w:rPr>
          <w:rFonts w:ascii="Trebuchet MS" w:hAnsi="Trebuchet MS"/>
          <w:u w:val="single"/>
          <w:lang w:val="nl-NL" w:eastAsia="nl-NL" w:bidi="ar-SA"/>
        </w:rPr>
        <w:t>VH = Vermoedelijke Hoeveelheid.</w:t>
      </w:r>
      <w:bookmarkEnd w:id="31"/>
      <w:r w:rsidRPr="002A4F30">
        <w:rPr>
          <w:rFonts w:ascii="Trebuchet MS" w:hAnsi="Trebuchet MS"/>
          <w:u w:val="single"/>
          <w:lang w:val="nl-NL" w:eastAsia="nl-NL" w:bidi="ar-SA"/>
        </w:rPr>
        <w:t xml:space="preserve"> </w:t>
      </w:r>
    </w:p>
    <w:p w14:paraId="1C547852" w14:textId="77777777" w:rsidR="00DE612A" w:rsidRDefault="00E1763F" w:rsidP="00E1763F">
      <w:pPr>
        <w:pStyle w:val="Ctekst-NA-alinea"/>
        <w:rPr>
          <w:rFonts w:ascii="Trebuchet MS" w:hAnsi="Trebuchet MS"/>
          <w:lang w:val="nl-NL" w:eastAsia="nl-NL" w:bidi="ar-SA"/>
        </w:rPr>
      </w:pPr>
      <w:bookmarkStart w:id="32" w:name="_Toc496861548"/>
      <w:r w:rsidRPr="002A4F30">
        <w:rPr>
          <w:rFonts w:ascii="Trebuchet MS" w:hAnsi="Trebuchet MS"/>
          <w:lang w:val="nl-NL" w:eastAsia="nl-NL" w:bidi="ar-SA"/>
        </w:rPr>
        <w:t>De hoeveelheden vermeld in de inventaris zijn vermoedelijk en dus indicatief.</w:t>
      </w:r>
      <w:bookmarkEnd w:id="32"/>
      <w:r w:rsidRPr="002A4F30">
        <w:rPr>
          <w:rFonts w:ascii="Trebuchet MS" w:hAnsi="Trebuchet MS"/>
          <w:lang w:val="nl-NL" w:eastAsia="nl-NL" w:bidi="ar-SA"/>
        </w:rPr>
        <w:t xml:space="preserve">  De aanbestedende overheid geeft geen garantie wat betreft </w:t>
      </w:r>
      <w:r w:rsidR="00562775" w:rsidRPr="002A4F30">
        <w:rPr>
          <w:rFonts w:ascii="Trebuchet MS" w:hAnsi="Trebuchet MS"/>
          <w:lang w:val="nl-NL" w:eastAsia="nl-NL" w:bidi="ar-SA"/>
        </w:rPr>
        <w:t>het aantal deelopdrachten/ bestellingen</w:t>
      </w:r>
      <w:r w:rsidR="003513CF" w:rsidRPr="002A4F30">
        <w:rPr>
          <w:rFonts w:ascii="Trebuchet MS" w:hAnsi="Trebuchet MS"/>
          <w:lang w:val="nl-NL" w:eastAsia="nl-NL" w:bidi="ar-SA"/>
        </w:rPr>
        <w:t xml:space="preserve"> of</w:t>
      </w:r>
      <w:r w:rsidR="00562775" w:rsidRPr="002A4F30">
        <w:rPr>
          <w:rFonts w:ascii="Trebuchet MS" w:hAnsi="Trebuchet MS"/>
          <w:lang w:val="nl-NL" w:eastAsia="nl-NL" w:bidi="ar-SA"/>
        </w:rPr>
        <w:t xml:space="preserve"> </w:t>
      </w:r>
      <w:r w:rsidRPr="002A4F30">
        <w:rPr>
          <w:rFonts w:ascii="Trebuchet MS" w:hAnsi="Trebuchet MS"/>
          <w:lang w:val="nl-NL" w:eastAsia="nl-NL" w:bidi="ar-SA"/>
        </w:rPr>
        <w:t xml:space="preserve">de hoeveelheden die zullen worden afgenomen. </w:t>
      </w:r>
    </w:p>
    <w:p w14:paraId="4BCB6190" w14:textId="77777777" w:rsidR="00DE612A" w:rsidRDefault="00DE612A" w:rsidP="00E1763F">
      <w:pPr>
        <w:pStyle w:val="Ctekst-NA-alinea"/>
        <w:rPr>
          <w:rFonts w:ascii="Trebuchet MS" w:hAnsi="Trebuchet MS"/>
          <w:lang w:val="nl-NL" w:eastAsia="nl-NL" w:bidi="ar-SA"/>
        </w:rPr>
      </w:pPr>
    </w:p>
    <w:p w14:paraId="11FA1297" w14:textId="6F989650" w:rsidR="00E1763F" w:rsidRPr="002A4F30" w:rsidRDefault="00E1763F" w:rsidP="00E1763F">
      <w:pPr>
        <w:pStyle w:val="Ctekst-NA-alinea"/>
        <w:rPr>
          <w:rFonts w:ascii="Trebuchet MS" w:hAnsi="Trebuchet MS"/>
          <w:lang w:val="nl-NL" w:eastAsia="nl-NL" w:bidi="ar-SA"/>
        </w:rPr>
      </w:pPr>
      <w:r w:rsidRPr="002A4F30">
        <w:rPr>
          <w:rFonts w:ascii="Trebuchet MS" w:hAnsi="Trebuchet MS"/>
          <w:lang w:val="nl-NL" w:eastAsia="nl-NL" w:bidi="ar-SA"/>
        </w:rPr>
        <w:t>De opdrachtnemer kan geen aanspraak maken op de uitvoering van een bepaalde minimale hoeveelheid en zal geen schadevergoeding kunnen vorderen voor het feit dat bepaalde hoeveelheden niet werden besteld of afgenomen</w:t>
      </w:r>
      <w:r w:rsidR="00883429" w:rsidRPr="002A4F30">
        <w:rPr>
          <w:rFonts w:ascii="Trebuchet MS" w:hAnsi="Trebuchet MS"/>
          <w:lang w:val="nl-NL" w:eastAsia="nl-NL" w:bidi="ar-SA"/>
        </w:rPr>
        <w:t>, noch van de aankoopcentrale, noch van de klant</w:t>
      </w:r>
      <w:r w:rsidRPr="002A4F30">
        <w:rPr>
          <w:rFonts w:ascii="Trebuchet MS" w:hAnsi="Trebuchet MS"/>
          <w:lang w:val="nl-NL" w:eastAsia="nl-NL" w:bidi="ar-SA"/>
        </w:rPr>
        <w:t>. Op basis van de informatie in dit bestek wordt de inschrijver geacht zelf een inschatting te kunnen maken van de omvang van de opdracht.</w:t>
      </w:r>
    </w:p>
    <w:p w14:paraId="41A7E9B8" w14:textId="77777777" w:rsidR="00AF698D" w:rsidRPr="002A4F30" w:rsidRDefault="00AF698D" w:rsidP="003513CF">
      <w:pPr>
        <w:pStyle w:val="Ctekst-NA-alinea"/>
        <w:ind w:left="0"/>
        <w:rPr>
          <w:rFonts w:ascii="Trebuchet MS" w:hAnsi="Trebuchet MS"/>
          <w:lang w:val="nl-NL" w:eastAsia="nl-NL" w:bidi="ar-SA"/>
        </w:rPr>
      </w:pPr>
    </w:p>
    <w:p w14:paraId="61BE20E4" w14:textId="1402C8C4" w:rsidR="008131E6" w:rsidRPr="002A4F30" w:rsidRDefault="00FE7889" w:rsidP="00853EC3">
      <w:pPr>
        <w:pStyle w:val="BalineaNR"/>
      </w:pPr>
      <w:r w:rsidRPr="002A4F30">
        <w:t xml:space="preserve">De in de inventaris in </w:t>
      </w:r>
      <w:r w:rsidRPr="002A4F30">
        <w:rPr>
          <w:b/>
          <w:bCs/>
        </w:rPr>
        <w:t>bijlage B</w:t>
      </w:r>
      <w:r w:rsidRPr="002A4F30">
        <w:t xml:space="preserve"> vermelde </w:t>
      </w:r>
      <w:r w:rsidR="00EA50A1">
        <w:t>aantallen</w:t>
      </w:r>
      <w:r w:rsidR="00EA50A1" w:rsidRPr="002A4F30">
        <w:t xml:space="preserve"> </w:t>
      </w:r>
      <w:r w:rsidRPr="002A4F30">
        <w:t xml:space="preserve">dienen louter ter beoordeling van de offertes. De inschrijvers dienen de hoeveelheden die kunnen worden afgenomen op de raamovereenkomst in te schatten op basis van het potentieel aantal klanten, zoals omschreven in titel </w:t>
      </w:r>
      <w:r w:rsidR="008131E6" w:rsidRPr="002A4F30">
        <w:t>deel III, titel</w:t>
      </w:r>
      <w:r w:rsidRPr="002A4F30">
        <w:t xml:space="preserve"> </w:t>
      </w:r>
      <w:r w:rsidR="008131E6" w:rsidRPr="002A4F30">
        <w:t>‘</w:t>
      </w:r>
      <w:r w:rsidR="00DC5E38">
        <w:t>K</w:t>
      </w:r>
      <w:r w:rsidRPr="002A4F30">
        <w:t>atholiek Onderwijs Overzicht en kenmerken</w:t>
      </w:r>
      <w:r w:rsidR="008131E6" w:rsidRPr="002A4F30">
        <w:t>’</w:t>
      </w:r>
      <w:r w:rsidR="00633F59" w:rsidRPr="002A4F30">
        <w:t>, desgevallend nader toegelicht onder de technische specificaties.</w:t>
      </w:r>
    </w:p>
    <w:p w14:paraId="5600BDFE" w14:textId="77777777" w:rsidR="00A42231" w:rsidRPr="002A4F30" w:rsidRDefault="00A42231" w:rsidP="007C3EF8">
      <w:pPr>
        <w:pStyle w:val="Ctekst-NA-alinea"/>
        <w:ind w:left="0"/>
        <w:rPr>
          <w:rFonts w:ascii="Trebuchet MS" w:hAnsi="Trebuchet MS"/>
          <w:lang w:val="nl-NL" w:eastAsia="nl-NL" w:bidi="ar-SA"/>
        </w:rPr>
      </w:pPr>
    </w:p>
    <w:p w14:paraId="75859A14" w14:textId="77777777" w:rsidR="00FE7889" w:rsidRPr="002A4F30" w:rsidRDefault="00FE7889" w:rsidP="00853EC3">
      <w:pPr>
        <w:pStyle w:val="BalineaNR"/>
      </w:pPr>
      <w:r w:rsidRPr="002A4F30">
        <w:t>Wat de catalogus betreft, zal de inschrijver zelf de posten definiëren en per post een forfaitaire eenheidsprijs opgeven. Er zijn wat deze catalogus betreft geen vermoedelijke hoeveelheden.</w:t>
      </w:r>
    </w:p>
    <w:p w14:paraId="2174E52F" w14:textId="77777777" w:rsidR="00773A05" w:rsidRPr="0018150E" w:rsidRDefault="00A42231" w:rsidP="00773A05">
      <w:pPr>
        <w:pStyle w:val="Kop2"/>
        <w:rPr>
          <w:rFonts w:ascii="Trebuchet MS" w:hAnsi="Trebuchet MS"/>
          <w:lang w:eastAsia="nl-NL" w:bidi="ar-SA"/>
        </w:rPr>
      </w:pPr>
      <w:bookmarkStart w:id="33" w:name="_Toc58565309"/>
      <w:r w:rsidRPr="0018150E">
        <w:rPr>
          <w:rFonts w:ascii="Trebuchet MS" w:hAnsi="Trebuchet MS"/>
          <w:lang w:eastAsia="nl-NL" w:bidi="ar-SA"/>
        </w:rPr>
        <w:t>Volumekorting</w:t>
      </w:r>
      <w:bookmarkEnd w:id="33"/>
    </w:p>
    <w:p w14:paraId="1C88EF8D" w14:textId="77777777" w:rsidR="004865EB" w:rsidRPr="0018150E" w:rsidRDefault="004865EB" w:rsidP="00853EC3">
      <w:pPr>
        <w:pStyle w:val="BalineaNR"/>
      </w:pPr>
      <w:r w:rsidRPr="0018150E">
        <w:t>Bovenop de ingediende prijslijst en de korting op de catalogus staat de inschrijver een volumekorting toe aan de klanten die bepaalde omzetvolumes halen.</w:t>
      </w:r>
    </w:p>
    <w:p w14:paraId="4C5AC5E5" w14:textId="77777777" w:rsidR="009D40B1" w:rsidRPr="0018150E" w:rsidRDefault="009D40B1" w:rsidP="009D40B1">
      <w:pPr>
        <w:pStyle w:val="Ctekst-NA-alinea"/>
        <w:rPr>
          <w:rFonts w:ascii="Trebuchet MS" w:hAnsi="Trebuchet MS"/>
          <w:lang w:val="nl-NL" w:eastAsia="nl-NL" w:bidi="ar-SA"/>
        </w:rPr>
      </w:pPr>
    </w:p>
    <w:p w14:paraId="5166BB95" w14:textId="77777777" w:rsidR="009D40B1" w:rsidRPr="0018150E" w:rsidRDefault="009D40B1" w:rsidP="009D40B1">
      <w:pPr>
        <w:pStyle w:val="Ctekst-NA-alinea"/>
        <w:rPr>
          <w:rFonts w:ascii="Trebuchet MS" w:hAnsi="Trebuchet MS"/>
          <w:lang w:val="nl-NL" w:eastAsia="nl-NL" w:bidi="ar-SA"/>
        </w:rPr>
      </w:pPr>
      <w:r w:rsidRPr="0018150E">
        <w:rPr>
          <w:rFonts w:ascii="Trebuchet MS" w:hAnsi="Trebuchet MS"/>
          <w:lang w:val="nl-NL" w:eastAsia="nl-NL" w:bidi="ar-SA"/>
        </w:rPr>
        <w:t>Voor de wijze van opgave van deze korting én de beoordeling ervan, zie hierna onder de gunningscriteria.</w:t>
      </w:r>
    </w:p>
    <w:p w14:paraId="6D37115A" w14:textId="77777777" w:rsidR="004865EB" w:rsidRPr="0018150E" w:rsidRDefault="004865EB" w:rsidP="006822EE">
      <w:pPr>
        <w:pStyle w:val="Ctekst-NA-alinea"/>
        <w:ind w:left="0"/>
        <w:rPr>
          <w:rFonts w:ascii="Trebuchet MS" w:hAnsi="Trebuchet MS"/>
          <w:lang w:val="nl-NL" w:eastAsia="nl-NL" w:bidi="ar-SA"/>
        </w:rPr>
      </w:pPr>
    </w:p>
    <w:p w14:paraId="74A19BCF" w14:textId="77777777" w:rsidR="004865EB" w:rsidRPr="0018150E" w:rsidRDefault="004865EB" w:rsidP="00853EC3">
      <w:pPr>
        <w:pStyle w:val="BalineaNR"/>
      </w:pPr>
      <w:r w:rsidRPr="0018150E">
        <w:t xml:space="preserve">De inschrijver dient volumekortingen op te geven op basis van de werkelijk gerealiseerde totale jaaromzet per klant (exclusief BTW). </w:t>
      </w:r>
    </w:p>
    <w:p w14:paraId="76E3469D" w14:textId="77777777" w:rsidR="006822EE" w:rsidRPr="0018150E" w:rsidRDefault="006822EE" w:rsidP="006822EE">
      <w:pPr>
        <w:pStyle w:val="Ctekst-NA-alinea"/>
        <w:rPr>
          <w:rFonts w:ascii="Trebuchet MS" w:hAnsi="Trebuchet MS"/>
          <w:lang w:eastAsia="nl-NL" w:bidi="ar-SA"/>
        </w:rPr>
      </w:pPr>
    </w:p>
    <w:p w14:paraId="0818DCF7" w14:textId="77777777" w:rsidR="004865EB" w:rsidRPr="0018150E" w:rsidRDefault="004865EB" w:rsidP="006822EE">
      <w:pPr>
        <w:pStyle w:val="Ctekst-NA-alinea"/>
        <w:rPr>
          <w:rFonts w:ascii="Trebuchet MS" w:hAnsi="Trebuchet MS"/>
          <w:lang w:eastAsia="nl-NL" w:bidi="ar-SA"/>
        </w:rPr>
      </w:pPr>
      <w:r w:rsidRPr="0018150E">
        <w:rPr>
          <w:rFonts w:ascii="Trebuchet MS" w:hAnsi="Trebuchet MS"/>
          <w:lang w:eastAsia="nl-NL" w:bidi="ar-SA"/>
        </w:rPr>
        <w:t>Per jaar worden de opeenvolgende vorderingen cumulatief opgemaakt.</w:t>
      </w:r>
    </w:p>
    <w:p w14:paraId="3CE1A0CF" w14:textId="77777777" w:rsidR="006822EE" w:rsidRPr="0018150E" w:rsidRDefault="006822EE" w:rsidP="006822EE">
      <w:pPr>
        <w:pStyle w:val="Ctekst-NA-alinea"/>
        <w:rPr>
          <w:rFonts w:ascii="Trebuchet MS" w:hAnsi="Trebuchet MS"/>
        </w:rPr>
      </w:pPr>
    </w:p>
    <w:p w14:paraId="36E2FE11" w14:textId="77777777" w:rsidR="004865EB" w:rsidRPr="0018150E" w:rsidRDefault="004865EB" w:rsidP="006822EE">
      <w:pPr>
        <w:pStyle w:val="Ctekst-NA-alinea"/>
        <w:rPr>
          <w:rFonts w:ascii="Trebuchet MS" w:hAnsi="Trebuchet MS"/>
        </w:rPr>
      </w:pPr>
      <w:r w:rsidRPr="0018150E">
        <w:rPr>
          <w:rFonts w:ascii="Trebuchet MS" w:hAnsi="Trebuchet MS"/>
        </w:rPr>
        <w:t>Op de eerste bestelling van dat jaar worden het toegestane kortingspercentage en de volumekorting op het volume van die eerste bestelling verrekend. De volumekorting op die eerste bestelling zal nog beperkt zijn.</w:t>
      </w:r>
    </w:p>
    <w:p w14:paraId="3D3995FD" w14:textId="77777777" w:rsidR="005D2C8A" w:rsidRPr="0018150E" w:rsidRDefault="005D2C8A" w:rsidP="005D2C8A">
      <w:pPr>
        <w:pStyle w:val="Ctekst-NA-alinea"/>
        <w:rPr>
          <w:rFonts w:ascii="Trebuchet MS" w:hAnsi="Trebuchet MS"/>
        </w:rPr>
      </w:pPr>
    </w:p>
    <w:p w14:paraId="653BCD25" w14:textId="77777777" w:rsidR="004865EB" w:rsidRPr="0018150E" w:rsidRDefault="004865EB" w:rsidP="005D2C8A">
      <w:pPr>
        <w:pStyle w:val="Ctekst-NA-alinea"/>
        <w:rPr>
          <w:rFonts w:ascii="Trebuchet MS" w:hAnsi="Trebuchet MS"/>
        </w:rPr>
      </w:pPr>
      <w:r w:rsidRPr="0018150E">
        <w:rPr>
          <w:rFonts w:ascii="Trebuchet MS" w:hAnsi="Trebuchet MS"/>
        </w:rPr>
        <w:t>Bij elke volgende bestelling X wordt de vordering opgemaakt voor de totale bestelling met</w:t>
      </w:r>
      <w:r w:rsidR="005D2C8A" w:rsidRPr="0018150E">
        <w:rPr>
          <w:rFonts w:ascii="Trebuchet MS" w:hAnsi="Trebuchet MS"/>
        </w:rPr>
        <w:t xml:space="preserve"> </w:t>
      </w:r>
      <w:r w:rsidRPr="0018150E">
        <w:rPr>
          <w:rFonts w:ascii="Trebuchet MS" w:hAnsi="Trebuchet MS"/>
        </w:rPr>
        <w:t>referteprijzen en kortingspercentages per bestelling (inclusief wat reeds gevorderd werd) en een</w:t>
      </w:r>
      <w:r w:rsidR="005D2C8A" w:rsidRPr="0018150E">
        <w:rPr>
          <w:rFonts w:ascii="Trebuchet MS" w:hAnsi="Trebuchet MS"/>
        </w:rPr>
        <w:t xml:space="preserve"> </w:t>
      </w:r>
      <w:r w:rsidRPr="0018150E">
        <w:rPr>
          <w:rFonts w:ascii="Trebuchet MS" w:hAnsi="Trebuchet MS"/>
          <w:lang w:eastAsia="nl-NL" w:bidi="ar-SA"/>
        </w:rPr>
        <w:t>aangepaste volumekorting die rekening houdt met het totale lopende totaal voor dat jaar tot en met die bestelling: het totaalbedrag N.</w:t>
      </w:r>
    </w:p>
    <w:p w14:paraId="4239F429" w14:textId="77777777" w:rsidR="005D2C8A" w:rsidRPr="0018150E" w:rsidRDefault="005D2C8A" w:rsidP="004865EB">
      <w:pPr>
        <w:rPr>
          <w:rFonts w:ascii="Trebuchet MS" w:hAnsi="Trebuchet MS"/>
          <w:lang w:eastAsia="nl-NL" w:bidi="ar-SA"/>
        </w:rPr>
      </w:pPr>
    </w:p>
    <w:p w14:paraId="44589C11" w14:textId="77777777" w:rsidR="004865EB" w:rsidRPr="0018150E" w:rsidRDefault="004865EB" w:rsidP="005D2C8A">
      <w:pPr>
        <w:pStyle w:val="Ctekst-NA-alinea"/>
        <w:rPr>
          <w:rFonts w:ascii="Trebuchet MS" w:hAnsi="Trebuchet MS"/>
        </w:rPr>
      </w:pPr>
      <w:r w:rsidRPr="0018150E">
        <w:rPr>
          <w:rFonts w:ascii="Trebuchet MS" w:hAnsi="Trebuchet MS"/>
        </w:rPr>
        <w:t xml:space="preserve">Het te </w:t>
      </w:r>
      <w:r w:rsidR="00FB2632" w:rsidRPr="0018150E">
        <w:rPr>
          <w:rFonts w:ascii="Trebuchet MS" w:hAnsi="Trebuchet MS"/>
        </w:rPr>
        <w:t>vorderen</w:t>
      </w:r>
      <w:r w:rsidRPr="0018150E">
        <w:rPr>
          <w:rFonts w:ascii="Trebuchet MS" w:hAnsi="Trebuchet MS"/>
        </w:rPr>
        <w:t xml:space="preserve"> bedrag wordt voor elk van die volgende bestelling berekend door totaalbedrag N te verminderen met de som van wat eerder werd gevorderd tot en met bestelling X-1. Telkens is het hoogste volumekortingspercentage van toepassing op het gehele volume.</w:t>
      </w:r>
    </w:p>
    <w:p w14:paraId="1668037B" w14:textId="77777777" w:rsidR="005D2C8A" w:rsidRPr="0018150E" w:rsidRDefault="005D2C8A" w:rsidP="004865EB">
      <w:pPr>
        <w:rPr>
          <w:rFonts w:ascii="Trebuchet MS" w:hAnsi="Trebuchet MS"/>
          <w:lang w:eastAsia="nl-NL" w:bidi="ar-SA"/>
        </w:rPr>
      </w:pPr>
    </w:p>
    <w:p w14:paraId="2F5A4E37" w14:textId="77777777" w:rsidR="00AF698D" w:rsidRPr="0018150E" w:rsidRDefault="00AF698D" w:rsidP="00AF698D">
      <w:pPr>
        <w:pStyle w:val="Kop2"/>
        <w:rPr>
          <w:rFonts w:ascii="Trebuchet MS" w:hAnsi="Trebuchet MS"/>
          <w:lang w:eastAsia="nl-NL" w:bidi="ar-SA"/>
        </w:rPr>
      </w:pPr>
      <w:bookmarkStart w:id="34" w:name="_Toc58565310"/>
      <w:r w:rsidRPr="0018150E">
        <w:rPr>
          <w:rFonts w:ascii="Trebuchet MS" w:hAnsi="Trebuchet MS"/>
          <w:lang w:eastAsia="nl-NL" w:bidi="ar-SA"/>
        </w:rPr>
        <w:t>Inbegrepen prijselementen</w:t>
      </w:r>
      <w:r w:rsidR="000808A1" w:rsidRPr="0018150E">
        <w:rPr>
          <w:rFonts w:ascii="Trebuchet MS" w:hAnsi="Trebuchet MS"/>
          <w:lang w:eastAsia="nl-NL" w:bidi="ar-SA"/>
        </w:rPr>
        <w:t xml:space="preserve"> (art 32 KB Plaatsing)</w:t>
      </w:r>
      <w:bookmarkEnd w:id="34"/>
    </w:p>
    <w:p w14:paraId="3677673A" w14:textId="77777777" w:rsidR="000B7FCE" w:rsidRPr="002A4F30" w:rsidRDefault="000B7FCE" w:rsidP="00853EC3">
      <w:pPr>
        <w:pStyle w:val="BalineaNR"/>
      </w:pPr>
      <w:r w:rsidRPr="002A4F30">
        <w:t>De inschrijver wordt geacht zowel in zijn eenheidsprijzen als in zijn globale prijzen alle kosten en heffingen die op de diensten wegen te hebben inbegrepen, met uitzondering van de belasting op de toegevoegde waarde (BTW).</w:t>
      </w:r>
    </w:p>
    <w:p w14:paraId="1DBFEE58" w14:textId="77777777" w:rsidR="00AF698D" w:rsidRPr="002A4F30" w:rsidRDefault="00AF698D" w:rsidP="00AF698D">
      <w:pPr>
        <w:pStyle w:val="Ctekst-NA-alinea"/>
        <w:rPr>
          <w:rFonts w:ascii="Trebuchet MS" w:hAnsi="Trebuchet MS"/>
          <w:lang w:val="nl-NL"/>
        </w:rPr>
      </w:pPr>
    </w:p>
    <w:p w14:paraId="67276A60" w14:textId="63DDF65B" w:rsidR="00D55A88" w:rsidRPr="002A4F30" w:rsidRDefault="00AF698D" w:rsidP="00853EC3">
      <w:pPr>
        <w:pStyle w:val="BalineaNR"/>
      </w:pPr>
      <w:bookmarkStart w:id="35" w:name="_Hlk47956873"/>
      <w:r w:rsidRPr="002A4F30">
        <w:t xml:space="preserve">De opdrachtnemer is verplicht </w:t>
      </w:r>
      <w:r w:rsidR="00AD7B72" w:rsidRPr="002A4F30">
        <w:t>op zijn kosten</w:t>
      </w:r>
      <w:r w:rsidRPr="002A4F30">
        <w:t xml:space="preserve"> alle ondergeschikte prestaties uit te voeren die niet expliciet vermeld zijn</w:t>
      </w:r>
      <w:r w:rsidR="00AD7B72" w:rsidRPr="002A4F30">
        <w:t xml:space="preserve"> in een post van de inventaris</w:t>
      </w:r>
      <w:r w:rsidRPr="002A4F30">
        <w:t>, maar die noodzakelijk zijn voor de uitvoering van de opdracht zoals bepaald in de opdrachtdocumenten</w:t>
      </w:r>
      <w:r w:rsidR="00697B0F">
        <w:t xml:space="preserve"> (</w:t>
      </w:r>
      <w:proofErr w:type="spellStart"/>
      <w:r w:rsidR="00697B0F">
        <w:t>franco</w:t>
      </w:r>
      <w:proofErr w:type="spellEnd"/>
      <w:r w:rsidR="00697B0F">
        <w:t xml:space="preserve"> levering)</w:t>
      </w:r>
      <w:r w:rsidRPr="002A4F30">
        <w:t>.</w:t>
      </w:r>
    </w:p>
    <w:bookmarkEnd w:id="35"/>
    <w:p w14:paraId="6E28DEDB" w14:textId="77777777" w:rsidR="006B2244" w:rsidRPr="002A4F30" w:rsidRDefault="006B2244" w:rsidP="006B2244">
      <w:pPr>
        <w:pStyle w:val="Ctekst-NA-alinea"/>
        <w:ind w:left="0"/>
        <w:rPr>
          <w:rFonts w:ascii="Trebuchet MS" w:hAnsi="Trebuchet MS"/>
          <w:lang w:val="nl-NL" w:eastAsia="nl-NL" w:bidi="ar-SA"/>
        </w:rPr>
      </w:pPr>
    </w:p>
    <w:p w14:paraId="30FA6CAC" w14:textId="77777777" w:rsidR="006B2244" w:rsidRPr="002A4F30" w:rsidRDefault="006B2244" w:rsidP="00853EC3">
      <w:pPr>
        <w:pStyle w:val="BalineaNR"/>
      </w:pPr>
      <w:r w:rsidRPr="002A4F30">
        <w:t>Zijn o.a. expliciet inbegrepen in de opgegeven eenheidsprijzen</w:t>
      </w:r>
    </w:p>
    <w:p w14:paraId="1227D8BB" w14:textId="77777777" w:rsidR="00744A8B" w:rsidRPr="002A4F30" w:rsidRDefault="00744A8B" w:rsidP="008F3A2B">
      <w:pPr>
        <w:pStyle w:val="Ctekst-NA-alinea"/>
        <w:numPr>
          <w:ilvl w:val="0"/>
          <w:numId w:val="23"/>
        </w:numPr>
        <w:rPr>
          <w:rFonts w:ascii="Trebuchet MS" w:hAnsi="Trebuchet MS"/>
          <w:iCs/>
          <w:lang w:val="nl-NL" w:eastAsia="nl-NL" w:bidi="ar-SA"/>
        </w:rPr>
      </w:pPr>
      <w:r w:rsidRPr="002A4F30">
        <w:rPr>
          <w:rFonts w:ascii="Trebuchet MS" w:hAnsi="Trebuchet MS"/>
          <w:iCs/>
          <w:lang w:val="nl-NL" w:eastAsia="nl-NL" w:bidi="ar-SA"/>
        </w:rPr>
        <w:lastRenderedPageBreak/>
        <w:t>de verpakkingen, behalve wanneer ze eigendom blijven van de</w:t>
      </w:r>
      <w:r w:rsidR="00424004" w:rsidRPr="002A4F30">
        <w:rPr>
          <w:rFonts w:ascii="Trebuchet MS" w:hAnsi="Trebuchet MS"/>
          <w:iCs/>
          <w:lang w:val="nl-NL" w:eastAsia="nl-NL" w:bidi="ar-SA"/>
        </w:rPr>
        <w:t xml:space="preserve"> </w:t>
      </w:r>
      <w:r w:rsidRPr="002A4F30">
        <w:rPr>
          <w:rFonts w:ascii="Trebuchet MS" w:hAnsi="Trebuchet MS"/>
          <w:iCs/>
          <w:lang w:val="nl-NL" w:eastAsia="nl-NL" w:bidi="ar-SA"/>
        </w:rPr>
        <w:t>inschrijver en het laden, de overslag, het overladen, het vervoer, de</w:t>
      </w:r>
      <w:r w:rsidR="00424004" w:rsidRPr="002A4F30">
        <w:rPr>
          <w:rFonts w:ascii="Trebuchet MS" w:hAnsi="Trebuchet MS"/>
          <w:iCs/>
          <w:lang w:val="nl-NL" w:eastAsia="nl-NL" w:bidi="ar-SA"/>
        </w:rPr>
        <w:t xml:space="preserve"> </w:t>
      </w:r>
      <w:r w:rsidRPr="002A4F30">
        <w:rPr>
          <w:rFonts w:ascii="Trebuchet MS" w:hAnsi="Trebuchet MS"/>
          <w:iCs/>
          <w:lang w:val="nl-NL" w:eastAsia="nl-NL" w:bidi="ar-SA"/>
        </w:rPr>
        <w:t>verzekering en het inklaren;</w:t>
      </w:r>
    </w:p>
    <w:p w14:paraId="1DB23409" w14:textId="77777777" w:rsidR="00744A8B" w:rsidRPr="002A4F30" w:rsidRDefault="00744A8B" w:rsidP="008F3A2B">
      <w:pPr>
        <w:pStyle w:val="Ctekst-NA-alinea"/>
        <w:numPr>
          <w:ilvl w:val="0"/>
          <w:numId w:val="23"/>
        </w:numPr>
        <w:rPr>
          <w:rFonts w:ascii="Trebuchet MS" w:hAnsi="Trebuchet MS"/>
          <w:iCs/>
          <w:lang w:val="nl-NL" w:eastAsia="nl-NL" w:bidi="ar-SA"/>
        </w:rPr>
      </w:pPr>
      <w:r w:rsidRPr="002A4F30">
        <w:rPr>
          <w:rFonts w:ascii="Trebuchet MS" w:hAnsi="Trebuchet MS"/>
          <w:iCs/>
          <w:lang w:val="nl-NL" w:eastAsia="nl-NL" w:bidi="ar-SA"/>
        </w:rPr>
        <w:t xml:space="preserve">het lossen, uitpakken en stapelen op de plaats van levering, </w:t>
      </w:r>
    </w:p>
    <w:p w14:paraId="5882F64A" w14:textId="77777777" w:rsidR="00744A8B" w:rsidRPr="002A4F30" w:rsidRDefault="00744A8B" w:rsidP="008F3A2B">
      <w:pPr>
        <w:pStyle w:val="Ctekst-NA-alinea"/>
        <w:numPr>
          <w:ilvl w:val="0"/>
          <w:numId w:val="23"/>
        </w:numPr>
        <w:rPr>
          <w:rFonts w:ascii="Trebuchet MS" w:hAnsi="Trebuchet MS"/>
          <w:iCs/>
          <w:lang w:val="nl-NL" w:eastAsia="nl-NL" w:bidi="ar-SA"/>
        </w:rPr>
      </w:pPr>
      <w:r w:rsidRPr="002A4F30">
        <w:rPr>
          <w:rFonts w:ascii="Trebuchet MS" w:hAnsi="Trebuchet MS"/>
          <w:iCs/>
          <w:lang w:val="nl-NL" w:eastAsia="nl-NL" w:bidi="ar-SA"/>
        </w:rPr>
        <w:t>de documentatie die met de levering verband houdt;</w:t>
      </w:r>
    </w:p>
    <w:p w14:paraId="332F577D" w14:textId="77777777" w:rsidR="00744A8B" w:rsidRPr="002A4F30" w:rsidRDefault="00744A8B" w:rsidP="008F3A2B">
      <w:pPr>
        <w:pStyle w:val="Ctekst-NA-alinea"/>
        <w:numPr>
          <w:ilvl w:val="0"/>
          <w:numId w:val="23"/>
        </w:numPr>
        <w:rPr>
          <w:rFonts w:ascii="Trebuchet MS" w:hAnsi="Trebuchet MS"/>
          <w:iCs/>
          <w:lang w:val="nl-NL" w:eastAsia="nl-NL" w:bidi="ar-SA"/>
        </w:rPr>
      </w:pPr>
      <w:r w:rsidRPr="002A4F30">
        <w:rPr>
          <w:rFonts w:ascii="Trebuchet MS" w:hAnsi="Trebuchet MS"/>
          <w:iCs/>
          <w:lang w:val="nl-NL" w:eastAsia="nl-NL" w:bidi="ar-SA"/>
        </w:rPr>
        <w:t>het monteren en het bedrijfsklaar maken;</w:t>
      </w:r>
    </w:p>
    <w:p w14:paraId="3A3C31C0" w14:textId="77777777" w:rsidR="006B2244" w:rsidRPr="0018150E" w:rsidRDefault="00744A8B" w:rsidP="008F3A2B">
      <w:pPr>
        <w:pStyle w:val="Ctekst-NA-alinea"/>
        <w:numPr>
          <w:ilvl w:val="0"/>
          <w:numId w:val="23"/>
        </w:numPr>
        <w:rPr>
          <w:rFonts w:ascii="Trebuchet MS" w:hAnsi="Trebuchet MS"/>
          <w:iCs/>
          <w:lang w:val="nl-NL" w:eastAsia="nl-NL" w:bidi="ar-SA"/>
        </w:rPr>
      </w:pPr>
      <w:r w:rsidRPr="0018150E">
        <w:rPr>
          <w:rFonts w:ascii="Trebuchet MS" w:hAnsi="Trebuchet MS"/>
          <w:iCs/>
          <w:lang w:val="nl-NL" w:eastAsia="nl-NL" w:bidi="ar-SA"/>
        </w:rPr>
        <w:t>de voor het gebruik noodzakelijke vorming</w:t>
      </w:r>
      <w:r w:rsidR="00424004" w:rsidRPr="0018150E">
        <w:rPr>
          <w:rFonts w:ascii="Trebuchet MS" w:hAnsi="Trebuchet MS"/>
          <w:iCs/>
          <w:lang w:val="nl-NL" w:eastAsia="nl-NL" w:bidi="ar-SA"/>
        </w:rPr>
        <w:t>;</w:t>
      </w:r>
    </w:p>
    <w:p w14:paraId="324D5656" w14:textId="77777777" w:rsidR="00424004" w:rsidRPr="0018150E" w:rsidRDefault="00F64AD4" w:rsidP="008F3A2B">
      <w:pPr>
        <w:pStyle w:val="Ctekst-NA-alinea"/>
        <w:numPr>
          <w:ilvl w:val="0"/>
          <w:numId w:val="23"/>
        </w:numPr>
        <w:rPr>
          <w:rFonts w:ascii="Trebuchet MS" w:hAnsi="Trebuchet MS"/>
          <w:iCs/>
          <w:lang w:val="nl-NL" w:eastAsia="nl-NL" w:bidi="ar-SA"/>
        </w:rPr>
      </w:pPr>
      <w:r w:rsidRPr="0018150E">
        <w:rPr>
          <w:rFonts w:ascii="Trebuchet MS" w:hAnsi="Trebuchet MS"/>
          <w:iCs/>
          <w:lang w:val="nl-NL" w:eastAsia="nl-NL" w:bidi="ar-SA"/>
        </w:rPr>
        <w:t>de administratie en het secretariaat;</w:t>
      </w:r>
    </w:p>
    <w:p w14:paraId="5BF5F4F0" w14:textId="01E4134E" w:rsidR="00F64AD4" w:rsidRPr="0018150E" w:rsidRDefault="00BC5A03" w:rsidP="008F3A2B">
      <w:pPr>
        <w:pStyle w:val="Ctekst-NA-alinea"/>
        <w:numPr>
          <w:ilvl w:val="0"/>
          <w:numId w:val="23"/>
        </w:numPr>
        <w:rPr>
          <w:rFonts w:ascii="Trebuchet MS" w:hAnsi="Trebuchet MS"/>
          <w:iCs/>
          <w:lang w:val="nl-NL" w:eastAsia="nl-NL" w:bidi="ar-SA"/>
        </w:rPr>
      </w:pPr>
      <w:r w:rsidRPr="0018150E">
        <w:rPr>
          <w:rFonts w:ascii="Trebuchet MS" w:hAnsi="Trebuchet MS"/>
          <w:iCs/>
          <w:lang w:eastAsia="nl-NL" w:bidi="ar-SA"/>
        </w:rPr>
        <w:t xml:space="preserve">de rapportering, opvolgingsvergaderingen </w:t>
      </w:r>
      <w:r w:rsidRPr="0018150E">
        <w:rPr>
          <w:rFonts w:ascii="Trebuchet MS" w:hAnsi="Trebuchet MS"/>
          <w:b/>
          <w:bCs/>
          <w:iCs/>
          <w:lang w:eastAsia="nl-NL" w:bidi="ar-SA"/>
        </w:rPr>
        <w:t>én de vergoeding aan de aanbestedende overheid</w:t>
      </w:r>
      <w:r w:rsidRPr="0018150E">
        <w:rPr>
          <w:rFonts w:ascii="Trebuchet MS" w:hAnsi="Trebuchet MS"/>
          <w:iCs/>
          <w:lang w:eastAsia="nl-NL" w:bidi="ar-SA"/>
        </w:rPr>
        <w:t xml:space="preserve"> (zie </w:t>
      </w:r>
      <w:r w:rsidR="00825D09" w:rsidRPr="0018150E">
        <w:rPr>
          <w:rFonts w:ascii="Trebuchet MS" w:hAnsi="Trebuchet MS"/>
          <w:iCs/>
          <w:lang w:eastAsia="nl-NL" w:bidi="ar-SA"/>
        </w:rPr>
        <w:t>deel I, titel 1</w:t>
      </w:r>
      <w:r w:rsidR="00DE612A" w:rsidRPr="0018150E">
        <w:rPr>
          <w:rFonts w:ascii="Trebuchet MS" w:hAnsi="Trebuchet MS"/>
          <w:iCs/>
          <w:lang w:eastAsia="nl-NL" w:bidi="ar-SA"/>
        </w:rPr>
        <w:t>5</w:t>
      </w:r>
      <w:r w:rsidR="00825D09" w:rsidRPr="0018150E">
        <w:rPr>
          <w:rFonts w:ascii="Trebuchet MS" w:hAnsi="Trebuchet MS"/>
          <w:iCs/>
          <w:lang w:eastAsia="nl-NL" w:bidi="ar-SA"/>
        </w:rPr>
        <w:t xml:space="preserve">.1 </w:t>
      </w:r>
      <w:proofErr w:type="spellStart"/>
      <w:r w:rsidR="00825D09" w:rsidRPr="0018150E">
        <w:rPr>
          <w:rFonts w:ascii="Trebuchet MS" w:hAnsi="Trebuchet MS"/>
          <w:iCs/>
          <w:lang w:eastAsia="nl-NL" w:bidi="ar-SA"/>
        </w:rPr>
        <w:t>‘De</w:t>
      </w:r>
      <w:proofErr w:type="spellEnd"/>
      <w:r w:rsidR="00825D09" w:rsidRPr="0018150E">
        <w:rPr>
          <w:rFonts w:ascii="Trebuchet MS" w:hAnsi="Trebuchet MS"/>
          <w:iCs/>
          <w:lang w:eastAsia="nl-NL" w:bidi="ar-SA"/>
        </w:rPr>
        <w:t xml:space="preserve"> aankoopcentrale en haar klanten’).</w:t>
      </w:r>
    </w:p>
    <w:p w14:paraId="05C270E9" w14:textId="77777777" w:rsidR="009B0B5D" w:rsidRPr="0018150E" w:rsidRDefault="00434487" w:rsidP="008F3A2B">
      <w:pPr>
        <w:pStyle w:val="Ctekst-NA-alinea"/>
        <w:numPr>
          <w:ilvl w:val="0"/>
          <w:numId w:val="23"/>
        </w:numPr>
        <w:rPr>
          <w:rFonts w:ascii="Trebuchet MS" w:hAnsi="Trebuchet MS"/>
          <w:iCs/>
          <w:lang w:val="nl-NL" w:eastAsia="nl-NL" w:bidi="ar-SA"/>
        </w:rPr>
      </w:pPr>
      <w:r w:rsidRPr="0018150E">
        <w:rPr>
          <w:rFonts w:ascii="Trebuchet MS" w:hAnsi="Trebuchet MS"/>
          <w:iCs/>
          <w:lang w:eastAsia="nl-NL" w:bidi="ar-SA"/>
        </w:rPr>
        <w:t xml:space="preserve">in voorkomend geval, de maatregelen die door de wetgeving inzake de veiligheid en de gezondheid van de werknemers worden opgelegd voor de uitvoering van hun werk; </w:t>
      </w:r>
    </w:p>
    <w:p w14:paraId="0F724655" w14:textId="77777777" w:rsidR="009B0B5D" w:rsidRPr="0018150E" w:rsidRDefault="00434487" w:rsidP="008F3A2B">
      <w:pPr>
        <w:pStyle w:val="Ctekst-NA-alinea"/>
        <w:numPr>
          <w:ilvl w:val="0"/>
          <w:numId w:val="23"/>
        </w:numPr>
        <w:rPr>
          <w:rFonts w:ascii="Trebuchet MS" w:hAnsi="Trebuchet MS"/>
          <w:iCs/>
          <w:lang w:val="nl-NL" w:eastAsia="nl-NL" w:bidi="ar-SA"/>
        </w:rPr>
      </w:pPr>
      <w:r w:rsidRPr="0018150E">
        <w:rPr>
          <w:rFonts w:ascii="Trebuchet MS" w:hAnsi="Trebuchet MS"/>
          <w:iCs/>
          <w:lang w:eastAsia="nl-NL" w:bidi="ar-SA"/>
        </w:rPr>
        <w:t xml:space="preserve">de keurings- en opleveringskosten;  </w:t>
      </w:r>
    </w:p>
    <w:p w14:paraId="2E00DA63" w14:textId="1D9EFD3B" w:rsidR="009B0B5D" w:rsidRPr="0018150E" w:rsidRDefault="00434487" w:rsidP="00DE612A">
      <w:pPr>
        <w:pStyle w:val="Ctekst-NA-alinea"/>
        <w:numPr>
          <w:ilvl w:val="0"/>
          <w:numId w:val="23"/>
        </w:numPr>
        <w:rPr>
          <w:rFonts w:ascii="Trebuchet MS" w:hAnsi="Trebuchet MS"/>
          <w:iCs/>
          <w:lang w:val="nl-NL" w:eastAsia="nl-NL" w:bidi="ar-SA"/>
        </w:rPr>
      </w:pPr>
      <w:proofErr w:type="spellStart"/>
      <w:r w:rsidRPr="0018150E">
        <w:rPr>
          <w:rFonts w:ascii="Trebuchet MS" w:hAnsi="Trebuchet MS"/>
          <w:iCs/>
          <w:lang w:eastAsia="nl-NL" w:bidi="ar-SA"/>
        </w:rPr>
        <w:t>Recupel</w:t>
      </w:r>
      <w:proofErr w:type="spellEnd"/>
      <w:r w:rsidRPr="0018150E">
        <w:rPr>
          <w:rFonts w:ascii="Trebuchet MS" w:hAnsi="Trebuchet MS"/>
          <w:iCs/>
          <w:lang w:eastAsia="nl-NL" w:bidi="ar-SA"/>
        </w:rPr>
        <w:t xml:space="preserve">-, Reprobel- en </w:t>
      </w:r>
      <w:proofErr w:type="spellStart"/>
      <w:r w:rsidRPr="0018150E">
        <w:rPr>
          <w:rFonts w:ascii="Trebuchet MS" w:hAnsi="Trebuchet MS"/>
          <w:iCs/>
          <w:lang w:eastAsia="nl-NL" w:bidi="ar-SA"/>
        </w:rPr>
        <w:t>Bebat</w:t>
      </w:r>
      <w:proofErr w:type="spellEnd"/>
      <w:r w:rsidRPr="0018150E">
        <w:rPr>
          <w:rFonts w:ascii="Trebuchet MS" w:hAnsi="Trebuchet MS"/>
          <w:iCs/>
          <w:lang w:eastAsia="nl-NL" w:bidi="ar-SA"/>
        </w:rPr>
        <w:t>-bijdrage</w:t>
      </w:r>
      <w:r w:rsidR="00DE612A" w:rsidRPr="0018150E">
        <w:rPr>
          <w:rFonts w:ascii="Trebuchet MS" w:hAnsi="Trebuchet MS"/>
          <w:iCs/>
          <w:lang w:eastAsia="nl-NL" w:bidi="ar-SA"/>
        </w:rPr>
        <w:t xml:space="preserve"> </w:t>
      </w:r>
      <w:r w:rsidR="00DE612A" w:rsidRPr="0018150E">
        <w:rPr>
          <w:rFonts w:ascii="Trebuchet MS" w:hAnsi="Trebuchet MS"/>
          <w:iCs/>
          <w:lang w:val="nl-NL" w:eastAsia="nl-NL" w:bidi="ar-SA"/>
        </w:rPr>
        <w:t>of andere gelijkaardige bijdragen (indien van toepassing);</w:t>
      </w:r>
    </w:p>
    <w:p w14:paraId="71C6C195" w14:textId="039988B9" w:rsidR="009B0B5D" w:rsidRPr="0018150E" w:rsidRDefault="00434487" w:rsidP="008F3A2B">
      <w:pPr>
        <w:pStyle w:val="Ctekst-NA-alinea"/>
        <w:numPr>
          <w:ilvl w:val="0"/>
          <w:numId w:val="23"/>
        </w:numPr>
        <w:rPr>
          <w:rFonts w:ascii="Trebuchet MS" w:hAnsi="Trebuchet MS"/>
          <w:iCs/>
          <w:lang w:val="nl-NL" w:eastAsia="nl-NL" w:bidi="ar-SA"/>
        </w:rPr>
      </w:pPr>
      <w:r w:rsidRPr="0018150E">
        <w:rPr>
          <w:rFonts w:ascii="Trebuchet MS" w:hAnsi="Trebuchet MS"/>
          <w:iCs/>
          <w:lang w:eastAsia="nl-NL" w:bidi="ar-SA"/>
        </w:rPr>
        <w:t xml:space="preserve">het ter beschikking stellen van een </w:t>
      </w:r>
      <w:proofErr w:type="spellStart"/>
      <w:r w:rsidRPr="0018150E">
        <w:rPr>
          <w:rFonts w:ascii="Trebuchet MS" w:hAnsi="Trebuchet MS"/>
          <w:iCs/>
          <w:lang w:eastAsia="nl-NL" w:bidi="ar-SA"/>
        </w:rPr>
        <w:t>webcatalogus</w:t>
      </w:r>
      <w:proofErr w:type="spellEnd"/>
      <w:r w:rsidRPr="0018150E">
        <w:rPr>
          <w:rFonts w:ascii="Trebuchet MS" w:hAnsi="Trebuchet MS"/>
          <w:iCs/>
          <w:lang w:eastAsia="nl-NL" w:bidi="ar-SA"/>
        </w:rPr>
        <w:t>;</w:t>
      </w:r>
    </w:p>
    <w:p w14:paraId="70FD651E" w14:textId="77777777" w:rsidR="00434487" w:rsidRPr="0018150E" w:rsidRDefault="00434487" w:rsidP="008F3A2B">
      <w:pPr>
        <w:pStyle w:val="Ctekst-NA-alinea"/>
        <w:numPr>
          <w:ilvl w:val="0"/>
          <w:numId w:val="23"/>
        </w:numPr>
        <w:rPr>
          <w:rFonts w:ascii="Trebuchet MS" w:hAnsi="Trebuchet MS"/>
          <w:iCs/>
          <w:lang w:val="nl-NL" w:eastAsia="nl-NL" w:bidi="ar-SA"/>
        </w:rPr>
      </w:pPr>
      <w:r w:rsidRPr="0018150E">
        <w:rPr>
          <w:rFonts w:ascii="Trebuchet MS" w:hAnsi="Trebuchet MS"/>
          <w:iCs/>
          <w:lang w:eastAsia="nl-NL" w:bidi="ar-SA"/>
        </w:rPr>
        <w:t>alle dienstverlening na verkoop zoals vermeld in dit bestek (…).</w:t>
      </w:r>
    </w:p>
    <w:p w14:paraId="441D10A2" w14:textId="77777777" w:rsidR="006B2244" w:rsidRPr="0018150E" w:rsidRDefault="006B2244" w:rsidP="006B2244">
      <w:pPr>
        <w:pStyle w:val="Ctekst-NA-alinea"/>
        <w:rPr>
          <w:rFonts w:ascii="Trebuchet MS" w:hAnsi="Trebuchet MS"/>
          <w:lang w:eastAsia="nl-NL" w:bidi="ar-SA"/>
        </w:rPr>
      </w:pPr>
    </w:p>
    <w:p w14:paraId="2A13DD83" w14:textId="77777777" w:rsidR="006B2244" w:rsidRPr="0018150E" w:rsidRDefault="006B2244" w:rsidP="00853EC3">
      <w:pPr>
        <w:pStyle w:val="BalineaNR"/>
      </w:pPr>
      <w:r w:rsidRPr="0018150E">
        <w:t>Er worden geen bijkomende kosten aanvaard. Kostelementen die op een andere plaats dan de inventaris, in de offerte vermeld worden, zullen door de aanbestedende overheid als niet bestaande worden beschouwd.</w:t>
      </w:r>
    </w:p>
    <w:p w14:paraId="5725A914" w14:textId="25C55754" w:rsidR="004920ED" w:rsidRPr="0018150E" w:rsidRDefault="004920ED" w:rsidP="00853EC3">
      <w:pPr>
        <w:pStyle w:val="BalineaNR"/>
      </w:pPr>
      <w:r w:rsidRPr="0018150E">
        <w:t xml:space="preserve">De inschrijver mag met een individuele klant een </w:t>
      </w:r>
      <w:r w:rsidR="002E6051" w:rsidRPr="0018150E">
        <w:t xml:space="preserve">gunstigere prijs </w:t>
      </w:r>
      <w:r w:rsidRPr="0018150E">
        <w:t>afspreken indien de omzet van het project minimum 50.000 EUR bedraagt.</w:t>
      </w:r>
    </w:p>
    <w:p w14:paraId="5AD450D6" w14:textId="77777777" w:rsidR="004920ED" w:rsidRPr="0018150E" w:rsidRDefault="004920ED" w:rsidP="004920ED">
      <w:pPr>
        <w:pStyle w:val="Ctekst-NA-alinea"/>
        <w:rPr>
          <w:lang w:val="nl-NL" w:eastAsia="nl-NL" w:bidi="ar-SA"/>
        </w:rPr>
      </w:pPr>
    </w:p>
    <w:p w14:paraId="1E2E0327" w14:textId="77777777" w:rsidR="00032B9E" w:rsidRPr="002A4F30" w:rsidRDefault="00705E4D" w:rsidP="00705E4D">
      <w:pPr>
        <w:pStyle w:val="Kop2"/>
        <w:rPr>
          <w:rFonts w:ascii="Trebuchet MS" w:hAnsi="Trebuchet MS"/>
          <w:lang w:eastAsia="nl-NL" w:bidi="ar-SA"/>
        </w:rPr>
      </w:pPr>
      <w:bookmarkStart w:id="36" w:name="_Toc58565311"/>
      <w:r w:rsidRPr="002A4F30">
        <w:rPr>
          <w:rFonts w:ascii="Trebuchet MS" w:hAnsi="Trebuchet MS"/>
          <w:lang w:eastAsia="nl-NL" w:bidi="ar-SA"/>
        </w:rPr>
        <w:t>Prijsopgave</w:t>
      </w:r>
      <w:bookmarkEnd w:id="36"/>
    </w:p>
    <w:p w14:paraId="663BA7BD" w14:textId="77777777" w:rsidR="005D1DF6" w:rsidRPr="0018150E" w:rsidRDefault="005D1DF6" w:rsidP="00853EC3">
      <w:pPr>
        <w:pStyle w:val="BalineaNR"/>
      </w:pPr>
      <w:r w:rsidRPr="002A4F30">
        <w:t xml:space="preserve">De inschrijver dient gebruik te maken van de inventaris </w:t>
      </w:r>
      <w:r w:rsidRPr="00B7181F">
        <w:t xml:space="preserve">die </w:t>
      </w:r>
      <w:r w:rsidRPr="0018150E">
        <w:t xml:space="preserve">als </w:t>
      </w:r>
      <w:r w:rsidRPr="0018150E">
        <w:rPr>
          <w:b/>
          <w:bCs/>
        </w:rPr>
        <w:t>bijlage</w:t>
      </w:r>
      <w:r w:rsidR="00044075" w:rsidRPr="0018150E">
        <w:rPr>
          <w:b/>
          <w:bCs/>
        </w:rPr>
        <w:t xml:space="preserve"> B</w:t>
      </w:r>
      <w:r w:rsidRPr="0018150E">
        <w:t xml:space="preserve"> bij dit bestek is gevoegd. </w:t>
      </w:r>
    </w:p>
    <w:p w14:paraId="199EDCD2" w14:textId="77777777" w:rsidR="005D1DF6" w:rsidRPr="002A4F30" w:rsidRDefault="005D1DF6" w:rsidP="005D1DF6">
      <w:pPr>
        <w:rPr>
          <w:rFonts w:ascii="Trebuchet MS" w:hAnsi="Trebuchet MS"/>
          <w:lang w:eastAsia="nl-NL" w:bidi="ar-SA"/>
        </w:rPr>
      </w:pPr>
    </w:p>
    <w:p w14:paraId="7E8A31FC" w14:textId="77777777" w:rsidR="005D1DF6" w:rsidRPr="002A4F30" w:rsidRDefault="005D1DF6" w:rsidP="00853EC3">
      <w:pPr>
        <w:pStyle w:val="BalineaNR"/>
      </w:pPr>
      <w:r w:rsidRPr="002A4F30">
        <w:t xml:space="preserve">De inschrijvingen moeten in euro gebeuren. Eenheidsprijzen, subtotalen en offertetotalen worden tot op de cent opgegeven, afgerond tot </w:t>
      </w:r>
      <w:r w:rsidR="009A3E1A">
        <w:t>2</w:t>
      </w:r>
      <w:r w:rsidRPr="002A4F30">
        <w:t xml:space="preserve"> cijfers na de komma.</w:t>
      </w:r>
    </w:p>
    <w:p w14:paraId="16AC9E9D" w14:textId="77777777" w:rsidR="005D1DF6" w:rsidRPr="002A4F30" w:rsidRDefault="005D1DF6" w:rsidP="005D1DF6">
      <w:pPr>
        <w:rPr>
          <w:rFonts w:ascii="Trebuchet MS" w:hAnsi="Trebuchet MS"/>
          <w:lang w:eastAsia="nl-NL" w:bidi="ar-SA"/>
        </w:rPr>
      </w:pPr>
    </w:p>
    <w:p w14:paraId="774DAF7E" w14:textId="77777777" w:rsidR="00032B9E" w:rsidRPr="002A4F30" w:rsidRDefault="005D1DF6" w:rsidP="00853EC3">
      <w:pPr>
        <w:pStyle w:val="BalineaNR"/>
      </w:pPr>
      <w:r w:rsidRPr="002A4F30">
        <w:t>De belasting over de toegevoegde waarde</w:t>
      </w:r>
      <w:r w:rsidR="004547CD" w:rsidRPr="002A4F30">
        <w:t xml:space="preserve"> (BTW)</w:t>
      </w:r>
      <w:r w:rsidRPr="002A4F30">
        <w:t xml:space="preserve"> wordt in een afzonderlijke post van de inventaris vermeld om bij de prijs van de offerte te worden gevoegd.</w:t>
      </w:r>
    </w:p>
    <w:p w14:paraId="7A527965" w14:textId="77777777" w:rsidR="003D095A" w:rsidRPr="002A4F30" w:rsidRDefault="003D095A" w:rsidP="003D095A">
      <w:pPr>
        <w:pStyle w:val="Kop1"/>
        <w:rPr>
          <w:rFonts w:ascii="Trebuchet MS" w:hAnsi="Trebuchet MS"/>
        </w:rPr>
      </w:pPr>
      <w:bookmarkStart w:id="37" w:name="_Toc58565312"/>
      <w:r w:rsidRPr="002A4F30">
        <w:rPr>
          <w:rFonts w:ascii="Trebuchet MS" w:hAnsi="Trebuchet MS"/>
        </w:rPr>
        <w:t>Gunningscriteria</w:t>
      </w:r>
      <w:r w:rsidR="000808A1" w:rsidRPr="002A4F30">
        <w:rPr>
          <w:rFonts w:ascii="Trebuchet MS" w:hAnsi="Trebuchet MS"/>
        </w:rPr>
        <w:t xml:space="preserve"> (art 81 WOO)</w:t>
      </w:r>
      <w:bookmarkEnd w:id="37"/>
    </w:p>
    <w:p w14:paraId="49080503" w14:textId="77777777" w:rsidR="00BE530B" w:rsidRDefault="00BE530B" w:rsidP="00853EC3">
      <w:pPr>
        <w:pStyle w:val="BalineaNR"/>
      </w:pPr>
      <w:r w:rsidRPr="002A4F30">
        <w:t>De aanbestedende overheid kiest de economisch meest voordelige regelmatige offerte(s) rekening houdend met de </w:t>
      </w:r>
      <w:r w:rsidRPr="002A4F30">
        <w:rPr>
          <w:b/>
          <w:bCs/>
        </w:rPr>
        <w:t>beste prijs-kwaliteitsverhouding</w:t>
      </w:r>
      <w:r w:rsidRPr="002A4F30">
        <w:t> die wordt bepaald op basis van de volgende gunningscriteria.</w:t>
      </w:r>
    </w:p>
    <w:p w14:paraId="53B51E87" w14:textId="77777777" w:rsidR="009D3B64" w:rsidRDefault="009D3B64" w:rsidP="009D3B64">
      <w:pPr>
        <w:pStyle w:val="Ctekst-NA-alinea"/>
        <w:rPr>
          <w:lang w:val="nl-NL" w:eastAsia="nl-NL" w:bidi="ar-SA"/>
        </w:rPr>
      </w:pPr>
    </w:p>
    <w:p w14:paraId="66610419" w14:textId="77777777" w:rsidR="00C80ACB" w:rsidRDefault="00C80ACB" w:rsidP="009D3B64">
      <w:pPr>
        <w:pStyle w:val="Ctekst-NA-alinea"/>
        <w:rPr>
          <w:lang w:val="nl-NL" w:eastAsia="nl-NL" w:bidi="ar-SA"/>
        </w:rPr>
      </w:pPr>
    </w:p>
    <w:tbl>
      <w:tblPr>
        <w:tblW w:w="8180" w:type="dxa"/>
        <w:tblCellMar>
          <w:left w:w="70" w:type="dxa"/>
          <w:right w:w="70" w:type="dxa"/>
        </w:tblCellMar>
        <w:tblLook w:val="04A0" w:firstRow="1" w:lastRow="0" w:firstColumn="1" w:lastColumn="0" w:noHBand="0" w:noVBand="1"/>
      </w:tblPr>
      <w:tblGrid>
        <w:gridCol w:w="960"/>
        <w:gridCol w:w="6260"/>
        <w:gridCol w:w="960"/>
      </w:tblGrid>
      <w:tr w:rsidR="00A019D6" w:rsidRPr="00370508" w14:paraId="66F98997" w14:textId="77777777" w:rsidTr="00A019D6">
        <w:trPr>
          <w:trHeight w:val="288"/>
        </w:trPr>
        <w:tc>
          <w:tcPr>
            <w:tcW w:w="960" w:type="dxa"/>
            <w:tcBorders>
              <w:top w:val="single" w:sz="8" w:space="0" w:color="auto"/>
              <w:left w:val="single" w:sz="8" w:space="0" w:color="auto"/>
              <w:bottom w:val="nil"/>
              <w:right w:val="nil"/>
            </w:tcBorders>
            <w:shd w:val="clear" w:color="000000" w:fill="D9D9D9"/>
            <w:noWrap/>
            <w:vAlign w:val="bottom"/>
            <w:hideMark/>
          </w:tcPr>
          <w:p w14:paraId="32E711DE" w14:textId="77777777" w:rsidR="00A019D6" w:rsidRPr="00370508" w:rsidRDefault="00A019D6" w:rsidP="00A019D6">
            <w:pPr>
              <w:jc w:val="left"/>
              <w:rPr>
                <w:rFonts w:ascii="Calibri" w:hAnsi="Calibri" w:cs="Calibri"/>
                <w:b/>
                <w:bCs/>
                <w:color w:val="000000"/>
                <w:sz w:val="22"/>
                <w:szCs w:val="22"/>
                <w:lang w:eastAsia="nl-BE" w:bidi="ar-SA"/>
              </w:rPr>
            </w:pPr>
            <w:r w:rsidRPr="00370508">
              <w:rPr>
                <w:rFonts w:ascii="Calibri" w:hAnsi="Calibri" w:cs="Calibri"/>
                <w:b/>
                <w:bCs/>
                <w:color w:val="000000"/>
                <w:sz w:val="22"/>
                <w:szCs w:val="22"/>
                <w:lang w:eastAsia="nl-BE" w:bidi="ar-SA"/>
              </w:rPr>
              <w:t>PRIJS</w:t>
            </w:r>
          </w:p>
        </w:tc>
        <w:tc>
          <w:tcPr>
            <w:tcW w:w="6260" w:type="dxa"/>
            <w:tcBorders>
              <w:top w:val="single" w:sz="8" w:space="0" w:color="auto"/>
              <w:left w:val="nil"/>
              <w:bottom w:val="nil"/>
              <w:right w:val="nil"/>
            </w:tcBorders>
            <w:shd w:val="clear" w:color="000000" w:fill="D9D9D9"/>
            <w:noWrap/>
            <w:vAlign w:val="bottom"/>
            <w:hideMark/>
          </w:tcPr>
          <w:p w14:paraId="65A542DE" w14:textId="77777777" w:rsidR="00A019D6" w:rsidRPr="00370508" w:rsidRDefault="00A019D6" w:rsidP="00A019D6">
            <w:pPr>
              <w:jc w:val="lef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 </w:t>
            </w:r>
          </w:p>
        </w:tc>
        <w:tc>
          <w:tcPr>
            <w:tcW w:w="960" w:type="dxa"/>
            <w:tcBorders>
              <w:top w:val="single" w:sz="8" w:space="0" w:color="auto"/>
              <w:left w:val="nil"/>
              <w:bottom w:val="nil"/>
              <w:right w:val="single" w:sz="8" w:space="0" w:color="auto"/>
            </w:tcBorders>
            <w:shd w:val="clear" w:color="000000" w:fill="D9D9D9"/>
            <w:noWrap/>
            <w:vAlign w:val="bottom"/>
            <w:hideMark/>
          </w:tcPr>
          <w:p w14:paraId="10033AF5" w14:textId="771704ED" w:rsidR="00A019D6" w:rsidRPr="00370508" w:rsidRDefault="00CE0F40" w:rsidP="00A019D6">
            <w:pPr>
              <w:jc w:val="left"/>
              <w:rPr>
                <w:rFonts w:ascii="Calibri" w:hAnsi="Calibri" w:cs="Calibri"/>
                <w:b/>
                <w:bCs/>
                <w:color w:val="000000"/>
                <w:sz w:val="22"/>
                <w:szCs w:val="22"/>
                <w:lang w:eastAsia="nl-BE" w:bidi="ar-SA"/>
              </w:rPr>
            </w:pPr>
            <w:r>
              <w:rPr>
                <w:rFonts w:ascii="Calibri" w:hAnsi="Calibri" w:cs="Calibri"/>
                <w:b/>
                <w:bCs/>
                <w:color w:val="000000"/>
                <w:sz w:val="22"/>
                <w:szCs w:val="22"/>
                <w:lang w:eastAsia="nl-BE" w:bidi="ar-SA"/>
              </w:rPr>
              <w:t>90</w:t>
            </w:r>
          </w:p>
        </w:tc>
      </w:tr>
      <w:tr w:rsidR="00A019D6" w:rsidRPr="00370508" w14:paraId="6FEBA5B0" w14:textId="77777777" w:rsidTr="00A019D6">
        <w:trPr>
          <w:trHeight w:val="288"/>
        </w:trPr>
        <w:tc>
          <w:tcPr>
            <w:tcW w:w="960" w:type="dxa"/>
            <w:tcBorders>
              <w:top w:val="nil"/>
              <w:left w:val="single" w:sz="8" w:space="0" w:color="auto"/>
              <w:bottom w:val="nil"/>
              <w:right w:val="nil"/>
            </w:tcBorders>
            <w:shd w:val="clear" w:color="auto" w:fill="auto"/>
            <w:noWrap/>
            <w:vAlign w:val="bottom"/>
            <w:hideMark/>
          </w:tcPr>
          <w:p w14:paraId="0E2055BA" w14:textId="77777777" w:rsidR="00A019D6" w:rsidRPr="00370508" w:rsidRDefault="00A019D6" w:rsidP="00A019D6">
            <w:pPr>
              <w:jc w:val="right"/>
              <w:rPr>
                <w:rFonts w:ascii="Calibri" w:hAnsi="Calibri" w:cs="Calibri"/>
                <w:b/>
                <w:bCs/>
                <w:color w:val="000000"/>
                <w:sz w:val="22"/>
                <w:szCs w:val="22"/>
                <w:lang w:eastAsia="nl-BE" w:bidi="ar-SA"/>
              </w:rPr>
            </w:pPr>
            <w:r w:rsidRPr="00370508">
              <w:rPr>
                <w:rFonts w:ascii="Calibri" w:hAnsi="Calibri" w:cs="Calibri"/>
                <w:b/>
                <w:bCs/>
                <w:color w:val="000000"/>
                <w:sz w:val="22"/>
                <w:szCs w:val="22"/>
                <w:lang w:eastAsia="nl-BE" w:bidi="ar-SA"/>
              </w:rPr>
              <w:t>1</w:t>
            </w:r>
          </w:p>
        </w:tc>
        <w:tc>
          <w:tcPr>
            <w:tcW w:w="6260" w:type="dxa"/>
            <w:tcBorders>
              <w:top w:val="nil"/>
              <w:left w:val="nil"/>
              <w:bottom w:val="nil"/>
              <w:right w:val="nil"/>
            </w:tcBorders>
            <w:shd w:val="clear" w:color="auto" w:fill="auto"/>
            <w:noWrap/>
            <w:vAlign w:val="bottom"/>
            <w:hideMark/>
          </w:tcPr>
          <w:p w14:paraId="09857B51" w14:textId="77777777" w:rsidR="00A019D6" w:rsidRPr="00370508" w:rsidRDefault="00A019D6" w:rsidP="00A019D6">
            <w:pPr>
              <w:jc w:val="lef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Inventarisprijs</w:t>
            </w:r>
          </w:p>
        </w:tc>
        <w:tc>
          <w:tcPr>
            <w:tcW w:w="960" w:type="dxa"/>
            <w:tcBorders>
              <w:top w:val="nil"/>
              <w:left w:val="nil"/>
              <w:bottom w:val="nil"/>
              <w:right w:val="single" w:sz="8" w:space="0" w:color="auto"/>
            </w:tcBorders>
            <w:shd w:val="clear" w:color="auto" w:fill="auto"/>
            <w:noWrap/>
            <w:vAlign w:val="bottom"/>
            <w:hideMark/>
          </w:tcPr>
          <w:p w14:paraId="60D8957C" w14:textId="77777777" w:rsidR="00A019D6" w:rsidRPr="00370508" w:rsidRDefault="00A019D6" w:rsidP="00A019D6">
            <w:pPr>
              <w:jc w:val="righ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50</w:t>
            </w:r>
          </w:p>
        </w:tc>
      </w:tr>
      <w:tr w:rsidR="00A019D6" w:rsidRPr="00370508" w14:paraId="7384564A" w14:textId="77777777" w:rsidTr="00A019D6">
        <w:trPr>
          <w:trHeight w:val="288"/>
        </w:trPr>
        <w:tc>
          <w:tcPr>
            <w:tcW w:w="960" w:type="dxa"/>
            <w:tcBorders>
              <w:top w:val="nil"/>
              <w:left w:val="single" w:sz="8" w:space="0" w:color="auto"/>
              <w:bottom w:val="nil"/>
              <w:right w:val="nil"/>
            </w:tcBorders>
            <w:shd w:val="clear" w:color="auto" w:fill="auto"/>
            <w:noWrap/>
            <w:vAlign w:val="bottom"/>
            <w:hideMark/>
          </w:tcPr>
          <w:p w14:paraId="3E404381" w14:textId="77777777" w:rsidR="00A019D6" w:rsidRPr="00370508" w:rsidRDefault="00A019D6" w:rsidP="00A019D6">
            <w:pPr>
              <w:jc w:val="right"/>
              <w:rPr>
                <w:rFonts w:ascii="Calibri" w:hAnsi="Calibri" w:cs="Calibri"/>
                <w:b/>
                <w:bCs/>
                <w:color w:val="000000"/>
                <w:sz w:val="22"/>
                <w:szCs w:val="22"/>
                <w:lang w:eastAsia="nl-BE" w:bidi="ar-SA"/>
              </w:rPr>
            </w:pPr>
            <w:r w:rsidRPr="00370508">
              <w:rPr>
                <w:rFonts w:ascii="Calibri" w:hAnsi="Calibri" w:cs="Calibri"/>
                <w:b/>
                <w:bCs/>
                <w:color w:val="000000"/>
                <w:sz w:val="22"/>
                <w:szCs w:val="22"/>
                <w:lang w:eastAsia="nl-BE" w:bidi="ar-SA"/>
              </w:rPr>
              <w:t>2</w:t>
            </w:r>
          </w:p>
        </w:tc>
        <w:tc>
          <w:tcPr>
            <w:tcW w:w="6260" w:type="dxa"/>
            <w:tcBorders>
              <w:top w:val="nil"/>
              <w:left w:val="nil"/>
              <w:bottom w:val="nil"/>
              <w:right w:val="nil"/>
            </w:tcBorders>
            <w:shd w:val="clear" w:color="auto" w:fill="auto"/>
            <w:noWrap/>
            <w:vAlign w:val="bottom"/>
            <w:hideMark/>
          </w:tcPr>
          <w:p w14:paraId="426A7B5D" w14:textId="77777777" w:rsidR="00A019D6" w:rsidRPr="00370508" w:rsidRDefault="00A019D6" w:rsidP="00A019D6">
            <w:pPr>
              <w:jc w:val="lef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Volumekorting op de gerealiseerde jaaromzet per schoolbestuur</w:t>
            </w:r>
          </w:p>
        </w:tc>
        <w:tc>
          <w:tcPr>
            <w:tcW w:w="960" w:type="dxa"/>
            <w:tcBorders>
              <w:top w:val="nil"/>
              <w:left w:val="nil"/>
              <w:bottom w:val="nil"/>
              <w:right w:val="single" w:sz="8" w:space="0" w:color="auto"/>
            </w:tcBorders>
            <w:shd w:val="clear" w:color="auto" w:fill="auto"/>
            <w:noWrap/>
            <w:vAlign w:val="bottom"/>
            <w:hideMark/>
          </w:tcPr>
          <w:p w14:paraId="0A0B6DEA" w14:textId="77777777" w:rsidR="00A019D6" w:rsidRPr="00370508" w:rsidRDefault="00A019D6" w:rsidP="00A019D6">
            <w:pPr>
              <w:jc w:val="righ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10</w:t>
            </w:r>
          </w:p>
        </w:tc>
      </w:tr>
      <w:tr w:rsidR="00A019D6" w:rsidRPr="00370508" w14:paraId="1EBD954B" w14:textId="77777777" w:rsidTr="00A019D6">
        <w:trPr>
          <w:trHeight w:val="288"/>
        </w:trPr>
        <w:tc>
          <w:tcPr>
            <w:tcW w:w="960" w:type="dxa"/>
            <w:tcBorders>
              <w:top w:val="nil"/>
              <w:left w:val="single" w:sz="8" w:space="0" w:color="auto"/>
              <w:bottom w:val="nil"/>
              <w:right w:val="nil"/>
            </w:tcBorders>
            <w:shd w:val="clear" w:color="auto" w:fill="auto"/>
            <w:noWrap/>
            <w:vAlign w:val="bottom"/>
            <w:hideMark/>
          </w:tcPr>
          <w:p w14:paraId="36EF3C23" w14:textId="77777777" w:rsidR="00A019D6" w:rsidRPr="00370508" w:rsidRDefault="00A019D6" w:rsidP="00A019D6">
            <w:pPr>
              <w:jc w:val="right"/>
              <w:rPr>
                <w:rFonts w:ascii="Calibri" w:hAnsi="Calibri" w:cs="Calibri"/>
                <w:b/>
                <w:bCs/>
                <w:color w:val="000000"/>
                <w:sz w:val="22"/>
                <w:szCs w:val="22"/>
                <w:lang w:eastAsia="nl-BE" w:bidi="ar-SA"/>
              </w:rPr>
            </w:pPr>
            <w:r w:rsidRPr="00370508">
              <w:rPr>
                <w:rFonts w:ascii="Calibri" w:hAnsi="Calibri" w:cs="Calibri"/>
                <w:b/>
                <w:bCs/>
                <w:color w:val="000000"/>
                <w:sz w:val="22"/>
                <w:szCs w:val="22"/>
                <w:lang w:eastAsia="nl-BE" w:bidi="ar-SA"/>
              </w:rPr>
              <w:t>3</w:t>
            </w:r>
          </w:p>
        </w:tc>
        <w:tc>
          <w:tcPr>
            <w:tcW w:w="6260" w:type="dxa"/>
            <w:tcBorders>
              <w:top w:val="nil"/>
              <w:left w:val="nil"/>
              <w:bottom w:val="nil"/>
              <w:right w:val="nil"/>
            </w:tcBorders>
            <w:shd w:val="clear" w:color="auto" w:fill="auto"/>
            <w:noWrap/>
            <w:vAlign w:val="bottom"/>
            <w:hideMark/>
          </w:tcPr>
          <w:p w14:paraId="12E2C9E2" w14:textId="77777777" w:rsidR="00A019D6" w:rsidRPr="00370508" w:rsidRDefault="00A019D6" w:rsidP="00A019D6">
            <w:pPr>
              <w:jc w:val="lef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Beoordelingskorf catalogus</w:t>
            </w:r>
          </w:p>
        </w:tc>
        <w:tc>
          <w:tcPr>
            <w:tcW w:w="960" w:type="dxa"/>
            <w:tcBorders>
              <w:top w:val="nil"/>
              <w:left w:val="nil"/>
              <w:bottom w:val="nil"/>
              <w:right w:val="single" w:sz="8" w:space="0" w:color="auto"/>
            </w:tcBorders>
            <w:shd w:val="clear" w:color="auto" w:fill="auto"/>
            <w:noWrap/>
            <w:vAlign w:val="bottom"/>
            <w:hideMark/>
          </w:tcPr>
          <w:p w14:paraId="21679B4D" w14:textId="77777777" w:rsidR="00A019D6" w:rsidRPr="00370508" w:rsidRDefault="0016508C" w:rsidP="00A019D6">
            <w:pPr>
              <w:jc w:val="righ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3</w:t>
            </w:r>
            <w:r w:rsidR="00A019D6" w:rsidRPr="00370508">
              <w:rPr>
                <w:rFonts w:ascii="Calibri" w:hAnsi="Calibri" w:cs="Calibri"/>
                <w:color w:val="000000"/>
                <w:sz w:val="22"/>
                <w:szCs w:val="22"/>
                <w:lang w:eastAsia="nl-BE" w:bidi="ar-SA"/>
              </w:rPr>
              <w:t>0</w:t>
            </w:r>
          </w:p>
        </w:tc>
      </w:tr>
      <w:tr w:rsidR="00810699" w:rsidRPr="00370508" w14:paraId="3190C9C6" w14:textId="77777777" w:rsidTr="004138FA">
        <w:trPr>
          <w:trHeight w:val="288"/>
        </w:trPr>
        <w:tc>
          <w:tcPr>
            <w:tcW w:w="7220" w:type="dxa"/>
            <w:gridSpan w:val="2"/>
            <w:tcBorders>
              <w:top w:val="nil"/>
              <w:left w:val="single" w:sz="8" w:space="0" w:color="auto"/>
              <w:bottom w:val="nil"/>
              <w:right w:val="nil"/>
            </w:tcBorders>
            <w:shd w:val="clear" w:color="auto" w:fill="FFFFFF" w:themeFill="background1"/>
            <w:noWrap/>
            <w:vAlign w:val="bottom"/>
          </w:tcPr>
          <w:p w14:paraId="6A151A30" w14:textId="2ADD8DB8" w:rsidR="00810699" w:rsidRPr="00370508" w:rsidRDefault="00810699" w:rsidP="00810699">
            <w:pPr>
              <w:jc w:val="left"/>
              <w:rPr>
                <w:rFonts w:ascii="Calibri" w:hAnsi="Calibri" w:cs="Calibri"/>
                <w:b/>
                <w:bCs/>
                <w:color w:val="000000"/>
                <w:sz w:val="22"/>
                <w:szCs w:val="22"/>
                <w:lang w:eastAsia="nl-BE" w:bidi="ar-SA"/>
              </w:rPr>
            </w:pPr>
          </w:p>
        </w:tc>
        <w:tc>
          <w:tcPr>
            <w:tcW w:w="960" w:type="dxa"/>
            <w:tcBorders>
              <w:top w:val="nil"/>
              <w:left w:val="nil"/>
              <w:bottom w:val="nil"/>
              <w:right w:val="single" w:sz="8" w:space="0" w:color="auto"/>
            </w:tcBorders>
            <w:shd w:val="clear" w:color="auto" w:fill="FFFFFF" w:themeFill="background1"/>
            <w:noWrap/>
            <w:vAlign w:val="bottom"/>
          </w:tcPr>
          <w:p w14:paraId="469A8944" w14:textId="5DAA2B4F" w:rsidR="00810699" w:rsidRPr="00370508" w:rsidRDefault="00810699" w:rsidP="00810699">
            <w:pPr>
              <w:jc w:val="left"/>
              <w:rPr>
                <w:rFonts w:ascii="Calibri" w:hAnsi="Calibri" w:cs="Calibri"/>
                <w:b/>
                <w:bCs/>
                <w:color w:val="000000"/>
                <w:sz w:val="22"/>
                <w:szCs w:val="22"/>
                <w:lang w:eastAsia="nl-BE" w:bidi="ar-SA"/>
              </w:rPr>
            </w:pPr>
          </w:p>
        </w:tc>
      </w:tr>
      <w:tr w:rsidR="00810699" w:rsidRPr="00370508" w14:paraId="05C2C1B5" w14:textId="77777777" w:rsidTr="00A019D6">
        <w:trPr>
          <w:trHeight w:val="288"/>
        </w:trPr>
        <w:tc>
          <w:tcPr>
            <w:tcW w:w="7220" w:type="dxa"/>
            <w:gridSpan w:val="2"/>
            <w:tcBorders>
              <w:top w:val="nil"/>
              <w:left w:val="single" w:sz="8" w:space="0" w:color="auto"/>
              <w:bottom w:val="nil"/>
              <w:right w:val="nil"/>
            </w:tcBorders>
            <w:shd w:val="clear" w:color="000000" w:fill="D9D9D9"/>
            <w:noWrap/>
            <w:vAlign w:val="bottom"/>
            <w:hideMark/>
          </w:tcPr>
          <w:p w14:paraId="1A998321" w14:textId="77777777" w:rsidR="00810699" w:rsidRPr="00370508" w:rsidRDefault="00810699" w:rsidP="00810699">
            <w:pPr>
              <w:jc w:val="left"/>
              <w:rPr>
                <w:rFonts w:ascii="Calibri" w:hAnsi="Calibri" w:cs="Calibri"/>
                <w:b/>
                <w:bCs/>
                <w:color w:val="000000"/>
                <w:sz w:val="22"/>
                <w:szCs w:val="22"/>
                <w:lang w:eastAsia="nl-BE" w:bidi="ar-SA"/>
              </w:rPr>
            </w:pPr>
            <w:r w:rsidRPr="00370508">
              <w:rPr>
                <w:rFonts w:ascii="Calibri" w:hAnsi="Calibri" w:cs="Calibri"/>
                <w:b/>
                <w:bCs/>
                <w:color w:val="000000"/>
                <w:sz w:val="22"/>
                <w:szCs w:val="22"/>
                <w:lang w:eastAsia="nl-BE" w:bidi="ar-SA"/>
              </w:rPr>
              <w:t>KWALITEIT</w:t>
            </w:r>
          </w:p>
        </w:tc>
        <w:tc>
          <w:tcPr>
            <w:tcW w:w="960" w:type="dxa"/>
            <w:tcBorders>
              <w:top w:val="nil"/>
              <w:left w:val="nil"/>
              <w:bottom w:val="nil"/>
              <w:right w:val="single" w:sz="8" w:space="0" w:color="auto"/>
            </w:tcBorders>
            <w:shd w:val="clear" w:color="000000" w:fill="D9D9D9"/>
            <w:noWrap/>
            <w:vAlign w:val="bottom"/>
            <w:hideMark/>
          </w:tcPr>
          <w:p w14:paraId="0E48466F" w14:textId="38638368" w:rsidR="00810699" w:rsidRPr="00370508" w:rsidRDefault="00686279" w:rsidP="00810699">
            <w:pPr>
              <w:jc w:val="left"/>
              <w:rPr>
                <w:rFonts w:ascii="Calibri" w:hAnsi="Calibri" w:cs="Calibri"/>
                <w:b/>
                <w:bCs/>
                <w:color w:val="000000"/>
                <w:sz w:val="22"/>
                <w:szCs w:val="22"/>
                <w:lang w:eastAsia="nl-BE" w:bidi="ar-SA"/>
              </w:rPr>
            </w:pPr>
            <w:r>
              <w:rPr>
                <w:rFonts w:ascii="Calibri" w:hAnsi="Calibri" w:cs="Calibri"/>
                <w:b/>
                <w:bCs/>
                <w:color w:val="000000"/>
                <w:sz w:val="22"/>
                <w:szCs w:val="22"/>
                <w:lang w:eastAsia="nl-BE" w:bidi="ar-SA"/>
              </w:rPr>
              <w:t>6</w:t>
            </w:r>
            <w:r w:rsidR="00810699" w:rsidRPr="00370508">
              <w:rPr>
                <w:rFonts w:ascii="Calibri" w:hAnsi="Calibri" w:cs="Calibri"/>
                <w:b/>
                <w:bCs/>
                <w:color w:val="000000"/>
                <w:sz w:val="22"/>
                <w:szCs w:val="22"/>
                <w:lang w:eastAsia="nl-BE" w:bidi="ar-SA"/>
              </w:rPr>
              <w:t>0</w:t>
            </w:r>
          </w:p>
        </w:tc>
      </w:tr>
      <w:tr w:rsidR="00CE0F40" w:rsidRPr="00370508" w14:paraId="77D5581F" w14:textId="77777777" w:rsidTr="00A019D6">
        <w:trPr>
          <w:trHeight w:val="288"/>
        </w:trPr>
        <w:tc>
          <w:tcPr>
            <w:tcW w:w="960" w:type="dxa"/>
            <w:tcBorders>
              <w:top w:val="nil"/>
              <w:left w:val="single" w:sz="8" w:space="0" w:color="auto"/>
              <w:bottom w:val="nil"/>
              <w:right w:val="nil"/>
            </w:tcBorders>
            <w:shd w:val="clear" w:color="auto" w:fill="auto"/>
            <w:noWrap/>
            <w:vAlign w:val="bottom"/>
          </w:tcPr>
          <w:p w14:paraId="7348D628" w14:textId="1DFACE08" w:rsidR="00CE0F40" w:rsidRPr="00370508" w:rsidRDefault="00CE0F40" w:rsidP="00AB1B68">
            <w:pPr>
              <w:jc w:val="center"/>
              <w:rPr>
                <w:rFonts w:ascii="Calibri" w:hAnsi="Calibri" w:cs="Calibri"/>
                <w:b/>
                <w:bCs/>
                <w:color w:val="000000"/>
                <w:sz w:val="22"/>
                <w:szCs w:val="22"/>
                <w:lang w:eastAsia="nl-BE" w:bidi="ar-SA"/>
              </w:rPr>
            </w:pPr>
            <w:r>
              <w:rPr>
                <w:rFonts w:ascii="Calibri" w:hAnsi="Calibri" w:cs="Calibri"/>
                <w:b/>
                <w:bCs/>
                <w:color w:val="000000"/>
                <w:sz w:val="22"/>
                <w:szCs w:val="22"/>
                <w:lang w:eastAsia="nl-BE" w:bidi="ar-SA"/>
              </w:rPr>
              <w:t xml:space="preserve">          </w:t>
            </w:r>
            <w:r w:rsidR="0018150E">
              <w:rPr>
                <w:rFonts w:ascii="Calibri" w:hAnsi="Calibri" w:cs="Calibri"/>
                <w:b/>
                <w:bCs/>
                <w:color w:val="000000"/>
                <w:sz w:val="22"/>
                <w:szCs w:val="22"/>
                <w:lang w:eastAsia="nl-BE" w:bidi="ar-SA"/>
              </w:rPr>
              <w:t xml:space="preserve">  </w:t>
            </w:r>
            <w:r>
              <w:rPr>
                <w:rFonts w:ascii="Calibri" w:hAnsi="Calibri" w:cs="Calibri"/>
                <w:b/>
                <w:bCs/>
                <w:color w:val="000000"/>
                <w:sz w:val="22"/>
                <w:szCs w:val="22"/>
                <w:lang w:eastAsia="nl-BE" w:bidi="ar-SA"/>
              </w:rPr>
              <w:t xml:space="preserve"> 4    </w:t>
            </w:r>
          </w:p>
        </w:tc>
        <w:tc>
          <w:tcPr>
            <w:tcW w:w="6260" w:type="dxa"/>
            <w:tcBorders>
              <w:top w:val="nil"/>
              <w:left w:val="nil"/>
              <w:bottom w:val="nil"/>
              <w:right w:val="nil"/>
            </w:tcBorders>
            <w:shd w:val="clear" w:color="auto" w:fill="auto"/>
            <w:noWrap/>
            <w:vAlign w:val="bottom"/>
          </w:tcPr>
          <w:p w14:paraId="4C4CA9B4" w14:textId="4F3E030A" w:rsidR="00CE0F40" w:rsidRPr="00370508" w:rsidRDefault="003B6291" w:rsidP="00810699">
            <w:pPr>
              <w:jc w:val="left"/>
              <w:rPr>
                <w:rFonts w:ascii="Calibri" w:hAnsi="Calibri" w:cs="Calibri"/>
                <w:color w:val="000000"/>
                <w:sz w:val="22"/>
                <w:szCs w:val="22"/>
                <w:lang w:eastAsia="nl-BE" w:bidi="ar-SA"/>
              </w:rPr>
            </w:pPr>
            <w:r>
              <w:rPr>
                <w:rFonts w:ascii="Calibri" w:hAnsi="Calibri" w:cs="Calibri"/>
                <w:color w:val="000000"/>
                <w:sz w:val="22"/>
                <w:szCs w:val="22"/>
                <w:lang w:eastAsia="nl-BE" w:bidi="ar-SA"/>
              </w:rPr>
              <w:t>L</w:t>
            </w:r>
            <w:r w:rsidR="00CE0F40">
              <w:rPr>
                <w:rFonts w:ascii="Calibri" w:hAnsi="Calibri" w:cs="Calibri"/>
                <w:color w:val="000000"/>
                <w:sz w:val="22"/>
                <w:szCs w:val="22"/>
                <w:lang w:eastAsia="nl-BE" w:bidi="ar-SA"/>
              </w:rPr>
              <w:t>evering en montage</w:t>
            </w:r>
          </w:p>
        </w:tc>
        <w:tc>
          <w:tcPr>
            <w:tcW w:w="960" w:type="dxa"/>
            <w:tcBorders>
              <w:top w:val="nil"/>
              <w:left w:val="nil"/>
              <w:bottom w:val="nil"/>
              <w:right w:val="single" w:sz="8" w:space="0" w:color="auto"/>
            </w:tcBorders>
            <w:shd w:val="clear" w:color="auto" w:fill="auto"/>
            <w:noWrap/>
            <w:vAlign w:val="bottom"/>
          </w:tcPr>
          <w:p w14:paraId="34172AE5" w14:textId="6B81BB41" w:rsidR="00CE0F40" w:rsidRPr="00370508" w:rsidRDefault="0018150E" w:rsidP="00810699">
            <w:pPr>
              <w:jc w:val="right"/>
              <w:rPr>
                <w:rFonts w:ascii="Calibri" w:hAnsi="Calibri" w:cs="Calibri"/>
                <w:color w:val="000000"/>
                <w:sz w:val="22"/>
                <w:szCs w:val="22"/>
                <w:lang w:eastAsia="nl-BE" w:bidi="ar-SA"/>
              </w:rPr>
            </w:pPr>
            <w:r>
              <w:rPr>
                <w:rFonts w:ascii="Calibri" w:hAnsi="Calibri" w:cs="Calibri"/>
                <w:color w:val="000000"/>
                <w:sz w:val="22"/>
                <w:szCs w:val="22"/>
                <w:lang w:eastAsia="nl-BE" w:bidi="ar-SA"/>
              </w:rPr>
              <w:t>10</w:t>
            </w:r>
          </w:p>
        </w:tc>
      </w:tr>
      <w:tr w:rsidR="00810699" w:rsidRPr="00370508" w14:paraId="0FA615BC" w14:textId="77777777" w:rsidTr="00A019D6">
        <w:trPr>
          <w:trHeight w:val="288"/>
        </w:trPr>
        <w:tc>
          <w:tcPr>
            <w:tcW w:w="960" w:type="dxa"/>
            <w:tcBorders>
              <w:top w:val="nil"/>
              <w:left w:val="single" w:sz="8" w:space="0" w:color="auto"/>
              <w:bottom w:val="nil"/>
              <w:right w:val="nil"/>
            </w:tcBorders>
            <w:shd w:val="clear" w:color="auto" w:fill="auto"/>
            <w:noWrap/>
            <w:vAlign w:val="bottom"/>
            <w:hideMark/>
          </w:tcPr>
          <w:p w14:paraId="1B8DE4C5" w14:textId="77777777" w:rsidR="00810699" w:rsidRPr="00370508" w:rsidRDefault="00513361" w:rsidP="00810699">
            <w:pPr>
              <w:jc w:val="right"/>
              <w:rPr>
                <w:rFonts w:ascii="Calibri" w:hAnsi="Calibri" w:cs="Calibri"/>
                <w:b/>
                <w:bCs/>
                <w:color w:val="000000"/>
                <w:sz w:val="22"/>
                <w:szCs w:val="22"/>
                <w:lang w:eastAsia="nl-BE" w:bidi="ar-SA"/>
              </w:rPr>
            </w:pPr>
            <w:r w:rsidRPr="00370508">
              <w:rPr>
                <w:rFonts w:ascii="Calibri" w:hAnsi="Calibri" w:cs="Calibri"/>
                <w:b/>
                <w:bCs/>
                <w:color w:val="000000"/>
                <w:sz w:val="22"/>
                <w:szCs w:val="22"/>
                <w:lang w:eastAsia="nl-BE" w:bidi="ar-SA"/>
              </w:rPr>
              <w:t>5</w:t>
            </w:r>
          </w:p>
        </w:tc>
        <w:tc>
          <w:tcPr>
            <w:tcW w:w="6260" w:type="dxa"/>
            <w:tcBorders>
              <w:top w:val="nil"/>
              <w:left w:val="nil"/>
              <w:bottom w:val="nil"/>
              <w:right w:val="nil"/>
            </w:tcBorders>
            <w:shd w:val="clear" w:color="auto" w:fill="auto"/>
            <w:noWrap/>
            <w:vAlign w:val="bottom"/>
            <w:hideMark/>
          </w:tcPr>
          <w:p w14:paraId="2D8E0CE5" w14:textId="77777777" w:rsidR="00810699" w:rsidRPr="00370508" w:rsidRDefault="00810699" w:rsidP="00810699">
            <w:pPr>
              <w:jc w:val="lef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Technische kwaliteit</w:t>
            </w:r>
          </w:p>
        </w:tc>
        <w:tc>
          <w:tcPr>
            <w:tcW w:w="960" w:type="dxa"/>
            <w:tcBorders>
              <w:top w:val="nil"/>
              <w:left w:val="nil"/>
              <w:bottom w:val="nil"/>
              <w:right w:val="single" w:sz="8" w:space="0" w:color="auto"/>
            </w:tcBorders>
            <w:shd w:val="clear" w:color="auto" w:fill="auto"/>
            <w:noWrap/>
            <w:vAlign w:val="bottom"/>
            <w:hideMark/>
          </w:tcPr>
          <w:p w14:paraId="3D9170ED" w14:textId="77777777" w:rsidR="00810699" w:rsidRPr="00370508" w:rsidRDefault="00200427" w:rsidP="00810699">
            <w:pPr>
              <w:jc w:val="righ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40</w:t>
            </w:r>
          </w:p>
        </w:tc>
      </w:tr>
      <w:tr w:rsidR="0056215F" w:rsidRPr="00370508" w14:paraId="77CFA63D" w14:textId="77777777" w:rsidTr="00A019D6">
        <w:trPr>
          <w:trHeight w:val="300"/>
        </w:trPr>
        <w:tc>
          <w:tcPr>
            <w:tcW w:w="960" w:type="dxa"/>
            <w:tcBorders>
              <w:top w:val="nil"/>
              <w:left w:val="single" w:sz="8" w:space="0" w:color="auto"/>
              <w:bottom w:val="single" w:sz="8" w:space="0" w:color="auto"/>
              <w:right w:val="nil"/>
            </w:tcBorders>
            <w:shd w:val="clear" w:color="auto" w:fill="auto"/>
            <w:noWrap/>
            <w:vAlign w:val="bottom"/>
          </w:tcPr>
          <w:p w14:paraId="0D44B45B" w14:textId="2A0AF891" w:rsidR="0056215F" w:rsidRPr="00370508" w:rsidRDefault="0056215F" w:rsidP="0056215F">
            <w:pPr>
              <w:jc w:val="left"/>
              <w:rPr>
                <w:rFonts w:ascii="Calibri" w:hAnsi="Calibri" w:cs="Calibri"/>
                <w:b/>
                <w:bCs/>
                <w:color w:val="000000"/>
                <w:sz w:val="22"/>
                <w:szCs w:val="22"/>
                <w:lang w:eastAsia="nl-BE" w:bidi="ar-SA"/>
              </w:rPr>
            </w:pPr>
            <w:r w:rsidRPr="00370508">
              <w:rPr>
                <w:rFonts w:ascii="Calibri" w:hAnsi="Calibri" w:cs="Calibri"/>
                <w:color w:val="000000"/>
                <w:sz w:val="22"/>
                <w:szCs w:val="22"/>
                <w:lang w:eastAsia="nl-BE" w:bidi="ar-SA"/>
              </w:rPr>
              <w:t xml:space="preserve">             </w:t>
            </w:r>
            <w:r w:rsidRPr="00370508">
              <w:rPr>
                <w:rFonts w:ascii="Calibri" w:hAnsi="Calibri" w:cs="Calibri"/>
                <w:b/>
                <w:bCs/>
                <w:color w:val="000000"/>
                <w:sz w:val="22"/>
                <w:szCs w:val="22"/>
                <w:lang w:eastAsia="nl-BE" w:bidi="ar-SA"/>
              </w:rPr>
              <w:t xml:space="preserve"> </w:t>
            </w:r>
            <w:r w:rsidR="00686279">
              <w:rPr>
                <w:rFonts w:ascii="Calibri" w:hAnsi="Calibri" w:cs="Calibri"/>
                <w:b/>
                <w:bCs/>
                <w:color w:val="000000"/>
                <w:sz w:val="22"/>
                <w:szCs w:val="22"/>
                <w:lang w:eastAsia="nl-BE" w:bidi="ar-SA"/>
              </w:rPr>
              <w:t>6</w:t>
            </w:r>
          </w:p>
        </w:tc>
        <w:tc>
          <w:tcPr>
            <w:tcW w:w="6260" w:type="dxa"/>
            <w:tcBorders>
              <w:top w:val="nil"/>
              <w:left w:val="nil"/>
              <w:bottom w:val="single" w:sz="8" w:space="0" w:color="auto"/>
              <w:right w:val="nil"/>
            </w:tcBorders>
            <w:shd w:val="clear" w:color="auto" w:fill="auto"/>
            <w:noWrap/>
            <w:vAlign w:val="bottom"/>
          </w:tcPr>
          <w:p w14:paraId="1FC7C4F4" w14:textId="77777777" w:rsidR="0056215F" w:rsidRPr="00370508" w:rsidRDefault="0056215F" w:rsidP="0056215F">
            <w:pPr>
              <w:jc w:val="lef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Innovatie en duurzaamheid</w:t>
            </w:r>
          </w:p>
        </w:tc>
        <w:tc>
          <w:tcPr>
            <w:tcW w:w="960" w:type="dxa"/>
            <w:tcBorders>
              <w:top w:val="nil"/>
              <w:left w:val="nil"/>
              <w:bottom w:val="single" w:sz="8" w:space="0" w:color="auto"/>
              <w:right w:val="single" w:sz="8" w:space="0" w:color="auto"/>
            </w:tcBorders>
            <w:shd w:val="clear" w:color="auto" w:fill="auto"/>
            <w:noWrap/>
            <w:vAlign w:val="bottom"/>
          </w:tcPr>
          <w:p w14:paraId="4DDB7977" w14:textId="77777777" w:rsidR="0056215F" w:rsidRPr="00370508" w:rsidRDefault="0056215F" w:rsidP="0056215F">
            <w:pPr>
              <w:jc w:val="left"/>
              <w:rPr>
                <w:rFonts w:ascii="Calibri" w:hAnsi="Calibri" w:cs="Calibri"/>
                <w:b/>
                <w:bCs/>
                <w:color w:val="000000"/>
                <w:sz w:val="22"/>
                <w:szCs w:val="22"/>
                <w:lang w:eastAsia="nl-BE" w:bidi="ar-SA"/>
              </w:rPr>
            </w:pPr>
            <w:r w:rsidRPr="00370508">
              <w:rPr>
                <w:rFonts w:ascii="Calibri" w:hAnsi="Calibri" w:cs="Calibri"/>
                <w:b/>
                <w:bCs/>
                <w:color w:val="000000"/>
                <w:sz w:val="22"/>
                <w:szCs w:val="22"/>
                <w:lang w:eastAsia="nl-BE" w:bidi="ar-SA"/>
              </w:rPr>
              <w:t xml:space="preserve">            </w:t>
            </w:r>
            <w:r w:rsidR="00B57EAD" w:rsidRPr="00370508">
              <w:rPr>
                <w:rFonts w:ascii="Calibri" w:hAnsi="Calibri" w:cs="Calibri"/>
                <w:b/>
                <w:bCs/>
                <w:color w:val="000000"/>
                <w:sz w:val="22"/>
                <w:szCs w:val="22"/>
                <w:lang w:eastAsia="nl-BE" w:bidi="ar-SA"/>
              </w:rPr>
              <w:t>1</w:t>
            </w:r>
            <w:r w:rsidRPr="00370508">
              <w:rPr>
                <w:rFonts w:ascii="Calibri" w:hAnsi="Calibri" w:cs="Calibri"/>
                <w:color w:val="000000"/>
                <w:sz w:val="22"/>
                <w:szCs w:val="22"/>
                <w:lang w:eastAsia="nl-BE" w:bidi="ar-SA"/>
              </w:rPr>
              <w:t>0</w:t>
            </w:r>
            <w:r w:rsidRPr="00370508">
              <w:rPr>
                <w:rFonts w:ascii="Calibri" w:hAnsi="Calibri" w:cs="Calibri"/>
                <w:b/>
                <w:bCs/>
                <w:color w:val="000000"/>
                <w:sz w:val="22"/>
                <w:szCs w:val="22"/>
                <w:lang w:eastAsia="nl-BE" w:bidi="ar-SA"/>
              </w:rPr>
              <w:t xml:space="preserve"> </w:t>
            </w:r>
          </w:p>
        </w:tc>
      </w:tr>
      <w:tr w:rsidR="0056215F" w:rsidRPr="00A019D6" w14:paraId="659E2EEE" w14:textId="77777777" w:rsidTr="00A019D6">
        <w:trPr>
          <w:trHeight w:val="300"/>
        </w:trPr>
        <w:tc>
          <w:tcPr>
            <w:tcW w:w="960" w:type="dxa"/>
            <w:tcBorders>
              <w:top w:val="nil"/>
              <w:left w:val="single" w:sz="8" w:space="0" w:color="auto"/>
              <w:bottom w:val="single" w:sz="8" w:space="0" w:color="auto"/>
              <w:right w:val="nil"/>
            </w:tcBorders>
            <w:shd w:val="clear" w:color="auto" w:fill="auto"/>
            <w:noWrap/>
            <w:vAlign w:val="bottom"/>
            <w:hideMark/>
          </w:tcPr>
          <w:p w14:paraId="74297475" w14:textId="77777777" w:rsidR="0056215F" w:rsidRPr="00370508" w:rsidRDefault="0056215F" w:rsidP="0056215F">
            <w:pPr>
              <w:jc w:val="lef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 </w:t>
            </w:r>
          </w:p>
        </w:tc>
        <w:tc>
          <w:tcPr>
            <w:tcW w:w="6260" w:type="dxa"/>
            <w:tcBorders>
              <w:top w:val="nil"/>
              <w:left w:val="nil"/>
              <w:bottom w:val="single" w:sz="8" w:space="0" w:color="auto"/>
              <w:right w:val="nil"/>
            </w:tcBorders>
            <w:shd w:val="clear" w:color="auto" w:fill="auto"/>
            <w:noWrap/>
            <w:vAlign w:val="bottom"/>
            <w:hideMark/>
          </w:tcPr>
          <w:p w14:paraId="7565A7E8" w14:textId="77777777" w:rsidR="0056215F" w:rsidRPr="00370508" w:rsidRDefault="0056215F" w:rsidP="0056215F">
            <w:pPr>
              <w:jc w:val="left"/>
              <w:rPr>
                <w:rFonts w:ascii="Calibri" w:hAnsi="Calibri" w:cs="Calibri"/>
                <w:color w:val="000000"/>
                <w:sz w:val="22"/>
                <w:szCs w:val="22"/>
                <w:lang w:eastAsia="nl-BE" w:bidi="ar-SA"/>
              </w:rPr>
            </w:pPr>
            <w:r w:rsidRPr="00370508">
              <w:rPr>
                <w:rFonts w:ascii="Calibri" w:hAnsi="Calibri" w:cs="Calibri"/>
                <w:color w:val="000000"/>
                <w:sz w:val="22"/>
                <w:szCs w:val="22"/>
                <w:lang w:eastAsia="nl-BE" w:bidi="ar-SA"/>
              </w:rPr>
              <w:t> </w:t>
            </w:r>
          </w:p>
        </w:tc>
        <w:tc>
          <w:tcPr>
            <w:tcW w:w="960" w:type="dxa"/>
            <w:tcBorders>
              <w:top w:val="nil"/>
              <w:left w:val="nil"/>
              <w:bottom w:val="single" w:sz="8" w:space="0" w:color="auto"/>
              <w:right w:val="single" w:sz="8" w:space="0" w:color="auto"/>
            </w:tcBorders>
            <w:shd w:val="clear" w:color="auto" w:fill="auto"/>
            <w:noWrap/>
            <w:vAlign w:val="bottom"/>
            <w:hideMark/>
          </w:tcPr>
          <w:p w14:paraId="57E775C7" w14:textId="27E2E967" w:rsidR="0056215F" w:rsidRPr="00A019D6" w:rsidRDefault="00513361" w:rsidP="0056215F">
            <w:pPr>
              <w:jc w:val="left"/>
              <w:rPr>
                <w:rFonts w:ascii="Calibri" w:hAnsi="Calibri" w:cs="Calibri"/>
                <w:b/>
                <w:bCs/>
                <w:color w:val="000000"/>
                <w:sz w:val="22"/>
                <w:szCs w:val="22"/>
                <w:lang w:eastAsia="nl-BE" w:bidi="ar-SA"/>
              </w:rPr>
            </w:pPr>
            <w:r w:rsidRPr="00370508">
              <w:rPr>
                <w:rFonts w:ascii="Calibri" w:hAnsi="Calibri" w:cs="Calibri"/>
                <w:b/>
                <w:bCs/>
                <w:color w:val="000000"/>
                <w:sz w:val="22"/>
                <w:szCs w:val="22"/>
                <w:lang w:eastAsia="nl-BE" w:bidi="ar-SA"/>
              </w:rPr>
              <w:t>1</w:t>
            </w:r>
            <w:r w:rsidR="00686279">
              <w:rPr>
                <w:rFonts w:ascii="Calibri" w:hAnsi="Calibri" w:cs="Calibri"/>
                <w:b/>
                <w:bCs/>
                <w:color w:val="000000"/>
                <w:sz w:val="22"/>
                <w:szCs w:val="22"/>
                <w:lang w:eastAsia="nl-BE" w:bidi="ar-SA"/>
              </w:rPr>
              <w:t>5</w:t>
            </w:r>
            <w:r w:rsidR="0056215F" w:rsidRPr="00370508">
              <w:rPr>
                <w:rFonts w:ascii="Calibri" w:hAnsi="Calibri" w:cs="Calibri"/>
                <w:b/>
                <w:bCs/>
                <w:color w:val="000000"/>
                <w:sz w:val="22"/>
                <w:szCs w:val="22"/>
                <w:lang w:eastAsia="nl-BE" w:bidi="ar-SA"/>
              </w:rPr>
              <w:t>0</w:t>
            </w:r>
          </w:p>
        </w:tc>
      </w:tr>
    </w:tbl>
    <w:p w14:paraId="007B3FEC" w14:textId="77777777" w:rsidR="009D3B64" w:rsidRPr="009D3B64" w:rsidRDefault="009D3B64" w:rsidP="009D3B64">
      <w:pPr>
        <w:pStyle w:val="Ctekst-NA-alinea"/>
        <w:rPr>
          <w:lang w:val="nl-NL" w:eastAsia="nl-NL" w:bidi="ar-SA"/>
        </w:rPr>
      </w:pPr>
    </w:p>
    <w:p w14:paraId="135003F3" w14:textId="77777777" w:rsidR="00E16CE2" w:rsidRPr="002A4F30" w:rsidRDefault="00E16CE2" w:rsidP="00E16CE2">
      <w:pPr>
        <w:pStyle w:val="Ctekst-NA-alinea"/>
        <w:rPr>
          <w:rFonts w:ascii="Trebuchet MS" w:hAnsi="Trebuchet MS"/>
          <w:lang w:val="nl-NL" w:eastAsia="nl-NL" w:bidi="ar-SA"/>
        </w:rPr>
      </w:pPr>
    </w:p>
    <w:p w14:paraId="7FB43221" w14:textId="77777777" w:rsidR="00B520C9" w:rsidRPr="002A4F30" w:rsidRDefault="00B520C9" w:rsidP="00B520C9">
      <w:pPr>
        <w:pStyle w:val="Ctekst-NA-alinea"/>
        <w:ind w:left="0"/>
        <w:rPr>
          <w:rFonts w:ascii="Trebuchet MS" w:hAnsi="Trebuchet MS"/>
          <w:lang w:val="nl-NL" w:eastAsia="nl-NL" w:bidi="ar-SA"/>
        </w:rPr>
      </w:pPr>
    </w:p>
    <w:p w14:paraId="345C377F" w14:textId="77777777" w:rsidR="00E314C5" w:rsidRPr="002A4F30" w:rsidRDefault="00E314C5" w:rsidP="00E314C5">
      <w:pPr>
        <w:pStyle w:val="Ctekst-NA-alinea"/>
        <w:rPr>
          <w:rFonts w:ascii="Trebuchet MS" w:hAnsi="Trebuchet MS"/>
          <w:lang w:eastAsia="nl-NL" w:bidi="ar-SA"/>
        </w:rPr>
      </w:pPr>
    </w:p>
    <w:p w14:paraId="50C9E24C" w14:textId="5FCAA4D6" w:rsidR="00830FED" w:rsidRPr="0018150E" w:rsidRDefault="0030055D" w:rsidP="0030055D">
      <w:pPr>
        <w:pStyle w:val="Kop2"/>
        <w:rPr>
          <w:rFonts w:ascii="Trebuchet MS" w:hAnsi="Trebuchet MS"/>
        </w:rPr>
      </w:pPr>
      <w:bookmarkStart w:id="38" w:name="_Toc58565313"/>
      <w:r w:rsidRPr="0018150E">
        <w:rPr>
          <w:rFonts w:ascii="Trebuchet MS" w:hAnsi="Trebuchet MS"/>
        </w:rPr>
        <w:lastRenderedPageBreak/>
        <w:t>Prijs</w:t>
      </w:r>
      <w:r w:rsidR="00081830" w:rsidRPr="0018150E">
        <w:rPr>
          <w:rFonts w:ascii="Trebuchet MS" w:hAnsi="Trebuchet MS"/>
        </w:rPr>
        <w:t xml:space="preserve"> (</w:t>
      </w:r>
      <w:r w:rsidR="00CE0F40" w:rsidRPr="0018150E">
        <w:rPr>
          <w:rFonts w:ascii="Trebuchet MS" w:hAnsi="Trebuchet MS"/>
        </w:rPr>
        <w:t>9</w:t>
      </w:r>
      <w:r w:rsidR="006E7782" w:rsidRPr="0018150E">
        <w:rPr>
          <w:rFonts w:ascii="Trebuchet MS" w:hAnsi="Trebuchet MS"/>
        </w:rPr>
        <w:t>0</w:t>
      </w:r>
      <w:r w:rsidR="003754B3" w:rsidRPr="0018150E">
        <w:rPr>
          <w:rFonts w:ascii="Trebuchet MS" w:hAnsi="Trebuchet MS"/>
        </w:rPr>
        <w:t xml:space="preserve"> punten</w:t>
      </w:r>
      <w:r w:rsidR="00081830" w:rsidRPr="0018150E">
        <w:rPr>
          <w:rFonts w:ascii="Trebuchet MS" w:hAnsi="Trebuchet MS"/>
        </w:rPr>
        <w:t>)</w:t>
      </w:r>
      <w:bookmarkEnd w:id="38"/>
    </w:p>
    <w:p w14:paraId="6BFB4B4F" w14:textId="77777777" w:rsidR="00B915FF" w:rsidRPr="0018150E" w:rsidRDefault="00B915FF" w:rsidP="009B1825">
      <w:pPr>
        <w:pStyle w:val="Kop3"/>
        <w:rPr>
          <w:rFonts w:ascii="Trebuchet MS" w:hAnsi="Trebuchet MS"/>
        </w:rPr>
      </w:pPr>
      <w:bookmarkStart w:id="39" w:name="_Toc58565314"/>
      <w:r w:rsidRPr="0018150E">
        <w:rPr>
          <w:rFonts w:ascii="Trebuchet MS" w:hAnsi="Trebuchet MS"/>
        </w:rPr>
        <w:t>GC 1: Inventarisprijs (50 punten)</w:t>
      </w:r>
      <w:bookmarkEnd w:id="39"/>
    </w:p>
    <w:p w14:paraId="2284FD67" w14:textId="77777777" w:rsidR="00B915FF" w:rsidRPr="0018150E" w:rsidRDefault="00B915FF" w:rsidP="00B915FF">
      <w:pPr>
        <w:pStyle w:val="Ctekst-NA-alinea"/>
        <w:rPr>
          <w:rFonts w:ascii="Trebuchet MS" w:hAnsi="Trebuchet MS"/>
        </w:rPr>
      </w:pPr>
    </w:p>
    <w:p w14:paraId="62FA1AE1" w14:textId="77777777" w:rsidR="00B915FF" w:rsidRPr="0018150E" w:rsidRDefault="00B915FF" w:rsidP="00853EC3">
      <w:pPr>
        <w:pStyle w:val="BalineaNR"/>
      </w:pPr>
      <w:r w:rsidRPr="0018150E">
        <w:t>De inschrijver vult de inventaris in op het bij het bestek gevoegde document.</w:t>
      </w:r>
    </w:p>
    <w:p w14:paraId="2FE60800" w14:textId="77777777" w:rsidR="00B915FF" w:rsidRPr="0018150E" w:rsidRDefault="00B915FF" w:rsidP="00B915FF">
      <w:pPr>
        <w:pStyle w:val="Ctekst-NA-alinea"/>
        <w:rPr>
          <w:rFonts w:ascii="Trebuchet MS" w:hAnsi="Trebuchet MS"/>
          <w:lang w:val="nl-NL" w:eastAsia="nl-NL" w:bidi="ar-SA"/>
        </w:rPr>
      </w:pPr>
    </w:p>
    <w:p w14:paraId="7D28F8B5" w14:textId="27DA4465" w:rsidR="00E56802" w:rsidRPr="0018150E" w:rsidRDefault="00E56802" w:rsidP="00B915FF">
      <w:pPr>
        <w:pStyle w:val="Ctekst-NA-alinea"/>
        <w:rPr>
          <w:rFonts w:ascii="Trebuchet MS" w:hAnsi="Trebuchet MS"/>
        </w:rPr>
      </w:pPr>
    </w:p>
    <w:p w14:paraId="6EF712F4" w14:textId="498A55FE" w:rsidR="00E56802" w:rsidRPr="0018150E" w:rsidRDefault="00E56802" w:rsidP="00E56802">
      <w:pPr>
        <w:pStyle w:val="Ctekst-NA-alinea"/>
        <w:rPr>
          <w:rFonts w:ascii="Trebuchet MS" w:hAnsi="Trebuchet MS"/>
          <w:lang w:val="nl-NL"/>
        </w:rPr>
      </w:pPr>
      <w:r w:rsidRPr="0018150E">
        <w:rPr>
          <w:rFonts w:ascii="Trebuchet MS" w:hAnsi="Trebuchet MS"/>
          <w:lang w:val="nl-NL"/>
        </w:rPr>
        <w:t xml:space="preserve">De prijs die wordt beoordeeld is de totaalprijs die blijkt uit de inventaris (op basis van de eenheidsprijzen mét toepassing van de korting) </w:t>
      </w:r>
    </w:p>
    <w:p w14:paraId="7B7EAE47" w14:textId="77777777" w:rsidR="00E56802" w:rsidRPr="0018150E" w:rsidRDefault="00E56802" w:rsidP="00B915FF">
      <w:pPr>
        <w:pStyle w:val="Ctekst-NA-alinea"/>
        <w:rPr>
          <w:rFonts w:ascii="Trebuchet MS" w:hAnsi="Trebuchet MS"/>
          <w:lang w:val="nl-NL"/>
        </w:rPr>
      </w:pPr>
    </w:p>
    <w:p w14:paraId="4C15C1E7" w14:textId="77777777" w:rsidR="00B915FF" w:rsidRPr="0018150E" w:rsidRDefault="00B915FF" w:rsidP="00B915FF">
      <w:pPr>
        <w:pStyle w:val="Ctekst-NA-alinea"/>
        <w:rPr>
          <w:rFonts w:ascii="Trebuchet MS" w:hAnsi="Trebuchet MS"/>
        </w:rPr>
      </w:pPr>
    </w:p>
    <w:p w14:paraId="79BC9175" w14:textId="6164172B" w:rsidR="00B915FF" w:rsidRPr="0018150E" w:rsidRDefault="00B915FF" w:rsidP="00B915FF">
      <w:pPr>
        <w:pStyle w:val="Ctekst-NA-alinea"/>
        <w:rPr>
          <w:rFonts w:ascii="Trebuchet MS" w:hAnsi="Trebuchet MS"/>
          <w:b/>
          <w:bCs/>
        </w:rPr>
      </w:pPr>
      <w:r w:rsidRPr="0018150E">
        <w:rPr>
          <w:rFonts w:ascii="Trebuchet MS" w:hAnsi="Trebuchet MS"/>
          <w:b/>
          <w:bCs/>
        </w:rPr>
        <w:t xml:space="preserve">Score offerte= 50  punten – </w:t>
      </w:r>
      <w:r w:rsidRPr="0018150E">
        <w:rPr>
          <w:rFonts w:ascii="Trebuchet MS" w:hAnsi="Trebuchet MS"/>
          <w:b/>
          <w:bCs/>
        </w:rPr>
        <w:sym w:font="Symbol" w:char="F05B"/>
      </w:r>
      <w:r w:rsidRPr="0018150E">
        <w:rPr>
          <w:rFonts w:ascii="Trebuchet MS" w:hAnsi="Trebuchet MS"/>
          <w:b/>
          <w:bCs/>
        </w:rPr>
        <w:t>(prijs inschrijver - laagste prijs) / laagste prijs</w:t>
      </w:r>
      <w:r w:rsidRPr="0018150E">
        <w:rPr>
          <w:rFonts w:ascii="Trebuchet MS" w:hAnsi="Trebuchet MS"/>
          <w:b/>
          <w:bCs/>
        </w:rPr>
        <w:sym w:font="Symbol" w:char="F05D"/>
      </w:r>
      <w:r w:rsidRPr="0018150E">
        <w:rPr>
          <w:rFonts w:ascii="Trebuchet MS" w:hAnsi="Trebuchet MS"/>
          <w:b/>
          <w:bCs/>
        </w:rPr>
        <w:t xml:space="preserve"> * 50 punten * </w:t>
      </w:r>
      <w:r w:rsidR="00AC7AEA">
        <w:rPr>
          <w:rFonts w:ascii="Trebuchet MS" w:hAnsi="Trebuchet MS"/>
          <w:b/>
          <w:bCs/>
        </w:rPr>
        <w:t>1</w:t>
      </w:r>
    </w:p>
    <w:p w14:paraId="52252DD7" w14:textId="77777777" w:rsidR="00B915FF" w:rsidRPr="0018150E" w:rsidRDefault="00B915FF" w:rsidP="00B915FF"/>
    <w:p w14:paraId="775C6027" w14:textId="41F30BBB" w:rsidR="00B915FF" w:rsidRPr="0018150E" w:rsidRDefault="00B915FF" w:rsidP="00B915FF">
      <w:pPr>
        <w:pStyle w:val="Ctekst-NA-alinea"/>
        <w:rPr>
          <w:rFonts w:ascii="Trebuchet MS" w:hAnsi="Trebuchet MS"/>
        </w:rPr>
      </w:pPr>
      <w:r w:rsidRPr="0018150E">
        <w:rPr>
          <w:rFonts w:ascii="Trebuchet MS" w:hAnsi="Trebuchet MS"/>
        </w:rPr>
        <w:t>De maximumscore bedraagt 50 punten.</w:t>
      </w:r>
      <w:r w:rsidR="000822F0" w:rsidRPr="0018150E">
        <w:rPr>
          <w:rFonts w:ascii="Trebuchet MS" w:hAnsi="Trebuchet MS"/>
        </w:rPr>
        <w:t xml:space="preserve"> Als het bedrag van de score negatief is, krijgt men nul punten.</w:t>
      </w:r>
    </w:p>
    <w:p w14:paraId="2415CA65" w14:textId="5E158317" w:rsidR="004C4D64" w:rsidRPr="0018150E" w:rsidRDefault="00E56802" w:rsidP="00B915FF">
      <w:pPr>
        <w:pStyle w:val="Ctekst-NA-alinea"/>
        <w:rPr>
          <w:rFonts w:ascii="Trebuchet MS" w:hAnsi="Trebuchet MS"/>
        </w:rPr>
      </w:pPr>
      <w:proofErr w:type="spellStart"/>
      <w:r w:rsidRPr="0018150E">
        <w:t>Ler</w:t>
      </w:r>
      <w:proofErr w:type="spellEnd"/>
      <w:r w:rsidRPr="0018150E">
        <w:t xml:space="preserve"> op deze bijzondere methode!</w:t>
      </w:r>
    </w:p>
    <w:p w14:paraId="04C20E65" w14:textId="57D9BCDD" w:rsidR="004C4D64" w:rsidRPr="0018150E" w:rsidRDefault="004C4D64" w:rsidP="004C4D64">
      <w:pPr>
        <w:pStyle w:val="Ctekst-NA-alinea"/>
        <w:rPr>
          <w:rFonts w:ascii="Trebuchet MS" w:hAnsi="Trebuchet MS"/>
        </w:rPr>
      </w:pPr>
      <w:r w:rsidRPr="0018150E">
        <w:rPr>
          <w:rFonts w:ascii="Trebuchet MS" w:hAnsi="Trebuchet MS"/>
        </w:rPr>
        <w:t xml:space="preserve">Deze komt hierop neer: Indien de prijs van een inschrijver meer dan </w:t>
      </w:r>
      <w:r w:rsidR="00AC7AEA">
        <w:rPr>
          <w:rFonts w:ascii="Trebuchet MS" w:hAnsi="Trebuchet MS"/>
        </w:rPr>
        <w:t>100</w:t>
      </w:r>
      <w:r w:rsidRPr="0018150E">
        <w:rPr>
          <w:rFonts w:ascii="Trebuchet MS" w:hAnsi="Trebuchet MS"/>
        </w:rPr>
        <w:t>% hoger is dan de prijs van de laagste regelmatige inschrijver, scoort de betrokken inschrijver nul punten.</w:t>
      </w:r>
    </w:p>
    <w:p w14:paraId="39622213" w14:textId="77777777" w:rsidR="004C4D64" w:rsidRPr="0018150E" w:rsidRDefault="004C4D64" w:rsidP="00B915FF">
      <w:pPr>
        <w:pStyle w:val="Ctekst-NA-alinea"/>
        <w:rPr>
          <w:rFonts w:ascii="Trebuchet MS" w:hAnsi="Trebuchet MS"/>
        </w:rPr>
      </w:pPr>
    </w:p>
    <w:p w14:paraId="2DE1AA36" w14:textId="77777777" w:rsidR="00B915FF" w:rsidRPr="0018150E" w:rsidRDefault="00B915FF" w:rsidP="00B915FF">
      <w:pPr>
        <w:pStyle w:val="Ctekst-NA-alinea"/>
        <w:rPr>
          <w:rFonts w:ascii="Trebuchet MS" w:hAnsi="Trebuchet MS"/>
        </w:rPr>
      </w:pPr>
    </w:p>
    <w:p w14:paraId="454B9EC7" w14:textId="77777777" w:rsidR="00B915FF" w:rsidRPr="0018150E" w:rsidRDefault="00B915FF" w:rsidP="00B915FF">
      <w:pPr>
        <w:pStyle w:val="Ctekst-NA-alinea"/>
        <w:rPr>
          <w:lang w:val="nl-NL" w:eastAsia="nl-NL" w:bidi="ar-SA"/>
        </w:rPr>
      </w:pPr>
    </w:p>
    <w:p w14:paraId="011704E0" w14:textId="77777777" w:rsidR="00B915FF" w:rsidRPr="0018150E" w:rsidRDefault="00B915FF" w:rsidP="00B915FF">
      <w:pPr>
        <w:pStyle w:val="Kop3"/>
        <w:rPr>
          <w:b/>
          <w:bCs w:val="0"/>
        </w:rPr>
      </w:pPr>
      <w:bookmarkStart w:id="40" w:name="_Toc58565315"/>
      <w:r w:rsidRPr="0018150E">
        <w:rPr>
          <w:b/>
        </w:rPr>
        <w:t>GC 2: Volumekorting (10 punten)</w:t>
      </w:r>
      <w:bookmarkEnd w:id="40"/>
    </w:p>
    <w:p w14:paraId="6B22AAE9" w14:textId="77777777" w:rsidR="00B915FF" w:rsidRPr="0018150E" w:rsidRDefault="00B915FF" w:rsidP="00B915FF">
      <w:pPr>
        <w:rPr>
          <w:lang w:val="nl-NL"/>
        </w:rPr>
      </w:pPr>
    </w:p>
    <w:p w14:paraId="2C03ACED" w14:textId="77777777" w:rsidR="00B915FF" w:rsidRPr="0018150E" w:rsidRDefault="00B915FF" w:rsidP="00853EC3">
      <w:pPr>
        <w:pStyle w:val="BalineaNR"/>
        <w:numPr>
          <w:ilvl w:val="0"/>
          <w:numId w:val="0"/>
        </w:numPr>
        <w:ind w:left="567"/>
      </w:pPr>
    </w:p>
    <w:p w14:paraId="240DBDEA" w14:textId="77777777" w:rsidR="00B915FF" w:rsidRPr="002A4F30" w:rsidRDefault="00B915FF" w:rsidP="00853EC3">
      <w:pPr>
        <w:pStyle w:val="BalineaNR"/>
      </w:pPr>
      <w:r w:rsidRPr="002A4F30">
        <w:t xml:space="preserve">De inschrijver vermeldt in het formulier in </w:t>
      </w:r>
      <w:r w:rsidRPr="002A4F30">
        <w:rPr>
          <w:b/>
          <w:bCs/>
        </w:rPr>
        <w:t>BIJLAGE C</w:t>
      </w:r>
      <w:r w:rsidRPr="002A4F30">
        <w:t xml:space="preserve"> de </w:t>
      </w:r>
      <w:r w:rsidRPr="002A4F30">
        <w:rPr>
          <w:b/>
          <w:bCs/>
        </w:rPr>
        <w:t>toegestane volumekortingen</w:t>
      </w:r>
      <w:r w:rsidRPr="002A4F30">
        <w:t xml:space="preserve"> bij grote aankoophoeveelheden door een schoolbestuur.</w:t>
      </w:r>
    </w:p>
    <w:p w14:paraId="3E3B8E3A" w14:textId="77777777" w:rsidR="00B915FF" w:rsidRPr="002A4F30" w:rsidRDefault="00B915FF" w:rsidP="00B915FF">
      <w:pPr>
        <w:pStyle w:val="Ctekst-NA-alinea"/>
        <w:rPr>
          <w:rFonts w:ascii="Trebuchet MS" w:hAnsi="Trebuchet MS"/>
        </w:rPr>
      </w:pPr>
    </w:p>
    <w:p w14:paraId="0DCC2735" w14:textId="77777777" w:rsidR="00B915FF" w:rsidRPr="002A4F30" w:rsidRDefault="00B915FF" w:rsidP="00B915FF">
      <w:pPr>
        <w:pStyle w:val="Ctekst-NA-alinea"/>
        <w:rPr>
          <w:rFonts w:ascii="Trebuchet MS" w:hAnsi="Trebuchet MS"/>
          <w:color w:val="000000" w:themeColor="text1"/>
        </w:rPr>
      </w:pPr>
      <w:r w:rsidRPr="002A4F30">
        <w:rPr>
          <w:rFonts w:ascii="Trebuchet MS" w:hAnsi="Trebuchet MS"/>
          <w:color w:val="000000" w:themeColor="text1"/>
        </w:rPr>
        <w:t>Voor meer toelichting zie titel Prijs, hiervoor.</w:t>
      </w:r>
    </w:p>
    <w:p w14:paraId="6C08D173" w14:textId="77777777" w:rsidR="00B915FF" w:rsidRPr="002A4F30" w:rsidRDefault="00B915FF" w:rsidP="00B915FF">
      <w:pPr>
        <w:pStyle w:val="Ctekst-NA-alinea"/>
        <w:ind w:left="0"/>
        <w:rPr>
          <w:rFonts w:ascii="Trebuchet MS" w:hAnsi="Trebuchet MS"/>
          <w:lang w:val="nl-NL" w:eastAsia="nl-NL" w:bidi="ar-SA"/>
        </w:rPr>
      </w:pPr>
    </w:p>
    <w:tbl>
      <w:tblPr>
        <w:tblStyle w:val="Rastertabel1licht-Accent1"/>
        <w:tblW w:w="8789" w:type="dxa"/>
        <w:tblInd w:w="704" w:type="dxa"/>
        <w:tblLayout w:type="fixed"/>
        <w:tblLook w:val="04A0" w:firstRow="1" w:lastRow="0" w:firstColumn="1" w:lastColumn="0" w:noHBand="0" w:noVBand="1"/>
      </w:tblPr>
      <w:tblGrid>
        <w:gridCol w:w="3815"/>
        <w:gridCol w:w="2971"/>
        <w:gridCol w:w="2003"/>
      </w:tblGrid>
      <w:tr w:rsidR="00B915FF" w:rsidRPr="00E4769E" w14:paraId="42B3E6BE" w14:textId="77777777" w:rsidTr="00B944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15" w:type="dxa"/>
          </w:tcPr>
          <w:p w14:paraId="295827A2" w14:textId="77777777" w:rsidR="00B915FF" w:rsidRPr="002A4F30" w:rsidRDefault="00B915FF" w:rsidP="00B944F9">
            <w:pPr>
              <w:spacing w:line="276" w:lineRule="auto"/>
              <w:jc w:val="left"/>
            </w:pPr>
            <w:r w:rsidRPr="002A4F30">
              <w:rPr>
                <w:rFonts w:cs="Tahoma,Bold"/>
              </w:rPr>
              <w:t>Jaarlijks omzetcijfer per ondernemingsnummer / schoolbestuur</w:t>
            </w:r>
          </w:p>
        </w:tc>
        <w:tc>
          <w:tcPr>
            <w:tcW w:w="2971" w:type="dxa"/>
          </w:tcPr>
          <w:p w14:paraId="35F53942" w14:textId="77777777" w:rsidR="00B915FF" w:rsidRPr="002A4F30" w:rsidRDefault="00B915FF" w:rsidP="00B944F9">
            <w:pPr>
              <w:spacing w:line="276" w:lineRule="auto"/>
              <w:jc w:val="left"/>
              <w:cnfStyle w:val="100000000000" w:firstRow="1" w:lastRow="0" w:firstColumn="0" w:lastColumn="0" w:oddVBand="0" w:evenVBand="0" w:oddHBand="0" w:evenHBand="0" w:firstRowFirstColumn="0" w:firstRowLastColumn="0" w:lastRowFirstColumn="0" w:lastRowLastColumn="0"/>
            </w:pPr>
            <w:r w:rsidRPr="002A4F30">
              <w:rPr>
                <w:rFonts w:cs="Tahoma,Bold"/>
              </w:rPr>
              <w:t>% (volume)kortingen</w:t>
            </w:r>
          </w:p>
        </w:tc>
        <w:tc>
          <w:tcPr>
            <w:tcW w:w="2003" w:type="dxa"/>
          </w:tcPr>
          <w:p w14:paraId="1BA276CA" w14:textId="77777777" w:rsidR="00B915FF" w:rsidRPr="002A4F30" w:rsidRDefault="00B915FF" w:rsidP="00B944F9">
            <w:pPr>
              <w:spacing w:line="276" w:lineRule="auto"/>
              <w:jc w:val="left"/>
              <w:cnfStyle w:val="100000000000" w:firstRow="1" w:lastRow="0" w:firstColumn="0" w:lastColumn="0" w:oddVBand="0" w:evenVBand="0" w:oddHBand="0" w:evenHBand="0" w:firstRowFirstColumn="0" w:firstRowLastColumn="0" w:lastRowFirstColumn="0" w:lastRowLastColumn="0"/>
              <w:rPr>
                <w:b w:val="0"/>
                <w:bCs w:val="0"/>
              </w:rPr>
            </w:pPr>
            <w:r w:rsidRPr="002A4F30">
              <w:t>Gewicht</w:t>
            </w:r>
          </w:p>
        </w:tc>
      </w:tr>
      <w:tr w:rsidR="00B915FF" w:rsidRPr="00E4769E" w14:paraId="574B9688" w14:textId="77777777" w:rsidTr="00B944F9">
        <w:tc>
          <w:tcPr>
            <w:cnfStyle w:val="001000000000" w:firstRow="0" w:lastRow="0" w:firstColumn="1" w:lastColumn="0" w:oddVBand="0" w:evenVBand="0" w:oddHBand="0" w:evenHBand="0" w:firstRowFirstColumn="0" w:firstRowLastColumn="0" w:lastRowFirstColumn="0" w:lastRowLastColumn="0"/>
            <w:tcW w:w="3815" w:type="dxa"/>
          </w:tcPr>
          <w:p w14:paraId="0AA7EC2E" w14:textId="77777777" w:rsidR="00B915FF" w:rsidRPr="0018150E" w:rsidRDefault="00B915FF" w:rsidP="00B944F9">
            <w:pPr>
              <w:spacing w:line="276" w:lineRule="auto"/>
            </w:pPr>
            <w:r w:rsidRPr="0018150E">
              <w:t>5.001 tot 25.000 euro</w:t>
            </w:r>
          </w:p>
        </w:tc>
        <w:tc>
          <w:tcPr>
            <w:tcW w:w="2971" w:type="dxa"/>
          </w:tcPr>
          <w:p w14:paraId="671C5C6D" w14:textId="77777777" w:rsidR="00B915FF" w:rsidRPr="0018150E" w:rsidRDefault="00B915FF"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 %</w:t>
            </w:r>
          </w:p>
        </w:tc>
        <w:tc>
          <w:tcPr>
            <w:tcW w:w="2003" w:type="dxa"/>
          </w:tcPr>
          <w:p w14:paraId="4612B8E2" w14:textId="77777777" w:rsidR="00B915FF" w:rsidRPr="0018150E" w:rsidRDefault="001F1B03"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5</w:t>
            </w:r>
          </w:p>
        </w:tc>
      </w:tr>
      <w:tr w:rsidR="00B915FF" w:rsidRPr="00E4769E" w14:paraId="21D8D1ED" w14:textId="77777777" w:rsidTr="00B944F9">
        <w:tc>
          <w:tcPr>
            <w:cnfStyle w:val="001000000000" w:firstRow="0" w:lastRow="0" w:firstColumn="1" w:lastColumn="0" w:oddVBand="0" w:evenVBand="0" w:oddHBand="0" w:evenHBand="0" w:firstRowFirstColumn="0" w:firstRowLastColumn="0" w:lastRowFirstColumn="0" w:lastRowLastColumn="0"/>
            <w:tcW w:w="3815" w:type="dxa"/>
          </w:tcPr>
          <w:p w14:paraId="09DAD6D8" w14:textId="77777777" w:rsidR="00B915FF" w:rsidRPr="0018150E" w:rsidRDefault="00B915FF" w:rsidP="00B944F9">
            <w:pPr>
              <w:spacing w:line="276" w:lineRule="auto"/>
            </w:pPr>
            <w:r w:rsidRPr="0018150E">
              <w:rPr>
                <w:rFonts w:cs="Tahoma"/>
              </w:rPr>
              <w:t>25.001 euro tot 50.000 euro</w:t>
            </w:r>
          </w:p>
        </w:tc>
        <w:tc>
          <w:tcPr>
            <w:tcW w:w="2971" w:type="dxa"/>
          </w:tcPr>
          <w:p w14:paraId="2B70E47A" w14:textId="77777777" w:rsidR="00B915FF" w:rsidRPr="0018150E" w:rsidRDefault="00B915FF"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 %</w:t>
            </w:r>
          </w:p>
        </w:tc>
        <w:tc>
          <w:tcPr>
            <w:tcW w:w="2003" w:type="dxa"/>
          </w:tcPr>
          <w:p w14:paraId="24F9E527" w14:textId="77777777" w:rsidR="00B915FF" w:rsidRPr="0018150E" w:rsidRDefault="00B915FF"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20</w:t>
            </w:r>
          </w:p>
        </w:tc>
      </w:tr>
      <w:tr w:rsidR="00B915FF" w:rsidRPr="00E4769E" w14:paraId="2FBBA133" w14:textId="77777777" w:rsidTr="00B944F9">
        <w:tc>
          <w:tcPr>
            <w:cnfStyle w:val="001000000000" w:firstRow="0" w:lastRow="0" w:firstColumn="1" w:lastColumn="0" w:oddVBand="0" w:evenVBand="0" w:oddHBand="0" w:evenHBand="0" w:firstRowFirstColumn="0" w:firstRowLastColumn="0" w:lastRowFirstColumn="0" w:lastRowLastColumn="0"/>
            <w:tcW w:w="3815" w:type="dxa"/>
          </w:tcPr>
          <w:p w14:paraId="15FA32E3" w14:textId="77777777" w:rsidR="00B915FF" w:rsidRPr="0018150E" w:rsidRDefault="00B915FF" w:rsidP="00B944F9">
            <w:pPr>
              <w:spacing w:line="276" w:lineRule="auto"/>
              <w:rPr>
                <w:rFonts w:cs="Tahoma"/>
              </w:rPr>
            </w:pPr>
            <w:r w:rsidRPr="0018150E">
              <w:rPr>
                <w:rFonts w:cs="Tahoma"/>
              </w:rPr>
              <w:t>50.001 euro tot 75.000 euro</w:t>
            </w:r>
          </w:p>
        </w:tc>
        <w:tc>
          <w:tcPr>
            <w:tcW w:w="2971" w:type="dxa"/>
          </w:tcPr>
          <w:p w14:paraId="3A7EF460" w14:textId="77777777" w:rsidR="00B915FF" w:rsidRPr="0018150E" w:rsidRDefault="001557DF"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 %</w:t>
            </w:r>
          </w:p>
        </w:tc>
        <w:tc>
          <w:tcPr>
            <w:tcW w:w="2003" w:type="dxa"/>
          </w:tcPr>
          <w:p w14:paraId="3371CC69" w14:textId="77777777" w:rsidR="00B915FF" w:rsidRPr="0018150E" w:rsidRDefault="00B915FF"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30</w:t>
            </w:r>
          </w:p>
        </w:tc>
      </w:tr>
      <w:tr w:rsidR="00B915FF" w:rsidRPr="00E4769E" w14:paraId="2DF08EC7" w14:textId="77777777" w:rsidTr="00B944F9">
        <w:tc>
          <w:tcPr>
            <w:cnfStyle w:val="001000000000" w:firstRow="0" w:lastRow="0" w:firstColumn="1" w:lastColumn="0" w:oddVBand="0" w:evenVBand="0" w:oddHBand="0" w:evenHBand="0" w:firstRowFirstColumn="0" w:firstRowLastColumn="0" w:lastRowFirstColumn="0" w:lastRowLastColumn="0"/>
            <w:tcW w:w="3815" w:type="dxa"/>
          </w:tcPr>
          <w:p w14:paraId="4C23FF30" w14:textId="77777777" w:rsidR="00B915FF" w:rsidRPr="0018150E" w:rsidRDefault="00B915FF" w:rsidP="00B944F9">
            <w:pPr>
              <w:spacing w:line="276" w:lineRule="auto"/>
              <w:rPr>
                <w:rFonts w:cs="Tahoma"/>
              </w:rPr>
            </w:pPr>
            <w:r w:rsidRPr="0018150E">
              <w:rPr>
                <w:rFonts w:cs="Tahoma"/>
              </w:rPr>
              <w:t>75.001 euro tot 100.000 euro</w:t>
            </w:r>
          </w:p>
        </w:tc>
        <w:tc>
          <w:tcPr>
            <w:tcW w:w="2971" w:type="dxa"/>
          </w:tcPr>
          <w:p w14:paraId="1C01B03A" w14:textId="77777777" w:rsidR="00B915FF" w:rsidRPr="0018150E" w:rsidRDefault="001557DF"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 %</w:t>
            </w:r>
          </w:p>
        </w:tc>
        <w:tc>
          <w:tcPr>
            <w:tcW w:w="2003" w:type="dxa"/>
          </w:tcPr>
          <w:p w14:paraId="07D2681B" w14:textId="77777777" w:rsidR="00B915FF" w:rsidRPr="0018150E" w:rsidRDefault="001F1B03"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25</w:t>
            </w:r>
          </w:p>
        </w:tc>
      </w:tr>
      <w:tr w:rsidR="00B915FF" w:rsidRPr="00E4769E" w14:paraId="64954CBB" w14:textId="77777777" w:rsidTr="00B944F9">
        <w:tc>
          <w:tcPr>
            <w:cnfStyle w:val="001000000000" w:firstRow="0" w:lastRow="0" w:firstColumn="1" w:lastColumn="0" w:oddVBand="0" w:evenVBand="0" w:oddHBand="0" w:evenHBand="0" w:firstRowFirstColumn="0" w:firstRowLastColumn="0" w:lastRowFirstColumn="0" w:lastRowLastColumn="0"/>
            <w:tcW w:w="3815" w:type="dxa"/>
          </w:tcPr>
          <w:p w14:paraId="00A24043" w14:textId="77777777" w:rsidR="00B915FF" w:rsidRPr="0018150E" w:rsidRDefault="00B915FF" w:rsidP="00B944F9">
            <w:pPr>
              <w:spacing w:line="276" w:lineRule="auto"/>
            </w:pPr>
            <w:r w:rsidRPr="0018150E">
              <w:rPr>
                <w:rFonts w:cs="Tahoma"/>
              </w:rPr>
              <w:t>100.001 euro tot 200.000</w:t>
            </w:r>
          </w:p>
        </w:tc>
        <w:tc>
          <w:tcPr>
            <w:tcW w:w="2971" w:type="dxa"/>
          </w:tcPr>
          <w:p w14:paraId="6B880741" w14:textId="77777777" w:rsidR="00B915FF" w:rsidRPr="0018150E" w:rsidRDefault="00B915FF"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 %</w:t>
            </w:r>
          </w:p>
        </w:tc>
        <w:tc>
          <w:tcPr>
            <w:tcW w:w="2003" w:type="dxa"/>
          </w:tcPr>
          <w:p w14:paraId="5C8B3C4D" w14:textId="77777777" w:rsidR="00B915FF" w:rsidRPr="0018150E" w:rsidRDefault="00B915FF"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1</w:t>
            </w:r>
            <w:r w:rsidR="001F1B03" w:rsidRPr="0018150E">
              <w:t>5</w:t>
            </w:r>
          </w:p>
        </w:tc>
      </w:tr>
      <w:tr w:rsidR="00B915FF" w:rsidRPr="00E4769E" w14:paraId="24E1C418" w14:textId="77777777" w:rsidTr="00B944F9">
        <w:tc>
          <w:tcPr>
            <w:cnfStyle w:val="001000000000" w:firstRow="0" w:lastRow="0" w:firstColumn="1" w:lastColumn="0" w:oddVBand="0" w:evenVBand="0" w:oddHBand="0" w:evenHBand="0" w:firstRowFirstColumn="0" w:firstRowLastColumn="0" w:lastRowFirstColumn="0" w:lastRowLastColumn="0"/>
            <w:tcW w:w="3815" w:type="dxa"/>
          </w:tcPr>
          <w:p w14:paraId="4EAD9E50" w14:textId="77777777" w:rsidR="00B915FF" w:rsidRPr="0018150E" w:rsidRDefault="00B915FF" w:rsidP="00B944F9">
            <w:pPr>
              <w:spacing w:line="276" w:lineRule="auto"/>
            </w:pPr>
            <w:r w:rsidRPr="0018150E">
              <w:rPr>
                <w:rFonts w:cs="Tahoma"/>
              </w:rPr>
              <w:t>200.001 euro en hoger</w:t>
            </w:r>
          </w:p>
        </w:tc>
        <w:tc>
          <w:tcPr>
            <w:tcW w:w="2971" w:type="dxa"/>
          </w:tcPr>
          <w:p w14:paraId="759F50FB" w14:textId="77777777" w:rsidR="00B915FF" w:rsidRPr="0018150E" w:rsidRDefault="00B915FF"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 %</w:t>
            </w:r>
          </w:p>
        </w:tc>
        <w:tc>
          <w:tcPr>
            <w:tcW w:w="2003" w:type="dxa"/>
          </w:tcPr>
          <w:p w14:paraId="7BF298ED" w14:textId="77777777" w:rsidR="00B915FF" w:rsidRPr="0018150E" w:rsidRDefault="00B915FF" w:rsidP="00B944F9">
            <w:pPr>
              <w:spacing w:line="276" w:lineRule="auto"/>
              <w:cnfStyle w:val="000000000000" w:firstRow="0" w:lastRow="0" w:firstColumn="0" w:lastColumn="0" w:oddVBand="0" w:evenVBand="0" w:oddHBand="0" w:evenHBand="0" w:firstRowFirstColumn="0" w:firstRowLastColumn="0" w:lastRowFirstColumn="0" w:lastRowLastColumn="0"/>
            </w:pPr>
            <w:r w:rsidRPr="0018150E">
              <w:t>5</w:t>
            </w:r>
          </w:p>
        </w:tc>
      </w:tr>
    </w:tbl>
    <w:p w14:paraId="042C9A46" w14:textId="77777777" w:rsidR="00B915FF" w:rsidRPr="002A4F30" w:rsidRDefault="00B915FF" w:rsidP="00B915FF">
      <w:pPr>
        <w:pStyle w:val="Ctekst-NA-alinea"/>
        <w:ind w:left="0"/>
        <w:rPr>
          <w:rFonts w:ascii="Trebuchet MS" w:hAnsi="Trebuchet MS"/>
          <w:lang w:val="nl-NL" w:eastAsia="nl-NL" w:bidi="ar-SA"/>
        </w:rPr>
      </w:pPr>
    </w:p>
    <w:p w14:paraId="3E2722D5" w14:textId="77777777" w:rsidR="00B915FF" w:rsidRPr="002A4F30" w:rsidRDefault="00B915FF" w:rsidP="00853EC3">
      <w:pPr>
        <w:pStyle w:val="BalineaNR"/>
      </w:pPr>
      <w:r w:rsidRPr="002A4F30">
        <w:t xml:space="preserve">De toegestane volumekortingen dienen te worden opgegeven </w:t>
      </w:r>
      <w:r w:rsidRPr="002A4F30">
        <w:rPr>
          <w:bCs/>
        </w:rPr>
        <w:t>in gelijke of stijgende lijn</w:t>
      </w:r>
      <w:r w:rsidRPr="002A4F30">
        <w:rPr>
          <w:b/>
          <w:bCs/>
        </w:rPr>
        <w:t xml:space="preserve"> </w:t>
      </w:r>
      <w:r w:rsidRPr="002A4F30">
        <w:t>van het jaarlijkse omzetcijfer per klant, m.a.w. voor een hoger jaarlijks omzetcijfer kan geen lagere volumekorting worden toegekend.</w:t>
      </w:r>
    </w:p>
    <w:p w14:paraId="7E701014" w14:textId="77777777" w:rsidR="00B915FF" w:rsidRPr="002A4F30" w:rsidRDefault="00B915FF" w:rsidP="00B915FF">
      <w:pPr>
        <w:pStyle w:val="Ctekst-NA-alinea"/>
        <w:rPr>
          <w:rFonts w:ascii="Trebuchet MS" w:hAnsi="Trebuchet MS"/>
          <w:lang w:val="nl-NL" w:eastAsia="nl-NL" w:bidi="ar-SA"/>
        </w:rPr>
      </w:pPr>
    </w:p>
    <w:p w14:paraId="2C25D324" w14:textId="77777777" w:rsidR="00B915FF" w:rsidRPr="002A4F30" w:rsidRDefault="00B915FF" w:rsidP="00853EC3">
      <w:pPr>
        <w:pStyle w:val="BalineaNR"/>
      </w:pPr>
      <w:r w:rsidRPr="002A4F30">
        <w:t xml:space="preserve">De beoordeling van dit criterium zal gebeuren op basis van een </w:t>
      </w:r>
      <w:r w:rsidRPr="002A4F30">
        <w:rPr>
          <w:b/>
          <w:bCs/>
        </w:rPr>
        <w:t>gewogen volumekorting</w:t>
      </w:r>
      <w:r w:rsidRPr="002A4F30">
        <w:t>. De gewichten houden rekening met het potentieel aantal klanten dat binnen een kortingsschijf kan vallen.</w:t>
      </w:r>
    </w:p>
    <w:p w14:paraId="4221D9EE" w14:textId="77777777" w:rsidR="00B915FF" w:rsidRPr="002A4F30" w:rsidRDefault="00B915FF" w:rsidP="00B915FF">
      <w:pPr>
        <w:pStyle w:val="Ctekst-NA-alinea"/>
        <w:rPr>
          <w:rFonts w:ascii="Trebuchet MS" w:hAnsi="Trebuchet MS"/>
          <w:lang w:eastAsia="nl-NL" w:bidi="ar-SA"/>
        </w:rPr>
      </w:pPr>
    </w:p>
    <w:p w14:paraId="27B24EBD" w14:textId="77777777" w:rsidR="00B915FF" w:rsidRPr="002A4F30" w:rsidRDefault="00B915FF" w:rsidP="00B915FF">
      <w:pPr>
        <w:pStyle w:val="Ctekst-NA-alinea"/>
        <w:rPr>
          <w:rFonts w:ascii="Trebuchet MS" w:hAnsi="Trebuchet MS"/>
          <w:lang w:eastAsia="nl-NL" w:bidi="ar-SA"/>
        </w:rPr>
      </w:pPr>
      <w:r w:rsidRPr="002A4F30">
        <w:rPr>
          <w:rFonts w:ascii="Trebuchet MS" w:hAnsi="Trebuchet MS"/>
          <w:lang w:eastAsia="nl-NL" w:bidi="ar-SA"/>
        </w:rPr>
        <w:t>Deze gewogen volumekorting wordt berekend door per kortingsschijf de opgegeven korting te</w:t>
      </w:r>
    </w:p>
    <w:p w14:paraId="7E8362E0" w14:textId="77777777" w:rsidR="00B915FF" w:rsidRPr="002A4F30" w:rsidRDefault="00B915FF" w:rsidP="00B915FF">
      <w:pPr>
        <w:pStyle w:val="Ctekst-NA-alinea"/>
        <w:rPr>
          <w:rFonts w:ascii="Trebuchet MS" w:hAnsi="Trebuchet MS"/>
          <w:lang w:eastAsia="nl-NL" w:bidi="ar-SA"/>
        </w:rPr>
      </w:pPr>
      <w:r w:rsidRPr="002A4F30">
        <w:rPr>
          <w:rFonts w:ascii="Trebuchet MS" w:hAnsi="Trebuchet MS"/>
          <w:lang w:eastAsia="nl-NL" w:bidi="ar-SA"/>
        </w:rPr>
        <w:t>vermenigvuldigen met het hiervoor opgegeven gewicht.</w:t>
      </w:r>
    </w:p>
    <w:p w14:paraId="117530C0" w14:textId="77777777" w:rsidR="00B915FF" w:rsidRPr="002A4F30" w:rsidRDefault="00B915FF" w:rsidP="00B915FF">
      <w:pPr>
        <w:pStyle w:val="Ctekst-NA-alinea"/>
        <w:rPr>
          <w:rFonts w:ascii="Trebuchet MS" w:hAnsi="Trebuchet MS"/>
          <w:lang w:eastAsia="nl-NL" w:bidi="ar-SA"/>
        </w:rPr>
      </w:pPr>
    </w:p>
    <w:p w14:paraId="57DBF583" w14:textId="77777777" w:rsidR="00B915FF" w:rsidRPr="002A4F30" w:rsidRDefault="00B915FF" w:rsidP="00B915FF">
      <w:pPr>
        <w:pStyle w:val="Ctekst-NA-alinea"/>
        <w:rPr>
          <w:rFonts w:ascii="Trebuchet MS" w:hAnsi="Trebuchet MS"/>
          <w:lang w:eastAsia="nl-NL" w:bidi="ar-SA"/>
        </w:rPr>
      </w:pPr>
      <w:r w:rsidRPr="002A4F30">
        <w:rPr>
          <w:rFonts w:ascii="Trebuchet MS" w:hAnsi="Trebuchet MS"/>
          <w:lang w:eastAsia="nl-NL" w:bidi="ar-SA"/>
        </w:rPr>
        <w:t>De gewogen korting contante betaling wordt berekend door de opgegeven korting contante betaling te vermenigvuldigen met het hiervoor opgegeven gewicht.</w:t>
      </w:r>
    </w:p>
    <w:p w14:paraId="2C669289" w14:textId="77777777" w:rsidR="00B915FF" w:rsidRPr="002A4F30" w:rsidRDefault="00B915FF" w:rsidP="00B915FF">
      <w:pPr>
        <w:pStyle w:val="Ctekst-NA-alinea"/>
        <w:rPr>
          <w:rFonts w:ascii="Trebuchet MS" w:hAnsi="Trebuchet MS"/>
          <w:lang w:eastAsia="nl-NL" w:bidi="ar-SA"/>
        </w:rPr>
      </w:pPr>
    </w:p>
    <w:p w14:paraId="7610537B" w14:textId="77777777" w:rsidR="00B915FF" w:rsidRPr="002A4F30" w:rsidRDefault="00B915FF" w:rsidP="00853EC3">
      <w:pPr>
        <w:pStyle w:val="BalineaNR"/>
      </w:pPr>
      <w:r w:rsidRPr="002A4F30">
        <w:t>De totale gewogen korting (volumekorting + korting contant betaling) wordt bekomen door de som te maken van alle theoretische deelkortingen (opgegeven kortingen x gewicht).</w:t>
      </w:r>
    </w:p>
    <w:p w14:paraId="6B5F7AFC" w14:textId="77777777" w:rsidR="00B915FF" w:rsidRPr="002A4F30" w:rsidRDefault="00B915FF" w:rsidP="00B915FF">
      <w:pPr>
        <w:pStyle w:val="Ctekst-NA-alinea"/>
        <w:rPr>
          <w:rFonts w:ascii="Trebuchet MS" w:hAnsi="Trebuchet MS"/>
          <w:lang w:eastAsia="nl-NL" w:bidi="ar-SA"/>
        </w:rPr>
      </w:pPr>
    </w:p>
    <w:p w14:paraId="48FE0591" w14:textId="77777777" w:rsidR="00B915FF" w:rsidRPr="002A4F30" w:rsidRDefault="00B915FF" w:rsidP="00B915FF">
      <w:pPr>
        <w:pStyle w:val="Ctekst-NA-alinea"/>
        <w:rPr>
          <w:rFonts w:ascii="Trebuchet MS" w:hAnsi="Trebuchet MS"/>
        </w:rPr>
      </w:pPr>
      <w:r w:rsidRPr="002A4F30">
        <w:rPr>
          <w:rFonts w:ascii="Trebuchet MS" w:hAnsi="Trebuchet MS"/>
        </w:rPr>
        <w:t xml:space="preserve">Deze som wordt vervolgens beoordeeld volgens de </w:t>
      </w:r>
      <w:r w:rsidRPr="002A4F30">
        <w:rPr>
          <w:rFonts w:ascii="Trebuchet MS" w:hAnsi="Trebuchet MS"/>
          <w:b/>
          <w:bCs/>
        </w:rPr>
        <w:t>regel van drie</w:t>
      </w:r>
      <w:r w:rsidRPr="002A4F30">
        <w:rPr>
          <w:rFonts w:ascii="Trebuchet MS" w:hAnsi="Trebuchet MS"/>
        </w:rPr>
        <w:t xml:space="preserve">: </w:t>
      </w:r>
      <w:r w:rsidRPr="002A4F30">
        <w:rPr>
          <w:rFonts w:ascii="Trebuchet MS" w:hAnsi="Trebuchet MS"/>
          <w:lang w:val="nl-NL" w:eastAsia="nl-NL" w:bidi="ar-SA"/>
        </w:rPr>
        <w:t>Score offerte  = W * L/P</w:t>
      </w:r>
    </w:p>
    <w:p w14:paraId="5428546E" w14:textId="77777777" w:rsidR="00B915FF" w:rsidRPr="002A4F30" w:rsidRDefault="00B915FF" w:rsidP="00B915FF">
      <w:pPr>
        <w:pStyle w:val="Ctekst-NA-alinea"/>
        <w:rPr>
          <w:rFonts w:ascii="Trebuchet MS" w:hAnsi="Trebuchet MS"/>
          <w:lang w:eastAsia="nl-NL" w:bidi="ar-SA"/>
        </w:rPr>
      </w:pPr>
    </w:p>
    <w:p w14:paraId="2A3BE81D" w14:textId="77777777" w:rsidR="00B915FF" w:rsidRPr="002A4F30" w:rsidRDefault="00B915FF" w:rsidP="00B915FF">
      <w:pPr>
        <w:pStyle w:val="Ctekst-NA-alinea"/>
        <w:ind w:left="1416"/>
        <w:rPr>
          <w:rFonts w:ascii="Trebuchet MS" w:hAnsi="Trebuchet MS"/>
          <w:lang w:eastAsia="nl-NL" w:bidi="ar-SA"/>
        </w:rPr>
      </w:pPr>
      <w:r w:rsidRPr="002A4F30">
        <w:rPr>
          <w:rFonts w:ascii="Trebuchet MS" w:hAnsi="Trebuchet MS"/>
          <w:lang w:eastAsia="nl-NL" w:bidi="ar-SA"/>
        </w:rPr>
        <w:lastRenderedPageBreak/>
        <w:t xml:space="preserve">W = weging </w:t>
      </w:r>
    </w:p>
    <w:p w14:paraId="57446671" w14:textId="77777777" w:rsidR="00B915FF" w:rsidRPr="002A4F30" w:rsidRDefault="00B915FF" w:rsidP="00B915FF">
      <w:pPr>
        <w:pStyle w:val="Ctekst-NA-alinea"/>
        <w:ind w:left="1416"/>
        <w:rPr>
          <w:rFonts w:ascii="Trebuchet MS" w:hAnsi="Trebuchet MS"/>
          <w:lang w:eastAsia="nl-NL" w:bidi="ar-SA"/>
        </w:rPr>
      </w:pPr>
      <w:r w:rsidRPr="002A4F30">
        <w:rPr>
          <w:rFonts w:ascii="Trebuchet MS" w:hAnsi="Trebuchet MS"/>
          <w:lang w:eastAsia="nl-NL" w:bidi="ar-SA"/>
        </w:rPr>
        <w:t>L = Bedrag laagste offerte</w:t>
      </w:r>
    </w:p>
    <w:p w14:paraId="761AE8F2" w14:textId="77777777" w:rsidR="00B915FF" w:rsidRPr="002A4F30" w:rsidRDefault="00B915FF" w:rsidP="00B915FF">
      <w:pPr>
        <w:pStyle w:val="Ctekst-NA-alinea"/>
        <w:ind w:left="1416"/>
        <w:rPr>
          <w:rFonts w:ascii="Trebuchet MS" w:hAnsi="Trebuchet MS"/>
          <w:lang w:eastAsia="nl-NL" w:bidi="ar-SA"/>
        </w:rPr>
      </w:pPr>
      <w:r w:rsidRPr="002A4F30">
        <w:rPr>
          <w:rFonts w:ascii="Trebuchet MS" w:hAnsi="Trebuchet MS"/>
          <w:lang w:eastAsia="nl-NL" w:bidi="ar-SA"/>
        </w:rPr>
        <w:t>P = Bedrag offerte die beoordeeld wordt</w:t>
      </w:r>
    </w:p>
    <w:p w14:paraId="01677B56" w14:textId="77777777" w:rsidR="00B915FF" w:rsidRPr="002A4F30" w:rsidRDefault="00B915FF" w:rsidP="00853EC3">
      <w:pPr>
        <w:pStyle w:val="BalineaNR"/>
        <w:numPr>
          <w:ilvl w:val="0"/>
          <w:numId w:val="0"/>
        </w:numPr>
        <w:ind w:left="567"/>
      </w:pPr>
    </w:p>
    <w:p w14:paraId="79F3499C" w14:textId="77777777" w:rsidR="00B915FF" w:rsidRPr="0018150E" w:rsidRDefault="00B915FF" w:rsidP="00B915FF">
      <w:pPr>
        <w:pStyle w:val="Ctekst-NA-alinea"/>
        <w:rPr>
          <w:rFonts w:ascii="Trebuchet MS" w:hAnsi="Trebuchet MS"/>
          <w:lang w:eastAsia="nl-NL" w:bidi="ar-SA"/>
        </w:rPr>
      </w:pPr>
      <w:r w:rsidRPr="0018150E">
        <w:rPr>
          <w:rFonts w:ascii="Trebuchet MS" w:hAnsi="Trebuchet MS"/>
          <w:lang w:eastAsia="nl-NL" w:bidi="ar-SA"/>
        </w:rPr>
        <w:t>De maximumscore bedraagt 10 punten.</w:t>
      </w:r>
    </w:p>
    <w:p w14:paraId="055BEECC" w14:textId="77777777" w:rsidR="00B915FF" w:rsidRPr="0018150E" w:rsidRDefault="00B915FF" w:rsidP="00B915FF">
      <w:pPr>
        <w:pStyle w:val="Ctekst-NA-alinea"/>
        <w:rPr>
          <w:rFonts w:ascii="Trebuchet MS" w:hAnsi="Trebuchet MS"/>
          <w:lang w:val="nl-NL" w:eastAsia="nl-NL" w:bidi="ar-SA"/>
        </w:rPr>
      </w:pPr>
    </w:p>
    <w:p w14:paraId="32E4B032" w14:textId="77777777" w:rsidR="00B915FF" w:rsidRPr="0018150E" w:rsidRDefault="00B915FF" w:rsidP="00B915FF">
      <w:pPr>
        <w:pStyle w:val="Kop3"/>
        <w:rPr>
          <w:b/>
          <w:bCs w:val="0"/>
        </w:rPr>
      </w:pPr>
      <w:bookmarkStart w:id="41" w:name="_Toc58565316"/>
      <w:r w:rsidRPr="0018150E">
        <w:rPr>
          <w:b/>
        </w:rPr>
        <w:t>GC 3: Beoordelingskorf catalogus (</w:t>
      </w:r>
      <w:r w:rsidR="00513361" w:rsidRPr="0018150E">
        <w:rPr>
          <w:b/>
        </w:rPr>
        <w:t>3</w:t>
      </w:r>
      <w:r w:rsidRPr="0018150E">
        <w:rPr>
          <w:b/>
        </w:rPr>
        <w:t>0 punten)</w:t>
      </w:r>
      <w:bookmarkEnd w:id="41"/>
    </w:p>
    <w:p w14:paraId="0A484ED3" w14:textId="77777777" w:rsidR="00B915FF" w:rsidRPr="0018150E" w:rsidRDefault="00B915FF" w:rsidP="00B915FF">
      <w:pPr>
        <w:rPr>
          <w:lang w:val="nl-NL"/>
        </w:rPr>
      </w:pPr>
    </w:p>
    <w:p w14:paraId="1304B445" w14:textId="77777777" w:rsidR="00B915FF" w:rsidRPr="002A4F30" w:rsidRDefault="00B915FF" w:rsidP="00853EC3">
      <w:pPr>
        <w:pStyle w:val="BalineaNR"/>
      </w:pPr>
      <w:r w:rsidRPr="002A4F30">
        <w:t>De inschrijvers voegen bij hun offerte hun volledige catalogus van producten met hun meest volledige gamma.</w:t>
      </w:r>
      <w:r w:rsidR="00420329">
        <w:t xml:space="preserve"> </w:t>
      </w:r>
      <w:r w:rsidR="00747810">
        <w:t>N</w:t>
      </w:r>
      <w:r w:rsidR="00420329">
        <w:t xml:space="preserve">aast het meubilair moeten hier ook de vervangonderdelen vermeld staan.  </w:t>
      </w:r>
      <w:r w:rsidRPr="002A4F30">
        <w:t xml:space="preserve"> </w:t>
      </w:r>
    </w:p>
    <w:p w14:paraId="368476B6" w14:textId="77777777" w:rsidR="00B915FF" w:rsidRPr="002A4F30" w:rsidRDefault="00B915FF" w:rsidP="00B915FF">
      <w:pPr>
        <w:pStyle w:val="Ctekst-NA-alinea"/>
        <w:rPr>
          <w:rFonts w:ascii="Trebuchet MS" w:hAnsi="Trebuchet MS"/>
        </w:rPr>
      </w:pPr>
    </w:p>
    <w:p w14:paraId="12CAEE13" w14:textId="2BE70EBF" w:rsidR="00B915FF" w:rsidRPr="00FE01F5" w:rsidRDefault="00B915FF" w:rsidP="00853EC3">
      <w:pPr>
        <w:pStyle w:val="BalineaNR"/>
        <w:numPr>
          <w:ilvl w:val="0"/>
          <w:numId w:val="0"/>
        </w:numPr>
        <w:ind w:left="567"/>
      </w:pPr>
      <w:r w:rsidRPr="002A4F30">
        <w:t xml:space="preserve">De catalogus moet, enerzijds, alle producten bevatten die zijn opgenomen in de inventaris én, anderzijds, producten die niet zijn opgenomen in de inventaris, maar die de aanbestedende overheid en de klanten wel kunnen bestellen. </w:t>
      </w:r>
      <w:r>
        <w:t>Het gaat hier enkel over</w:t>
      </w:r>
      <w:r w:rsidRPr="00FE01F5">
        <w:t xml:space="preserve"> meubilair </w:t>
      </w:r>
      <w:r w:rsidR="00AC6500">
        <w:t xml:space="preserve">(met zijn vervangonderdelen) </w:t>
      </w:r>
      <w:r w:rsidRPr="00FE01F5">
        <w:t>dat behoort tot het voorwerp van deze overheidsopdracht</w:t>
      </w:r>
      <w:r w:rsidR="00DB620E">
        <w:t>.  E</w:t>
      </w:r>
      <w:r>
        <w:t xml:space="preserve">lektronisch </w:t>
      </w:r>
      <w:r w:rsidR="00747810">
        <w:t>leer</w:t>
      </w:r>
      <w:r>
        <w:t>materieel zoals schoolborden e.a</w:t>
      </w:r>
      <w:r w:rsidRPr="00FE01F5">
        <w:t>.</w:t>
      </w:r>
      <w:r w:rsidR="00DB620E">
        <w:t xml:space="preserve"> mogen </w:t>
      </w:r>
      <w:r w:rsidR="002B2D99">
        <w:t xml:space="preserve">eveneens </w:t>
      </w:r>
      <w:r w:rsidR="00DB620E">
        <w:t>in de catalogus worden opgenomen.  Dit sluit niet uit dat DOKO vzw in de toekomst een nieuwe raamovereenkomst kan uitschrijven voor digitale borden/</w:t>
      </w:r>
      <w:r w:rsidR="00FD046E">
        <w:t>leermiddelen</w:t>
      </w:r>
      <w:r w:rsidR="00DB620E">
        <w:t>.</w:t>
      </w:r>
      <w:r w:rsidR="002B2D99">
        <w:t xml:space="preserve"> Ook huur- en/of leasecontracten voor meubilair moeten hierin opgenomen worden</w:t>
      </w:r>
      <w:r w:rsidR="00AC6500">
        <w:t xml:space="preserve"> indien ze aangeboden worden</w:t>
      </w:r>
      <w:r w:rsidR="002B2D99">
        <w:t>.</w:t>
      </w:r>
    </w:p>
    <w:p w14:paraId="0E1C0D19" w14:textId="77777777" w:rsidR="00B915FF" w:rsidRPr="002A4F30" w:rsidRDefault="00B915FF" w:rsidP="00B915FF">
      <w:pPr>
        <w:pStyle w:val="Ctekst-NA-alinea"/>
        <w:rPr>
          <w:rFonts w:ascii="Trebuchet MS" w:hAnsi="Trebuchet MS"/>
        </w:rPr>
      </w:pPr>
    </w:p>
    <w:p w14:paraId="652F226A" w14:textId="77777777" w:rsidR="00B915FF" w:rsidRPr="002A4F30" w:rsidRDefault="00B915FF" w:rsidP="00B915FF">
      <w:pPr>
        <w:pStyle w:val="Ctekst-NA-alinea"/>
        <w:rPr>
          <w:rFonts w:ascii="Trebuchet MS" w:hAnsi="Trebuchet MS"/>
        </w:rPr>
      </w:pPr>
    </w:p>
    <w:p w14:paraId="5C482E66" w14:textId="56BF6DFA" w:rsidR="00B915FF" w:rsidRPr="002A4F30" w:rsidRDefault="00B915FF" w:rsidP="00B915FF">
      <w:pPr>
        <w:pStyle w:val="Ctekst-NA-alinea"/>
        <w:rPr>
          <w:rFonts w:ascii="Trebuchet MS" w:hAnsi="Trebuchet MS"/>
        </w:rPr>
      </w:pPr>
      <w:r w:rsidRPr="002A4F30">
        <w:rPr>
          <w:rFonts w:ascii="Trebuchet MS" w:hAnsi="Trebuchet MS"/>
        </w:rPr>
        <w:t xml:space="preserve">De catalogus wordt ingediend samen met een </w:t>
      </w:r>
      <w:r w:rsidRPr="002A4F30">
        <w:rPr>
          <w:rFonts w:ascii="Trebuchet MS" w:hAnsi="Trebuchet MS"/>
          <w:b/>
          <w:bCs/>
        </w:rPr>
        <w:t>prijslijst van alle catalogus-artikelen</w:t>
      </w:r>
      <w:r w:rsidRPr="002A4F30">
        <w:rPr>
          <w:rFonts w:ascii="Trebuchet MS" w:hAnsi="Trebuchet MS"/>
        </w:rPr>
        <w:t xml:space="preserve"> </w:t>
      </w:r>
      <w:r w:rsidRPr="002A4F30">
        <w:rPr>
          <w:rFonts w:ascii="Trebuchet MS" w:hAnsi="Trebuchet MS"/>
          <w:b/>
          <w:bCs/>
        </w:rPr>
        <w:t>aangeleverd in Excel-formaat</w:t>
      </w:r>
      <w:r w:rsidR="00E56802">
        <w:rPr>
          <w:rFonts w:ascii="Trebuchet MS" w:hAnsi="Trebuchet MS"/>
          <w:b/>
          <w:bCs/>
        </w:rPr>
        <w:t xml:space="preserve"> </w:t>
      </w:r>
      <w:r w:rsidR="00E56802">
        <w:rPr>
          <w:rFonts w:ascii="Trebuchet MS" w:hAnsi="Trebuchet MS"/>
        </w:rPr>
        <w:t>conform het model in Bijlage D</w:t>
      </w:r>
      <w:r w:rsidRPr="002A4F30">
        <w:rPr>
          <w:rFonts w:ascii="Trebuchet MS" w:hAnsi="Trebuchet MS"/>
        </w:rPr>
        <w:t xml:space="preserve">, en in –identiek! – pdf-formaat, waarbij voor elk artikel duidelijk verwezen wordt naar een artikelnummer in de catalogus en – indien van toepassing - de post van de inventaris. </w:t>
      </w:r>
    </w:p>
    <w:p w14:paraId="5828DC7D" w14:textId="77777777" w:rsidR="00B915FF" w:rsidRPr="002A4F30" w:rsidRDefault="00B915FF" w:rsidP="00B915FF">
      <w:pPr>
        <w:pStyle w:val="Ctekst-NA-alinea"/>
        <w:rPr>
          <w:rFonts w:ascii="Trebuchet MS" w:hAnsi="Trebuchet MS"/>
        </w:rPr>
      </w:pPr>
    </w:p>
    <w:p w14:paraId="329F94A8" w14:textId="77777777" w:rsidR="00B915FF" w:rsidRPr="002A4F30" w:rsidRDefault="00B915FF" w:rsidP="00B915FF">
      <w:pPr>
        <w:pStyle w:val="Ctekst-NA-alinea"/>
        <w:rPr>
          <w:rFonts w:ascii="Trebuchet MS" w:hAnsi="Trebuchet MS"/>
        </w:rPr>
      </w:pPr>
      <w:r w:rsidRPr="002A4F30">
        <w:rPr>
          <w:rFonts w:ascii="Trebuchet MS" w:hAnsi="Trebuchet MS"/>
        </w:rPr>
        <w:t xml:space="preserve">De </w:t>
      </w:r>
      <w:r w:rsidRPr="002A4F30">
        <w:rPr>
          <w:rFonts w:ascii="Trebuchet MS" w:hAnsi="Trebuchet MS"/>
          <w:b/>
          <w:bCs/>
          <w:u w:val="single"/>
        </w:rPr>
        <w:t>catalogus-Excelprijslijst</w:t>
      </w:r>
      <w:r w:rsidRPr="002A4F30">
        <w:rPr>
          <w:rFonts w:ascii="Trebuchet MS" w:hAnsi="Trebuchet MS"/>
        </w:rPr>
        <w:t xml:space="preserve"> is bindend en gaat voor op de eventuele prijzen vermeld in de </w:t>
      </w:r>
      <w:proofErr w:type="spellStart"/>
      <w:r w:rsidRPr="002A4F30">
        <w:rPr>
          <w:rFonts w:ascii="Trebuchet MS" w:hAnsi="Trebuchet MS"/>
        </w:rPr>
        <w:t>webcatalogus</w:t>
      </w:r>
      <w:proofErr w:type="spellEnd"/>
      <w:r w:rsidRPr="002A4F30">
        <w:rPr>
          <w:rFonts w:ascii="Trebuchet MS" w:hAnsi="Trebuchet MS"/>
        </w:rPr>
        <w:t xml:space="preserve"> zelf, tenzij deze laatste lagere prijzen zou vermelden. De catalogus-Excel-prijslijst dient als volgt te zijn opgesteld:</w:t>
      </w:r>
    </w:p>
    <w:p w14:paraId="2F16C46E" w14:textId="77777777" w:rsidR="00B915FF" w:rsidRPr="002A4F30" w:rsidRDefault="00B915FF" w:rsidP="00B915FF">
      <w:pPr>
        <w:pStyle w:val="Ctekst-NA-alinea"/>
        <w:rPr>
          <w:rFonts w:ascii="Trebuchet MS" w:hAnsi="Trebuchet MS"/>
        </w:rPr>
      </w:pPr>
    </w:p>
    <w:p w14:paraId="177A69CF" w14:textId="77777777" w:rsidR="00B915FF" w:rsidRPr="002A4F30" w:rsidRDefault="00B915FF" w:rsidP="00B915FF">
      <w:pPr>
        <w:pStyle w:val="Ctekst-NA-alinea"/>
        <w:numPr>
          <w:ilvl w:val="0"/>
          <w:numId w:val="31"/>
        </w:numPr>
        <w:rPr>
          <w:rFonts w:ascii="Trebuchet MS" w:hAnsi="Trebuchet MS"/>
        </w:rPr>
      </w:pPr>
      <w:r w:rsidRPr="002A4F30">
        <w:rPr>
          <w:rFonts w:ascii="Trebuchet MS" w:hAnsi="Trebuchet MS"/>
        </w:rPr>
        <w:t>productgroep</w:t>
      </w:r>
    </w:p>
    <w:p w14:paraId="4E39E65E" w14:textId="77777777" w:rsidR="00B915FF" w:rsidRPr="002A4F30" w:rsidRDefault="00B915FF" w:rsidP="00B915FF">
      <w:pPr>
        <w:pStyle w:val="Ctekst-NA-alinea"/>
        <w:numPr>
          <w:ilvl w:val="0"/>
          <w:numId w:val="31"/>
        </w:numPr>
        <w:rPr>
          <w:rFonts w:ascii="Trebuchet MS" w:hAnsi="Trebuchet MS"/>
        </w:rPr>
      </w:pPr>
      <w:r w:rsidRPr="002A4F30">
        <w:rPr>
          <w:rFonts w:ascii="Trebuchet MS" w:hAnsi="Trebuchet MS"/>
        </w:rPr>
        <w:t xml:space="preserve">volledige omschrijving van het artikel </w:t>
      </w:r>
    </w:p>
    <w:p w14:paraId="1E477885" w14:textId="77777777" w:rsidR="00B915FF" w:rsidRPr="002A4F30" w:rsidRDefault="00B915FF" w:rsidP="00B915FF">
      <w:pPr>
        <w:pStyle w:val="Ctekst-NA-alinea"/>
        <w:numPr>
          <w:ilvl w:val="0"/>
          <w:numId w:val="31"/>
        </w:numPr>
        <w:rPr>
          <w:rFonts w:ascii="Trebuchet MS" w:hAnsi="Trebuchet MS"/>
        </w:rPr>
      </w:pPr>
      <w:r w:rsidRPr="002A4F30">
        <w:rPr>
          <w:rFonts w:ascii="Trebuchet MS" w:hAnsi="Trebuchet MS"/>
        </w:rPr>
        <w:t xml:space="preserve">artikelnummer van de inschrijver en foto </w:t>
      </w:r>
    </w:p>
    <w:p w14:paraId="36E74E06" w14:textId="77777777" w:rsidR="00B915FF" w:rsidRDefault="00B915FF" w:rsidP="00B915FF">
      <w:pPr>
        <w:pStyle w:val="Ctekst-NA-alinea"/>
        <w:numPr>
          <w:ilvl w:val="0"/>
          <w:numId w:val="31"/>
        </w:numPr>
        <w:rPr>
          <w:rFonts w:ascii="Trebuchet MS" w:hAnsi="Trebuchet MS"/>
        </w:rPr>
      </w:pPr>
      <w:r w:rsidRPr="002A4F30">
        <w:rPr>
          <w:rFonts w:ascii="Trebuchet MS" w:hAnsi="Trebuchet MS"/>
        </w:rPr>
        <w:t>merk</w:t>
      </w:r>
    </w:p>
    <w:p w14:paraId="62A90F80" w14:textId="52D83D3D" w:rsidR="00A6293E" w:rsidRDefault="00A6293E" w:rsidP="00A6293E">
      <w:pPr>
        <w:pStyle w:val="Ctekst-NA-alinea"/>
        <w:numPr>
          <w:ilvl w:val="0"/>
          <w:numId w:val="31"/>
        </w:numPr>
        <w:rPr>
          <w:rFonts w:ascii="Trebuchet MS" w:hAnsi="Trebuchet MS"/>
        </w:rPr>
      </w:pPr>
      <w:r w:rsidRPr="002A4F30">
        <w:rPr>
          <w:rFonts w:ascii="Trebuchet MS" w:hAnsi="Trebuchet MS"/>
        </w:rPr>
        <w:t>Eenheidsprijs</w:t>
      </w:r>
      <w:r>
        <w:rPr>
          <w:rFonts w:ascii="Trebuchet MS" w:hAnsi="Trebuchet MS"/>
        </w:rPr>
        <w:t xml:space="preserve"> </w:t>
      </w:r>
      <w:r w:rsidR="00EA50A1">
        <w:rPr>
          <w:rFonts w:ascii="Trebuchet MS" w:hAnsi="Trebuchet MS"/>
        </w:rPr>
        <w:t xml:space="preserve">basis </w:t>
      </w:r>
      <w:r>
        <w:rPr>
          <w:rFonts w:ascii="Trebuchet MS" w:hAnsi="Trebuchet MS"/>
        </w:rPr>
        <w:t>excl. BTW</w:t>
      </w:r>
    </w:p>
    <w:p w14:paraId="0AC47ABE" w14:textId="77777777" w:rsidR="00A6293E" w:rsidRDefault="00A6293E" w:rsidP="00A6293E">
      <w:pPr>
        <w:pStyle w:val="Ctekst-NA-alinea"/>
        <w:numPr>
          <w:ilvl w:val="0"/>
          <w:numId w:val="31"/>
        </w:numPr>
        <w:rPr>
          <w:rFonts w:ascii="Trebuchet MS" w:hAnsi="Trebuchet MS"/>
        </w:rPr>
      </w:pPr>
      <w:r>
        <w:rPr>
          <w:rFonts w:ascii="Trebuchet MS" w:hAnsi="Trebuchet MS"/>
        </w:rPr>
        <w:t>Kortingspercentage op de eenheidsprijs van de fabrikant</w:t>
      </w:r>
    </w:p>
    <w:p w14:paraId="2EA58B50" w14:textId="77777777" w:rsidR="00A6293E" w:rsidRPr="002A4F30" w:rsidRDefault="00A6293E" w:rsidP="00A6293E">
      <w:pPr>
        <w:pStyle w:val="Ctekst-NA-alinea"/>
        <w:numPr>
          <w:ilvl w:val="0"/>
          <w:numId w:val="31"/>
        </w:numPr>
        <w:rPr>
          <w:rFonts w:ascii="Trebuchet MS" w:hAnsi="Trebuchet MS"/>
        </w:rPr>
      </w:pPr>
      <w:r>
        <w:rPr>
          <w:rFonts w:ascii="Trebuchet MS" w:hAnsi="Trebuchet MS"/>
        </w:rPr>
        <w:t>DOKO eenheidsprijs ( eenheidsprijs fabrikant excl. BTW x ( 1 – kortingspercentage)</w:t>
      </w:r>
    </w:p>
    <w:p w14:paraId="1FDE500F" w14:textId="77777777" w:rsidR="00B915FF" w:rsidRPr="002A4F30" w:rsidRDefault="00B915FF" w:rsidP="00B915FF">
      <w:pPr>
        <w:pStyle w:val="Ctekst-NA-alinea"/>
        <w:numPr>
          <w:ilvl w:val="0"/>
          <w:numId w:val="31"/>
        </w:numPr>
        <w:rPr>
          <w:rFonts w:ascii="Trebuchet MS" w:hAnsi="Trebuchet MS"/>
        </w:rPr>
      </w:pPr>
      <w:r w:rsidRPr="002A4F30">
        <w:rPr>
          <w:rFonts w:ascii="Trebuchet MS" w:hAnsi="Trebuchet MS"/>
        </w:rPr>
        <w:t>hoeveelheden/verpakking</w:t>
      </w:r>
    </w:p>
    <w:p w14:paraId="2EB21AAE" w14:textId="77777777" w:rsidR="00B915FF" w:rsidRPr="002A4F30" w:rsidRDefault="00B915FF" w:rsidP="00B915FF">
      <w:pPr>
        <w:pStyle w:val="Ctekst-NA-alinea"/>
        <w:numPr>
          <w:ilvl w:val="0"/>
          <w:numId w:val="31"/>
        </w:numPr>
        <w:rPr>
          <w:rFonts w:ascii="Trebuchet MS" w:hAnsi="Trebuchet MS"/>
        </w:rPr>
      </w:pPr>
      <w:r w:rsidRPr="002A4F30">
        <w:rPr>
          <w:rFonts w:ascii="Trebuchet MS" w:hAnsi="Trebuchet MS"/>
        </w:rPr>
        <w:t>opgave of het een artikel is uit de inventaris of uit de catalogus</w:t>
      </w:r>
    </w:p>
    <w:p w14:paraId="01B646C7" w14:textId="77777777" w:rsidR="00B915FF" w:rsidRPr="002A4F30" w:rsidRDefault="00B915FF" w:rsidP="00B915FF">
      <w:pPr>
        <w:pStyle w:val="Ctekst-NA-alinea"/>
        <w:numPr>
          <w:ilvl w:val="0"/>
          <w:numId w:val="31"/>
        </w:numPr>
        <w:rPr>
          <w:rFonts w:ascii="Trebuchet MS" w:hAnsi="Trebuchet MS"/>
        </w:rPr>
      </w:pPr>
      <w:r w:rsidRPr="002A4F30">
        <w:rPr>
          <w:rFonts w:ascii="Trebuchet MS" w:hAnsi="Trebuchet MS"/>
        </w:rPr>
        <w:t>optioneel: labels</w:t>
      </w:r>
    </w:p>
    <w:p w14:paraId="48C5F14C" w14:textId="77777777" w:rsidR="00B915FF" w:rsidRPr="002A4F30" w:rsidRDefault="00B915FF" w:rsidP="00853EC3">
      <w:pPr>
        <w:pStyle w:val="BalineaNR"/>
        <w:numPr>
          <w:ilvl w:val="0"/>
          <w:numId w:val="0"/>
        </w:numPr>
        <w:ind w:left="567"/>
      </w:pPr>
    </w:p>
    <w:p w14:paraId="6CC6C282" w14:textId="77777777" w:rsidR="00B915FF" w:rsidRPr="002A4F30" w:rsidRDefault="00B915FF" w:rsidP="00B915FF">
      <w:pPr>
        <w:pStyle w:val="Ctekst-NA-alinea"/>
        <w:rPr>
          <w:rFonts w:ascii="Trebuchet MS" w:hAnsi="Trebuchet MS"/>
          <w:lang w:val="nl-NL" w:eastAsia="nl-NL" w:bidi="ar-SA"/>
        </w:rPr>
      </w:pPr>
    </w:p>
    <w:p w14:paraId="2020D42A" w14:textId="77777777" w:rsidR="00B915FF" w:rsidRPr="002A4F30" w:rsidRDefault="00B915FF" w:rsidP="00853EC3">
      <w:pPr>
        <w:pStyle w:val="BalineaNR"/>
      </w:pPr>
      <w:r w:rsidRPr="002A4F30">
        <w:t xml:space="preserve">Gezien inschrijvers hun catalogus en catalogus-Excel-prijslijst vrij kunnen samenstellen, zal de aanbestedende overheid het algemene prijsniveau beoordelen op basis van een representatieve steekproef. </w:t>
      </w:r>
    </w:p>
    <w:p w14:paraId="26780821" w14:textId="77777777" w:rsidR="00B915FF" w:rsidRPr="002A4F30" w:rsidRDefault="00B915FF" w:rsidP="00B915FF">
      <w:pPr>
        <w:pStyle w:val="Ctekst-NA-alinea"/>
        <w:rPr>
          <w:rFonts w:ascii="Trebuchet MS" w:hAnsi="Trebuchet MS"/>
          <w:lang w:val="nl-NL" w:eastAsia="nl-NL" w:bidi="ar-SA"/>
        </w:rPr>
      </w:pPr>
    </w:p>
    <w:p w14:paraId="65DCAEA8" w14:textId="77777777" w:rsidR="00B915FF" w:rsidRPr="002A4F30" w:rsidRDefault="00B915FF" w:rsidP="00B915FF">
      <w:pPr>
        <w:pStyle w:val="Ctekst-NA-alinea"/>
        <w:rPr>
          <w:rFonts w:ascii="Trebuchet MS" w:hAnsi="Trebuchet MS"/>
          <w:lang w:eastAsia="nl-NL" w:bidi="ar-SA"/>
        </w:rPr>
      </w:pPr>
      <w:r w:rsidRPr="002A4F30">
        <w:rPr>
          <w:rFonts w:ascii="Trebuchet MS" w:hAnsi="Trebuchet MS"/>
          <w:lang w:eastAsia="nl-NL" w:bidi="ar-SA"/>
        </w:rPr>
        <w:t xml:space="preserve">De aanbestedende overheid heeft voor de opening van de offertes een (voor de inschrijvers pas na opening van offertes raadpleegbaar) beoordelingskorf opgemaakt van specifieke producten die al dan niet voorkomen op de inventaris, en specifieke hoeveelheden. </w:t>
      </w:r>
    </w:p>
    <w:p w14:paraId="5E25469C" w14:textId="77777777" w:rsidR="00B915FF" w:rsidRPr="002A4F30" w:rsidRDefault="00B915FF" w:rsidP="00B915FF">
      <w:pPr>
        <w:pStyle w:val="Ctekst-NA-alinea"/>
        <w:rPr>
          <w:rFonts w:ascii="Trebuchet MS" w:hAnsi="Trebuchet MS"/>
          <w:lang w:eastAsia="nl-NL" w:bidi="ar-SA"/>
        </w:rPr>
      </w:pPr>
    </w:p>
    <w:p w14:paraId="5712B7DF" w14:textId="77777777" w:rsidR="00B915FF" w:rsidRPr="002A4F30" w:rsidRDefault="00B915FF" w:rsidP="00B915FF">
      <w:pPr>
        <w:pStyle w:val="Ctekst-NA-alinea"/>
        <w:rPr>
          <w:rFonts w:ascii="Trebuchet MS" w:hAnsi="Trebuchet MS"/>
          <w:lang w:eastAsia="nl-NL" w:bidi="ar-SA"/>
        </w:rPr>
      </w:pPr>
      <w:r w:rsidRPr="002A4F30">
        <w:rPr>
          <w:rFonts w:ascii="Trebuchet MS" w:hAnsi="Trebuchet MS"/>
          <w:lang w:eastAsia="nl-NL" w:bidi="ar-SA"/>
        </w:rPr>
        <w:t xml:space="preserve">Inschrijvers worden dus aangemoedigd om voor hun volledige catalogus de beste prijs op te geven. Nu de inschrijvers de inhoud van de beoordelingskorf niet kennen bij opmaak van hun offerte, werkt de beoordelingskorf als een steekproef. De beoordelingskorf wordt in bijlage bij het gunningsverslag gevoegd en zal meteen na opening van de offertes per e-mail worden verzonden aan de contactpersoon van de inschrijver, opgegeven in de offerte. </w:t>
      </w:r>
    </w:p>
    <w:p w14:paraId="0424C0C1" w14:textId="77777777" w:rsidR="00B915FF" w:rsidRPr="002A4F30" w:rsidRDefault="00B915FF" w:rsidP="00B915FF">
      <w:pPr>
        <w:pStyle w:val="Ctekst-NA-alinea"/>
        <w:rPr>
          <w:rFonts w:ascii="Trebuchet MS" w:hAnsi="Trebuchet MS"/>
          <w:lang w:eastAsia="nl-NL" w:bidi="ar-SA"/>
        </w:rPr>
      </w:pPr>
      <w:r w:rsidRPr="002A4F30">
        <w:rPr>
          <w:rFonts w:ascii="Trebuchet MS" w:hAnsi="Trebuchet MS"/>
          <w:lang w:eastAsia="nl-NL" w:bidi="ar-SA"/>
        </w:rPr>
        <w:br/>
        <w:t xml:space="preserve">De aanbestedende overheid zal op basis van deze beoordelingskorf de eenheidsprijzen en een totaalprijs berekenen aan de hand van de door de inschrijvers ingediende catalogus-Excel-prijslijst. </w:t>
      </w:r>
    </w:p>
    <w:p w14:paraId="11035E52" w14:textId="77777777" w:rsidR="00B915FF" w:rsidRPr="002A4F30" w:rsidRDefault="00B915FF" w:rsidP="00B915FF">
      <w:pPr>
        <w:pStyle w:val="Ctekst-NA-alinea"/>
        <w:rPr>
          <w:rFonts w:ascii="Trebuchet MS" w:hAnsi="Trebuchet MS"/>
          <w:lang w:eastAsia="nl-NL" w:bidi="ar-SA"/>
        </w:rPr>
      </w:pPr>
    </w:p>
    <w:p w14:paraId="494617BA" w14:textId="77777777" w:rsidR="00B915FF" w:rsidRPr="002A4F30" w:rsidRDefault="00B915FF" w:rsidP="00B915FF">
      <w:pPr>
        <w:pStyle w:val="Ctekst-NA-alinea"/>
        <w:rPr>
          <w:rFonts w:ascii="Trebuchet MS" w:hAnsi="Trebuchet MS"/>
          <w:lang w:eastAsia="nl-NL" w:bidi="ar-SA"/>
        </w:rPr>
      </w:pPr>
      <w:r w:rsidRPr="002A4F30">
        <w:rPr>
          <w:rFonts w:ascii="Trebuchet MS" w:hAnsi="Trebuchet MS"/>
          <w:lang w:eastAsia="nl-NL" w:bidi="ar-SA"/>
        </w:rPr>
        <w:t xml:space="preserve">De aanbestedende overheid kan de inschrijvers verzoeken om na de opening van de offertes de beoordelingskorf zelf in te vullen. De inschrijvers dienen dan uiteraard de producten en prijzen op te geven die werden vermeld in hun offerte. De door de inschrijvers ingevulde beoordelingskorf zal door de aanbestedende overheid worden nagekeken en zo nodig verbeterd. </w:t>
      </w:r>
    </w:p>
    <w:p w14:paraId="21090D4B" w14:textId="77777777" w:rsidR="00B915FF" w:rsidRPr="002A4F30" w:rsidRDefault="00B915FF" w:rsidP="00B915FF">
      <w:pPr>
        <w:pStyle w:val="Ctekst-NA-alinea"/>
        <w:rPr>
          <w:rFonts w:ascii="Trebuchet MS" w:hAnsi="Trebuchet MS"/>
          <w:lang w:eastAsia="nl-NL" w:bidi="ar-SA"/>
        </w:rPr>
      </w:pPr>
    </w:p>
    <w:p w14:paraId="734FBE19" w14:textId="77777777" w:rsidR="00B915FF" w:rsidRPr="002A4F30" w:rsidRDefault="00B915FF" w:rsidP="00B915FF">
      <w:pPr>
        <w:pStyle w:val="Ctekst-NA-alinea"/>
        <w:rPr>
          <w:rFonts w:ascii="Trebuchet MS" w:hAnsi="Trebuchet MS"/>
          <w:lang w:eastAsia="nl-NL" w:bidi="ar-SA"/>
        </w:rPr>
      </w:pPr>
      <w:r w:rsidRPr="002A4F30">
        <w:rPr>
          <w:rFonts w:ascii="Trebuchet MS" w:hAnsi="Trebuchet MS"/>
          <w:lang w:eastAsia="nl-NL" w:bidi="ar-SA"/>
        </w:rPr>
        <w:t>De prijs van de beoordelingskorf bestaat uit de som van de prijzen van de geselecteerde producten zoals deze werden opgegeven in de aangeboden catalogus. De producten in de beoordelingskorf worden niet gewogen.</w:t>
      </w:r>
    </w:p>
    <w:p w14:paraId="553CCCB4" w14:textId="77777777" w:rsidR="00B915FF" w:rsidRPr="002A4F30" w:rsidRDefault="00B915FF" w:rsidP="00B915FF">
      <w:pPr>
        <w:pStyle w:val="Ctekst-NA-alinea"/>
        <w:rPr>
          <w:rFonts w:ascii="Trebuchet MS" w:hAnsi="Trebuchet MS"/>
          <w:lang w:eastAsia="nl-NL" w:bidi="ar-SA"/>
        </w:rPr>
      </w:pPr>
    </w:p>
    <w:p w14:paraId="1885E68A" w14:textId="77777777" w:rsidR="00B915FF" w:rsidRPr="002A4F30" w:rsidRDefault="00B915FF" w:rsidP="00B915FF">
      <w:pPr>
        <w:pStyle w:val="Ctekst-NA-alinea"/>
        <w:rPr>
          <w:rFonts w:ascii="Trebuchet MS" w:hAnsi="Trebuchet MS"/>
          <w:lang w:eastAsia="nl-NL" w:bidi="ar-SA"/>
        </w:rPr>
      </w:pPr>
      <w:r w:rsidRPr="002A4F30">
        <w:rPr>
          <w:rFonts w:ascii="Trebuchet MS" w:hAnsi="Trebuchet MS"/>
          <w:lang w:eastAsia="nl-NL" w:bidi="ar-SA"/>
        </w:rPr>
        <w:t xml:space="preserve">De aldus bekomen prijs (inclusief BTW) wordt </w:t>
      </w:r>
      <w:r w:rsidRPr="002A4F30">
        <w:rPr>
          <w:rFonts w:ascii="Trebuchet MS" w:hAnsi="Trebuchet MS"/>
        </w:rPr>
        <w:t>beoordeeld volgens de volgende formule:</w:t>
      </w:r>
      <w:r w:rsidRPr="002A4F30">
        <w:rPr>
          <w:rFonts w:ascii="Trebuchet MS" w:hAnsi="Trebuchet MS"/>
          <w:lang w:eastAsia="nl-NL" w:bidi="ar-SA"/>
        </w:rPr>
        <w:br/>
      </w:r>
    </w:p>
    <w:p w14:paraId="5F3C8C0B" w14:textId="572F47DF" w:rsidR="004C4D64" w:rsidRPr="004C4D64" w:rsidRDefault="00B915FF" w:rsidP="004C4D64">
      <w:pPr>
        <w:pStyle w:val="Ctekst-NA-alinea"/>
        <w:rPr>
          <w:rFonts w:ascii="Trebuchet MS" w:hAnsi="Trebuchet MS"/>
          <w:lang w:eastAsia="nl-NL" w:bidi="ar-SA"/>
        </w:rPr>
      </w:pPr>
      <w:r w:rsidRPr="002A4F30">
        <w:rPr>
          <w:rFonts w:ascii="Trebuchet MS" w:hAnsi="Trebuchet MS"/>
          <w:b/>
          <w:lang w:eastAsia="nl-NL" w:bidi="ar-SA"/>
        </w:rPr>
        <w:t xml:space="preserve">Score offerte= </w:t>
      </w:r>
      <w:r>
        <w:rPr>
          <w:rFonts w:ascii="Trebuchet MS" w:hAnsi="Trebuchet MS"/>
          <w:b/>
          <w:lang w:eastAsia="nl-NL" w:bidi="ar-SA"/>
        </w:rPr>
        <w:t>30</w:t>
      </w:r>
      <w:r w:rsidRPr="002A4F30">
        <w:rPr>
          <w:rFonts w:ascii="Trebuchet MS" w:hAnsi="Trebuchet MS"/>
          <w:b/>
          <w:lang w:eastAsia="nl-NL" w:bidi="ar-SA"/>
        </w:rPr>
        <w:t xml:space="preserve">  punten – </w:t>
      </w:r>
      <w:r w:rsidRPr="002A4F30">
        <w:rPr>
          <w:rFonts w:ascii="Trebuchet MS" w:hAnsi="Trebuchet MS"/>
          <w:b/>
          <w:lang w:eastAsia="nl-NL" w:bidi="ar-SA"/>
        </w:rPr>
        <w:sym w:font="Symbol" w:char="F05B"/>
      </w:r>
      <w:r w:rsidRPr="002A4F30">
        <w:rPr>
          <w:rFonts w:ascii="Trebuchet MS" w:hAnsi="Trebuchet MS"/>
          <w:b/>
          <w:lang w:eastAsia="nl-NL" w:bidi="ar-SA"/>
        </w:rPr>
        <w:t>(prijs inschrijver - laagste prijs) / laagste prijs</w:t>
      </w:r>
      <w:r w:rsidRPr="002A4F30">
        <w:rPr>
          <w:rFonts w:ascii="Trebuchet MS" w:hAnsi="Trebuchet MS"/>
          <w:b/>
          <w:lang w:eastAsia="nl-NL" w:bidi="ar-SA"/>
        </w:rPr>
        <w:sym w:font="Symbol" w:char="F05D"/>
      </w:r>
      <w:r w:rsidRPr="002A4F30">
        <w:rPr>
          <w:rFonts w:ascii="Trebuchet MS" w:hAnsi="Trebuchet MS"/>
          <w:b/>
          <w:lang w:eastAsia="nl-NL" w:bidi="ar-SA"/>
        </w:rPr>
        <w:t xml:space="preserve"> * </w:t>
      </w:r>
      <w:r>
        <w:rPr>
          <w:rFonts w:ascii="Trebuchet MS" w:hAnsi="Trebuchet MS"/>
          <w:b/>
          <w:lang w:eastAsia="nl-NL" w:bidi="ar-SA"/>
        </w:rPr>
        <w:t>30</w:t>
      </w:r>
      <w:r w:rsidRPr="002A4F30">
        <w:rPr>
          <w:rFonts w:ascii="Trebuchet MS" w:hAnsi="Trebuchet MS"/>
          <w:b/>
          <w:lang w:eastAsia="nl-NL" w:bidi="ar-SA"/>
        </w:rPr>
        <w:t xml:space="preserve"> punten * </w:t>
      </w:r>
      <w:r w:rsidR="00BF3EBD">
        <w:rPr>
          <w:rFonts w:ascii="Trebuchet MS" w:hAnsi="Trebuchet MS"/>
          <w:b/>
          <w:lang w:eastAsia="nl-NL" w:bidi="ar-SA"/>
        </w:rPr>
        <w:t>1</w:t>
      </w:r>
      <w:r w:rsidRPr="002A4F30">
        <w:rPr>
          <w:rFonts w:ascii="Trebuchet MS" w:hAnsi="Trebuchet MS"/>
          <w:lang w:eastAsia="nl-NL" w:bidi="ar-SA"/>
        </w:rPr>
        <w:br/>
      </w:r>
      <w:r w:rsidRPr="002A4F30">
        <w:rPr>
          <w:rFonts w:ascii="Trebuchet MS" w:hAnsi="Trebuchet MS"/>
          <w:lang w:eastAsia="nl-NL" w:bidi="ar-SA"/>
        </w:rPr>
        <w:br/>
      </w:r>
      <w:r w:rsidR="004C4D64" w:rsidRPr="004C4D64">
        <w:rPr>
          <w:rFonts w:ascii="Trebuchet MS" w:hAnsi="Trebuchet MS"/>
          <w:lang w:eastAsia="nl-NL" w:bidi="ar-SA"/>
        </w:rPr>
        <w:t xml:space="preserve">De maximumscore bedraagt </w:t>
      </w:r>
      <w:r w:rsidR="004C4D64">
        <w:rPr>
          <w:rFonts w:ascii="Trebuchet MS" w:hAnsi="Trebuchet MS"/>
          <w:b/>
          <w:lang w:val="nl-NL" w:eastAsia="nl-NL" w:bidi="ar-SA"/>
        </w:rPr>
        <w:t>30</w:t>
      </w:r>
      <w:r w:rsidR="004C4D64" w:rsidRPr="004C4D64">
        <w:rPr>
          <w:rFonts w:ascii="Trebuchet MS" w:hAnsi="Trebuchet MS"/>
          <w:lang w:val="nl-NL" w:eastAsia="nl-NL" w:bidi="ar-SA"/>
        </w:rPr>
        <w:t xml:space="preserve"> </w:t>
      </w:r>
      <w:r w:rsidR="004C4D64" w:rsidRPr="004C4D64">
        <w:rPr>
          <w:rFonts w:ascii="Trebuchet MS" w:hAnsi="Trebuchet MS"/>
          <w:lang w:eastAsia="nl-NL" w:bidi="ar-SA"/>
        </w:rPr>
        <w:t>punten.</w:t>
      </w:r>
    </w:p>
    <w:p w14:paraId="30D55F82" w14:textId="77777777" w:rsidR="004C4D64" w:rsidRPr="004C4D64" w:rsidRDefault="004C4D64" w:rsidP="004C4D64">
      <w:pPr>
        <w:pStyle w:val="Ctekst-NA-alinea"/>
        <w:rPr>
          <w:rFonts w:ascii="Trebuchet MS" w:hAnsi="Trebuchet MS"/>
          <w:lang w:eastAsia="nl-NL" w:bidi="ar-SA"/>
        </w:rPr>
      </w:pPr>
      <w:r w:rsidRPr="004C4D64">
        <w:rPr>
          <w:rFonts w:ascii="Trebuchet MS" w:hAnsi="Trebuchet MS"/>
          <w:lang w:eastAsia="nl-NL" w:bidi="ar-SA"/>
        </w:rPr>
        <w:t>De score kan niet lager zijn dan 0 punten.</w:t>
      </w:r>
    </w:p>
    <w:p w14:paraId="0ADA1D06" w14:textId="04BDCC15" w:rsidR="004C4D64" w:rsidRPr="0018150E" w:rsidRDefault="004C4D64" w:rsidP="00B915FF">
      <w:pPr>
        <w:pStyle w:val="Ctekst-NA-alinea"/>
        <w:rPr>
          <w:rFonts w:ascii="Trebuchet MS" w:hAnsi="Trebuchet MS"/>
          <w:lang w:eastAsia="nl-NL" w:bidi="ar-SA"/>
        </w:rPr>
      </w:pPr>
    </w:p>
    <w:p w14:paraId="064269AC" w14:textId="77777777" w:rsidR="00E56802" w:rsidRPr="0018150E" w:rsidRDefault="00E56802" w:rsidP="00E56802">
      <w:pPr>
        <w:pStyle w:val="Ctekst-NA-alinea"/>
        <w:rPr>
          <w:rFonts w:ascii="Trebuchet MS" w:hAnsi="Trebuchet MS"/>
        </w:rPr>
      </w:pPr>
      <w:proofErr w:type="spellStart"/>
      <w:r w:rsidRPr="0018150E">
        <w:t>Ler</w:t>
      </w:r>
      <w:proofErr w:type="spellEnd"/>
      <w:r w:rsidRPr="0018150E">
        <w:t xml:space="preserve"> op deze bijzondere methode!</w:t>
      </w:r>
    </w:p>
    <w:p w14:paraId="3CDC9B4A" w14:textId="4BE50AD5" w:rsidR="00E56802" w:rsidRPr="004C4D64" w:rsidRDefault="00E56802" w:rsidP="00E56802">
      <w:pPr>
        <w:pStyle w:val="Ctekst-NA-alinea"/>
        <w:rPr>
          <w:rFonts w:ascii="Trebuchet MS" w:hAnsi="Trebuchet MS"/>
        </w:rPr>
      </w:pPr>
      <w:r w:rsidRPr="0018150E">
        <w:rPr>
          <w:rFonts w:ascii="Trebuchet MS" w:hAnsi="Trebuchet MS"/>
        </w:rPr>
        <w:t xml:space="preserve">Deze komt hierop neer: Indien de prijs </w:t>
      </w:r>
      <w:r w:rsidRPr="004C4D64">
        <w:rPr>
          <w:rFonts w:ascii="Trebuchet MS" w:hAnsi="Trebuchet MS"/>
        </w:rPr>
        <w:t xml:space="preserve">van een inschrijver meer dan </w:t>
      </w:r>
      <w:r w:rsidR="00BF3EBD">
        <w:rPr>
          <w:rFonts w:ascii="Trebuchet MS" w:hAnsi="Trebuchet MS"/>
        </w:rPr>
        <w:t>100</w:t>
      </w:r>
      <w:r w:rsidRPr="004C4D64">
        <w:rPr>
          <w:rFonts w:ascii="Trebuchet MS" w:hAnsi="Trebuchet MS"/>
        </w:rPr>
        <w:t>% hoger is dan de prijs van de laagste regelmatige inschrijver, scoort de betrokken inschrijver nul punten.</w:t>
      </w:r>
    </w:p>
    <w:p w14:paraId="22B2E180" w14:textId="77777777" w:rsidR="004C4D64" w:rsidRDefault="004C4D64" w:rsidP="00B915FF">
      <w:pPr>
        <w:pStyle w:val="Ctekst-NA-alinea"/>
        <w:rPr>
          <w:rFonts w:ascii="Trebuchet MS" w:hAnsi="Trebuchet MS"/>
          <w:lang w:eastAsia="nl-NL" w:bidi="ar-SA"/>
        </w:rPr>
      </w:pPr>
    </w:p>
    <w:p w14:paraId="0D95B1C0" w14:textId="32490A4D" w:rsidR="004C4D64" w:rsidRDefault="004C4D64" w:rsidP="00B915FF">
      <w:pPr>
        <w:pStyle w:val="Ctekst-NA-alinea"/>
        <w:rPr>
          <w:rFonts w:ascii="Trebuchet MS" w:hAnsi="Trebuchet MS"/>
          <w:lang w:eastAsia="nl-NL" w:bidi="ar-SA"/>
        </w:rPr>
      </w:pPr>
    </w:p>
    <w:p w14:paraId="611A50AB" w14:textId="77777777" w:rsidR="004C4D64" w:rsidRPr="002A4F30" w:rsidRDefault="004C4D64" w:rsidP="00B915FF">
      <w:pPr>
        <w:pStyle w:val="Ctekst-NA-alinea"/>
        <w:rPr>
          <w:rFonts w:ascii="Trebuchet MS" w:hAnsi="Trebuchet MS"/>
          <w:lang w:eastAsia="nl-NL" w:bidi="ar-SA"/>
        </w:rPr>
      </w:pPr>
    </w:p>
    <w:p w14:paraId="24B8F5E2" w14:textId="77777777" w:rsidR="00B915FF" w:rsidRPr="002A4F30" w:rsidRDefault="00B915FF" w:rsidP="00B915FF">
      <w:pPr>
        <w:pStyle w:val="Ctekst-NA-alinea"/>
        <w:rPr>
          <w:rFonts w:ascii="Trebuchet MS" w:hAnsi="Trebuchet MS"/>
          <w:lang w:eastAsia="nl-NL" w:bidi="ar-SA"/>
        </w:rPr>
      </w:pPr>
    </w:p>
    <w:p w14:paraId="66BDA83B" w14:textId="77777777" w:rsidR="00B915FF" w:rsidRPr="002A4F30" w:rsidRDefault="00B915FF" w:rsidP="00853EC3">
      <w:pPr>
        <w:pStyle w:val="BalineaNR"/>
      </w:pPr>
      <w:r w:rsidRPr="002A4F30">
        <w:t>De beoordelingskorf wordt met zorg samengesteld zodat het gaat over producten die door de inschrijvers op identieke wijze worden aangeboden (</w:t>
      </w:r>
      <w:r>
        <w:t xml:space="preserve">zelfde </w:t>
      </w:r>
      <w:r w:rsidRPr="002A4F30">
        <w:t xml:space="preserve">type en hoeveelheid). </w:t>
      </w:r>
      <w:r w:rsidR="00420329">
        <w:t xml:space="preserve">Er zullen ook vervangonderdelen </w:t>
      </w:r>
      <w:r w:rsidR="00747810">
        <w:t xml:space="preserve">van meubels (zoals beschermdoppen…) </w:t>
      </w:r>
      <w:r w:rsidR="00420329">
        <w:t>uit de catalogus worden gekozen om in de korf te plaatsen.</w:t>
      </w:r>
    </w:p>
    <w:p w14:paraId="14EBC411" w14:textId="77777777" w:rsidR="00B915FF" w:rsidRPr="002A4F30" w:rsidRDefault="00B915FF" w:rsidP="00B915FF">
      <w:pPr>
        <w:pStyle w:val="Ctekst-NA-alinea"/>
        <w:rPr>
          <w:rFonts w:ascii="Trebuchet MS" w:hAnsi="Trebuchet MS"/>
        </w:rPr>
      </w:pPr>
      <w:r w:rsidRPr="002A4F30">
        <w:rPr>
          <w:rFonts w:ascii="Trebuchet MS" w:hAnsi="Trebuchet MS"/>
        </w:rPr>
        <w:br/>
        <w:t xml:space="preserve">Indien inschrijvers geen identiek product aanbieden, zal de aanbestedende overheid een product selecteren dat zo vergelijkbaar mogelijk is met het vooropgestelde artikel uit de beoordelingskorf. </w:t>
      </w:r>
    </w:p>
    <w:p w14:paraId="33CD717B" w14:textId="77777777" w:rsidR="00B915FF" w:rsidRPr="002A4F30" w:rsidRDefault="00B915FF" w:rsidP="00B915FF">
      <w:pPr>
        <w:pStyle w:val="Ctekst-NA-alinea"/>
        <w:rPr>
          <w:rFonts w:ascii="Trebuchet MS" w:hAnsi="Trebuchet MS"/>
        </w:rPr>
      </w:pPr>
    </w:p>
    <w:p w14:paraId="6B874317" w14:textId="77777777" w:rsidR="00B915FF" w:rsidRPr="002A4F30" w:rsidRDefault="00B915FF" w:rsidP="00B915FF">
      <w:pPr>
        <w:pStyle w:val="Ctekst-NA-alinea"/>
        <w:rPr>
          <w:rFonts w:ascii="Trebuchet MS" w:hAnsi="Trebuchet MS"/>
        </w:rPr>
      </w:pPr>
      <w:r w:rsidRPr="002A4F30">
        <w:rPr>
          <w:rFonts w:ascii="Trebuchet MS" w:hAnsi="Trebuchet MS"/>
        </w:rPr>
        <w:t xml:space="preserve">Wanneer de catalogus van een inschrijver een product in een andere hoeveelheid aanbiedt dan gevraagd in de beoordelingskorf, zal deze prijs herrekend worden tot de gevraagde hoeveelheid. </w:t>
      </w:r>
    </w:p>
    <w:p w14:paraId="3F25A72B" w14:textId="77777777" w:rsidR="00B915FF" w:rsidRPr="002A4F30" w:rsidRDefault="00B915FF" w:rsidP="00B915FF">
      <w:pPr>
        <w:pStyle w:val="Ctekst-NA-alinea"/>
        <w:rPr>
          <w:rFonts w:ascii="Trebuchet MS" w:hAnsi="Trebuchet MS"/>
        </w:rPr>
      </w:pPr>
    </w:p>
    <w:p w14:paraId="228ADFFC" w14:textId="4248618A" w:rsidR="00B915FF" w:rsidRDefault="00B915FF" w:rsidP="00B915FF">
      <w:pPr>
        <w:pStyle w:val="Ctekst-NA-alinea"/>
        <w:rPr>
          <w:rFonts w:ascii="Trebuchet MS" w:hAnsi="Trebuchet MS"/>
          <w:color w:val="0070C0"/>
          <w:lang w:eastAsia="nl-NL" w:bidi="ar-SA"/>
        </w:rPr>
      </w:pPr>
      <w:r w:rsidRPr="002A4F30">
        <w:rPr>
          <w:rFonts w:ascii="Trebuchet MS" w:hAnsi="Trebuchet MS"/>
          <w:lang w:eastAsia="nl-NL" w:bidi="ar-SA"/>
        </w:rPr>
        <w:t xml:space="preserve">Indien de aanbestedende overheid in de catalogus van een inschrijver het vooropgestelde product van de beoordelingskorf niet kan terugvinden (en evenmin een vergelijkbaar product), </w:t>
      </w:r>
      <w:r w:rsidRPr="002A4F30">
        <w:rPr>
          <w:rFonts w:ascii="Trebuchet MS" w:hAnsi="Trebuchet MS"/>
          <w:color w:val="0070C0"/>
          <w:lang w:eastAsia="nl-NL" w:bidi="ar-SA"/>
        </w:rPr>
        <w:t xml:space="preserve">wordt het artikel uit de korf geschrapt voor iedereen en wordt </w:t>
      </w:r>
      <w:r w:rsidR="000E0096">
        <w:rPr>
          <w:rFonts w:ascii="Trebuchet MS" w:hAnsi="Trebuchet MS"/>
          <w:color w:val="0070C0"/>
          <w:lang w:eastAsia="nl-NL" w:bidi="ar-SA"/>
        </w:rPr>
        <w:t xml:space="preserve">het </w:t>
      </w:r>
      <w:r w:rsidRPr="002A4F30">
        <w:rPr>
          <w:rFonts w:ascii="Trebuchet MS" w:hAnsi="Trebuchet MS"/>
          <w:color w:val="0070C0"/>
          <w:lang w:eastAsia="nl-NL" w:bidi="ar-SA"/>
        </w:rPr>
        <w:t>dus niet meer vergeleken.</w:t>
      </w:r>
    </w:p>
    <w:p w14:paraId="44BF8556" w14:textId="77777777" w:rsidR="00B915FF" w:rsidRDefault="00B915FF" w:rsidP="00C80ACB">
      <w:pPr>
        <w:pStyle w:val="Ctekst-NA-alinea"/>
        <w:ind w:left="0"/>
        <w:rPr>
          <w:rFonts w:ascii="Trebuchet MS" w:hAnsi="Trebuchet MS"/>
          <w:color w:val="0070C0"/>
          <w:lang w:eastAsia="nl-NL" w:bidi="ar-SA"/>
        </w:rPr>
      </w:pPr>
    </w:p>
    <w:p w14:paraId="026B1654" w14:textId="77777777" w:rsidR="00C80ACB" w:rsidRDefault="00C80ACB" w:rsidP="00C80ACB">
      <w:pPr>
        <w:pStyle w:val="Ctekst-NA-alinea"/>
        <w:ind w:left="0"/>
        <w:rPr>
          <w:rFonts w:ascii="Trebuchet MS" w:hAnsi="Trebuchet MS"/>
          <w:color w:val="0070C0"/>
          <w:lang w:eastAsia="nl-NL" w:bidi="ar-SA"/>
        </w:rPr>
      </w:pPr>
    </w:p>
    <w:p w14:paraId="3AD73EED" w14:textId="02FE886A" w:rsidR="00B915FF" w:rsidRDefault="00B915FF" w:rsidP="00853EC3">
      <w:pPr>
        <w:pStyle w:val="BalineaNR"/>
        <w:numPr>
          <w:ilvl w:val="0"/>
          <w:numId w:val="0"/>
        </w:numPr>
        <w:ind w:left="567"/>
      </w:pPr>
      <w:bookmarkStart w:id="42" w:name="_Hlk40172396"/>
    </w:p>
    <w:p w14:paraId="6E95E5F5" w14:textId="77777777" w:rsidR="00B915FF" w:rsidRPr="002A4F30" w:rsidRDefault="00B915FF" w:rsidP="00B915FF">
      <w:pPr>
        <w:pStyle w:val="Ctekst-NA-alinea"/>
        <w:rPr>
          <w:rFonts w:ascii="Trebuchet MS" w:hAnsi="Trebuchet MS"/>
          <w:color w:val="0070C0"/>
          <w:lang w:eastAsia="nl-NL" w:bidi="ar-SA"/>
        </w:rPr>
      </w:pPr>
    </w:p>
    <w:bookmarkEnd w:id="42"/>
    <w:p w14:paraId="07A3DC5F" w14:textId="77777777" w:rsidR="00B915FF" w:rsidRPr="002A4F30" w:rsidRDefault="00B915FF" w:rsidP="00B915FF">
      <w:pPr>
        <w:rPr>
          <w:lang w:val="nl-NL"/>
        </w:rPr>
      </w:pPr>
    </w:p>
    <w:p w14:paraId="3449DF6F" w14:textId="2CDD5889" w:rsidR="00B915FF" w:rsidRPr="002A4F30" w:rsidRDefault="00B915FF" w:rsidP="00B915FF">
      <w:pPr>
        <w:pStyle w:val="Kop2"/>
      </w:pPr>
      <w:bookmarkStart w:id="43" w:name="_Toc58565317"/>
      <w:r w:rsidRPr="00825A9D">
        <w:rPr>
          <w:color w:val="00B0F0"/>
        </w:rPr>
        <w:t>Kwaliteit (</w:t>
      </w:r>
      <w:r w:rsidR="00686279">
        <w:rPr>
          <w:color w:val="00B0F0"/>
        </w:rPr>
        <w:t>6</w:t>
      </w:r>
      <w:r w:rsidRPr="00825A9D">
        <w:rPr>
          <w:color w:val="00B0F0"/>
        </w:rPr>
        <w:t>0 punten</w:t>
      </w:r>
      <w:r w:rsidRPr="002A4F30">
        <w:t>)</w:t>
      </w:r>
      <w:bookmarkEnd w:id="43"/>
    </w:p>
    <w:p w14:paraId="110D84A3" w14:textId="77777777" w:rsidR="00B915FF" w:rsidRPr="002954C3" w:rsidRDefault="00B915FF" w:rsidP="00853EC3">
      <w:pPr>
        <w:pStyle w:val="BalineaNR"/>
      </w:pPr>
      <w:r w:rsidRPr="002954C3">
        <w:t xml:space="preserve">De kwaliteit van de offerte wordt beoordeeld rekening houdend met de volgende </w:t>
      </w:r>
      <w:proofErr w:type="spellStart"/>
      <w:r w:rsidRPr="002954C3">
        <w:t>subgunningscriteria</w:t>
      </w:r>
      <w:proofErr w:type="spellEnd"/>
      <w:r w:rsidRPr="002954C3">
        <w:t xml:space="preserve">. </w:t>
      </w:r>
    </w:p>
    <w:p w14:paraId="4EA6167D" w14:textId="77777777" w:rsidR="00B915FF" w:rsidRPr="002954C3" w:rsidRDefault="00B915FF" w:rsidP="00B915FF">
      <w:pPr>
        <w:rPr>
          <w:lang w:val="nl-NL"/>
        </w:rPr>
      </w:pPr>
    </w:p>
    <w:p w14:paraId="54B998DE" w14:textId="75896102" w:rsidR="00B915FF" w:rsidRDefault="00B915FF" w:rsidP="00B915FF">
      <w:pPr>
        <w:pStyle w:val="Ctekst-NA-alinea"/>
        <w:rPr>
          <w:rFonts w:ascii="Trebuchet MS" w:hAnsi="Trebuchet MS"/>
          <w:b/>
          <w:lang w:val="nl-NL"/>
        </w:rPr>
      </w:pPr>
      <w:r w:rsidRPr="002954C3">
        <w:rPr>
          <w:rFonts w:ascii="Trebuchet MS" w:hAnsi="Trebuchet MS"/>
          <w:b/>
          <w:lang w:val="nl-NL"/>
        </w:rPr>
        <w:t>Beoordelingsmethode:</w:t>
      </w:r>
    </w:p>
    <w:p w14:paraId="2E5E8248" w14:textId="77777777" w:rsidR="0024588E" w:rsidRDefault="0024588E" w:rsidP="00CD69E8">
      <w:pPr>
        <w:ind w:left="567"/>
        <w:rPr>
          <w:rFonts w:cs="Tahoma"/>
        </w:rPr>
      </w:pPr>
      <w:r>
        <w:rPr>
          <w:rFonts w:cs="Tahoma"/>
          <w:color w:val="000000"/>
          <w:lang w:val="nl-NL"/>
        </w:rPr>
        <w:t>De punten worden toegekend op basis van de intrinsieke waarde van de offerte van de bewuste inschrijver en de vergelijking met de offertes van de andere inschrijvers.</w:t>
      </w:r>
    </w:p>
    <w:p w14:paraId="7AB8D839" w14:textId="77777777" w:rsidR="0024588E" w:rsidRDefault="0024588E" w:rsidP="0024588E">
      <w:pPr>
        <w:rPr>
          <w:rFonts w:cs="Tahoma"/>
        </w:rPr>
      </w:pPr>
      <w:r>
        <w:rPr>
          <w:rFonts w:cs="Tahoma"/>
          <w:color w:val="000000"/>
          <w:u w:val="single"/>
          <w:lang w:val="nl-NL"/>
        </w:rPr>
        <w:t> </w:t>
      </w:r>
    </w:p>
    <w:p w14:paraId="204BFB45" w14:textId="133E0AE3" w:rsidR="0024588E" w:rsidRDefault="0024588E" w:rsidP="0024588E">
      <w:pPr>
        <w:ind w:left="567"/>
        <w:rPr>
          <w:rFonts w:cs="Tahoma"/>
          <w:color w:val="000000"/>
          <w:lang w:val="nl-NL"/>
        </w:rPr>
      </w:pPr>
      <w:r>
        <w:rPr>
          <w:rFonts w:cs="Tahoma"/>
          <w:color w:val="000000"/>
          <w:lang w:val="nl-NL"/>
        </w:rPr>
        <w:t xml:space="preserve">Er wordt voor de volgende </w:t>
      </w:r>
      <w:proofErr w:type="spellStart"/>
      <w:r>
        <w:rPr>
          <w:rFonts w:cs="Tahoma"/>
          <w:color w:val="000000"/>
          <w:lang w:val="nl-NL"/>
        </w:rPr>
        <w:t>subgunningscriteria</w:t>
      </w:r>
      <w:proofErr w:type="spellEnd"/>
      <w:r>
        <w:rPr>
          <w:rFonts w:cs="Tahoma"/>
          <w:color w:val="000000"/>
          <w:lang w:val="nl-NL"/>
        </w:rPr>
        <w:t xml:space="preserve"> een score tussen 0 en 5 toegekend op basis van de volgende 5-punten schaal. Om kleine verschillen aan te duiden kan de aanbestedende overheid werken met halve punten (Voorbeeld: 3,5 is tussen goed en zeer goed). De score wordt vervolgens herrekend naar de opgegeven weging van het (sub)gunningscriterium. </w:t>
      </w:r>
    </w:p>
    <w:p w14:paraId="4E3474EA" w14:textId="77777777" w:rsidR="0024588E" w:rsidRDefault="0024588E" w:rsidP="00CD69E8">
      <w:pPr>
        <w:ind w:left="567"/>
        <w:rPr>
          <w:rFonts w:cs="Tahoma"/>
        </w:rPr>
      </w:pPr>
    </w:p>
    <w:tbl>
      <w:tblPr>
        <w:tblpPr w:leftFromText="141" w:rightFromText="141" w:vertAnchor="text"/>
        <w:tblW w:w="5344" w:type="dxa"/>
        <w:tblCellMar>
          <w:left w:w="0" w:type="dxa"/>
          <w:right w:w="0" w:type="dxa"/>
        </w:tblCellMar>
        <w:tblLook w:val="04A0" w:firstRow="1" w:lastRow="0" w:firstColumn="1" w:lastColumn="0" w:noHBand="0" w:noVBand="1"/>
      </w:tblPr>
      <w:tblGrid>
        <w:gridCol w:w="2519"/>
        <w:gridCol w:w="788"/>
        <w:gridCol w:w="1228"/>
        <w:gridCol w:w="809"/>
      </w:tblGrid>
      <w:tr w:rsidR="0024588E" w14:paraId="671DF19F" w14:textId="77777777" w:rsidTr="0024588E">
        <w:trPr>
          <w:trHeight w:val="257"/>
        </w:trPr>
        <w:tc>
          <w:tcPr>
            <w:tcW w:w="2519" w:type="dxa"/>
            <w:tcMar>
              <w:top w:w="0" w:type="dxa"/>
              <w:left w:w="108" w:type="dxa"/>
              <w:bottom w:w="0" w:type="dxa"/>
              <w:right w:w="108" w:type="dxa"/>
            </w:tcMar>
            <w:hideMark/>
          </w:tcPr>
          <w:p w14:paraId="1DF34396" w14:textId="77777777" w:rsidR="0024588E" w:rsidRDefault="0024588E">
            <w:pPr>
              <w:rPr>
                <w:rFonts w:cs="Helvetica"/>
                <w:lang w:eastAsia="en-US"/>
              </w:rPr>
            </w:pPr>
            <w:r>
              <w:rPr>
                <w:rFonts w:cs="Helvetica"/>
                <w:color w:val="000000"/>
                <w:lang w:val="nl-NL" w:eastAsia="en-US"/>
              </w:rPr>
              <w:t>Geen meerwaarde</w:t>
            </w:r>
          </w:p>
        </w:tc>
        <w:tc>
          <w:tcPr>
            <w:tcW w:w="788" w:type="dxa"/>
            <w:tcMar>
              <w:top w:w="0" w:type="dxa"/>
              <w:left w:w="108" w:type="dxa"/>
              <w:bottom w:w="0" w:type="dxa"/>
              <w:right w:w="108" w:type="dxa"/>
            </w:tcMar>
            <w:hideMark/>
          </w:tcPr>
          <w:p w14:paraId="187489D7" w14:textId="77777777" w:rsidR="0024588E" w:rsidRDefault="0024588E">
            <w:pPr>
              <w:rPr>
                <w:rFonts w:cs="Helvetica"/>
                <w:lang w:eastAsia="en-US"/>
              </w:rPr>
            </w:pPr>
            <w:r>
              <w:rPr>
                <w:rFonts w:cs="Helvetica"/>
                <w:color w:val="000000"/>
                <w:lang w:val="nl-NL" w:eastAsia="en-US"/>
              </w:rPr>
              <w:t>0</w:t>
            </w:r>
          </w:p>
        </w:tc>
        <w:tc>
          <w:tcPr>
            <w:tcW w:w="1228" w:type="dxa"/>
            <w:tcMar>
              <w:top w:w="0" w:type="dxa"/>
              <w:left w:w="108" w:type="dxa"/>
              <w:bottom w:w="0" w:type="dxa"/>
              <w:right w:w="108" w:type="dxa"/>
            </w:tcMar>
            <w:hideMark/>
          </w:tcPr>
          <w:p w14:paraId="49D8C75C" w14:textId="77777777" w:rsidR="0024588E" w:rsidRDefault="0024588E">
            <w:pPr>
              <w:rPr>
                <w:rFonts w:cs="Helvetica"/>
                <w:lang w:eastAsia="en-US"/>
              </w:rPr>
            </w:pPr>
            <w:r>
              <w:rPr>
                <w:rFonts w:cs="Helvetica"/>
                <w:color w:val="000000"/>
                <w:lang w:val="nl-NL" w:eastAsia="en-US"/>
              </w:rPr>
              <w:t>Goed</w:t>
            </w:r>
          </w:p>
        </w:tc>
        <w:tc>
          <w:tcPr>
            <w:tcW w:w="809" w:type="dxa"/>
            <w:tcMar>
              <w:top w:w="0" w:type="dxa"/>
              <w:left w:w="108" w:type="dxa"/>
              <w:bottom w:w="0" w:type="dxa"/>
              <w:right w:w="108" w:type="dxa"/>
            </w:tcMar>
            <w:hideMark/>
          </w:tcPr>
          <w:p w14:paraId="1C64EE7D" w14:textId="77777777" w:rsidR="0024588E" w:rsidRDefault="0024588E">
            <w:pPr>
              <w:rPr>
                <w:rFonts w:cs="Helvetica"/>
                <w:lang w:eastAsia="en-US"/>
              </w:rPr>
            </w:pPr>
            <w:r>
              <w:rPr>
                <w:rFonts w:cs="Helvetica"/>
                <w:color w:val="000000"/>
                <w:lang w:val="nl-NL" w:eastAsia="en-US"/>
              </w:rPr>
              <w:t>3</w:t>
            </w:r>
          </w:p>
        </w:tc>
      </w:tr>
      <w:tr w:rsidR="0024588E" w14:paraId="14C4758D" w14:textId="77777777" w:rsidTr="0024588E">
        <w:trPr>
          <w:trHeight w:val="257"/>
        </w:trPr>
        <w:tc>
          <w:tcPr>
            <w:tcW w:w="2519" w:type="dxa"/>
            <w:tcMar>
              <w:top w:w="0" w:type="dxa"/>
              <w:left w:w="108" w:type="dxa"/>
              <w:bottom w:w="0" w:type="dxa"/>
              <w:right w:w="108" w:type="dxa"/>
            </w:tcMar>
            <w:hideMark/>
          </w:tcPr>
          <w:p w14:paraId="02CB5428" w14:textId="77777777" w:rsidR="0024588E" w:rsidRDefault="0024588E">
            <w:pPr>
              <w:rPr>
                <w:rFonts w:cs="Helvetica"/>
                <w:lang w:eastAsia="en-US"/>
              </w:rPr>
            </w:pPr>
            <w:r>
              <w:rPr>
                <w:rFonts w:cs="Helvetica"/>
                <w:color w:val="000000"/>
                <w:lang w:val="nl-NL" w:eastAsia="en-US"/>
              </w:rPr>
              <w:t>Beperkte meerwaarde</w:t>
            </w:r>
          </w:p>
        </w:tc>
        <w:tc>
          <w:tcPr>
            <w:tcW w:w="788" w:type="dxa"/>
            <w:tcMar>
              <w:top w:w="0" w:type="dxa"/>
              <w:left w:w="108" w:type="dxa"/>
              <w:bottom w:w="0" w:type="dxa"/>
              <w:right w:w="108" w:type="dxa"/>
            </w:tcMar>
            <w:hideMark/>
          </w:tcPr>
          <w:p w14:paraId="4D682B84" w14:textId="77777777" w:rsidR="0024588E" w:rsidRDefault="0024588E">
            <w:pPr>
              <w:rPr>
                <w:rFonts w:cs="Helvetica"/>
                <w:lang w:eastAsia="en-US"/>
              </w:rPr>
            </w:pPr>
            <w:r>
              <w:rPr>
                <w:rFonts w:cs="Helvetica"/>
                <w:color w:val="000000"/>
                <w:lang w:val="nl-NL" w:eastAsia="en-US"/>
              </w:rPr>
              <w:t>1</w:t>
            </w:r>
          </w:p>
        </w:tc>
        <w:tc>
          <w:tcPr>
            <w:tcW w:w="1228" w:type="dxa"/>
            <w:tcMar>
              <w:top w:w="0" w:type="dxa"/>
              <w:left w:w="108" w:type="dxa"/>
              <w:bottom w:w="0" w:type="dxa"/>
              <w:right w:w="108" w:type="dxa"/>
            </w:tcMar>
            <w:hideMark/>
          </w:tcPr>
          <w:p w14:paraId="305A4E82" w14:textId="77777777" w:rsidR="0024588E" w:rsidRDefault="0024588E">
            <w:pPr>
              <w:rPr>
                <w:rFonts w:cs="Helvetica"/>
                <w:lang w:eastAsia="en-US"/>
              </w:rPr>
            </w:pPr>
            <w:r>
              <w:rPr>
                <w:rFonts w:cs="Helvetica"/>
                <w:color w:val="000000"/>
                <w:lang w:val="nl-NL" w:eastAsia="en-US"/>
              </w:rPr>
              <w:t>Zeer goed</w:t>
            </w:r>
          </w:p>
        </w:tc>
        <w:tc>
          <w:tcPr>
            <w:tcW w:w="809" w:type="dxa"/>
            <w:tcMar>
              <w:top w:w="0" w:type="dxa"/>
              <w:left w:w="108" w:type="dxa"/>
              <w:bottom w:w="0" w:type="dxa"/>
              <w:right w:w="108" w:type="dxa"/>
            </w:tcMar>
            <w:hideMark/>
          </w:tcPr>
          <w:p w14:paraId="13829CC2" w14:textId="77777777" w:rsidR="0024588E" w:rsidRDefault="0024588E">
            <w:pPr>
              <w:rPr>
                <w:rFonts w:cs="Helvetica"/>
                <w:lang w:eastAsia="en-US"/>
              </w:rPr>
            </w:pPr>
            <w:r>
              <w:rPr>
                <w:rFonts w:cs="Helvetica"/>
                <w:color w:val="000000"/>
                <w:lang w:val="nl-NL" w:eastAsia="en-US"/>
              </w:rPr>
              <w:t>4</w:t>
            </w:r>
          </w:p>
        </w:tc>
      </w:tr>
      <w:tr w:rsidR="0024588E" w14:paraId="55ED2F67" w14:textId="77777777" w:rsidTr="0024588E">
        <w:trPr>
          <w:trHeight w:val="263"/>
        </w:trPr>
        <w:tc>
          <w:tcPr>
            <w:tcW w:w="2519" w:type="dxa"/>
            <w:tcMar>
              <w:top w:w="0" w:type="dxa"/>
              <w:left w:w="108" w:type="dxa"/>
              <w:bottom w:w="0" w:type="dxa"/>
              <w:right w:w="108" w:type="dxa"/>
            </w:tcMar>
            <w:hideMark/>
          </w:tcPr>
          <w:p w14:paraId="4FDE691B" w14:textId="77777777" w:rsidR="0024588E" w:rsidRDefault="0024588E">
            <w:pPr>
              <w:rPr>
                <w:rFonts w:cs="Helvetica"/>
                <w:lang w:eastAsia="en-US"/>
              </w:rPr>
            </w:pPr>
            <w:r>
              <w:rPr>
                <w:rFonts w:cs="Helvetica"/>
                <w:color w:val="000000"/>
                <w:lang w:val="nl-NL" w:eastAsia="en-US"/>
              </w:rPr>
              <w:lastRenderedPageBreak/>
              <w:t>Gemiddelde meerwaarde</w:t>
            </w:r>
          </w:p>
        </w:tc>
        <w:tc>
          <w:tcPr>
            <w:tcW w:w="788" w:type="dxa"/>
            <w:tcMar>
              <w:top w:w="0" w:type="dxa"/>
              <w:left w:w="108" w:type="dxa"/>
              <w:bottom w:w="0" w:type="dxa"/>
              <w:right w:w="108" w:type="dxa"/>
            </w:tcMar>
            <w:hideMark/>
          </w:tcPr>
          <w:p w14:paraId="22730435" w14:textId="77777777" w:rsidR="0024588E" w:rsidRDefault="0024588E">
            <w:pPr>
              <w:rPr>
                <w:rFonts w:cs="Helvetica"/>
                <w:lang w:eastAsia="en-US"/>
              </w:rPr>
            </w:pPr>
            <w:r>
              <w:rPr>
                <w:rFonts w:cs="Helvetica"/>
                <w:color w:val="000000"/>
                <w:lang w:val="nl-NL" w:eastAsia="en-US"/>
              </w:rPr>
              <w:t>2</w:t>
            </w:r>
          </w:p>
        </w:tc>
        <w:tc>
          <w:tcPr>
            <w:tcW w:w="1228" w:type="dxa"/>
            <w:tcMar>
              <w:top w:w="0" w:type="dxa"/>
              <w:left w:w="108" w:type="dxa"/>
              <w:bottom w:w="0" w:type="dxa"/>
              <w:right w:w="108" w:type="dxa"/>
            </w:tcMar>
            <w:hideMark/>
          </w:tcPr>
          <w:p w14:paraId="31751F1A" w14:textId="77777777" w:rsidR="0024588E" w:rsidRDefault="0024588E">
            <w:pPr>
              <w:rPr>
                <w:rFonts w:cs="Helvetica"/>
                <w:lang w:eastAsia="en-US"/>
              </w:rPr>
            </w:pPr>
            <w:r>
              <w:rPr>
                <w:rFonts w:cs="Helvetica"/>
                <w:color w:val="000000"/>
                <w:lang w:val="nl-NL" w:eastAsia="en-US"/>
              </w:rPr>
              <w:t>Uitstekend</w:t>
            </w:r>
          </w:p>
        </w:tc>
        <w:tc>
          <w:tcPr>
            <w:tcW w:w="809" w:type="dxa"/>
            <w:tcMar>
              <w:top w:w="0" w:type="dxa"/>
              <w:left w:w="108" w:type="dxa"/>
              <w:bottom w:w="0" w:type="dxa"/>
              <w:right w:w="108" w:type="dxa"/>
            </w:tcMar>
            <w:hideMark/>
          </w:tcPr>
          <w:p w14:paraId="7536E49C" w14:textId="77777777" w:rsidR="0024588E" w:rsidRDefault="0024588E">
            <w:pPr>
              <w:rPr>
                <w:rFonts w:cs="Helvetica"/>
                <w:lang w:eastAsia="en-US"/>
              </w:rPr>
            </w:pPr>
            <w:r>
              <w:rPr>
                <w:rFonts w:cs="Helvetica"/>
                <w:color w:val="000000"/>
                <w:lang w:val="nl-NL" w:eastAsia="en-US"/>
              </w:rPr>
              <w:t>5</w:t>
            </w:r>
          </w:p>
        </w:tc>
      </w:tr>
    </w:tbl>
    <w:p w14:paraId="074070A4" w14:textId="77777777" w:rsidR="0024588E" w:rsidRDefault="0024588E" w:rsidP="0024588E">
      <w:pPr>
        <w:rPr>
          <w:rFonts w:cs="Tahoma"/>
          <w:lang w:eastAsia="nl-BE"/>
        </w:rPr>
      </w:pPr>
      <w:r>
        <w:rPr>
          <w:rFonts w:cs="Tahoma"/>
          <w:color w:val="000000"/>
          <w:lang w:val="nl-NL"/>
        </w:rPr>
        <w:t> </w:t>
      </w:r>
    </w:p>
    <w:p w14:paraId="4E2DFE79" w14:textId="77777777" w:rsidR="0024588E" w:rsidRDefault="0024588E" w:rsidP="0024588E">
      <w:pPr>
        <w:rPr>
          <w:rFonts w:cs="Tahoma"/>
        </w:rPr>
      </w:pPr>
      <w:r>
        <w:rPr>
          <w:rFonts w:cs="Tahoma"/>
          <w:color w:val="000000"/>
          <w:lang w:val="nl-NL"/>
        </w:rPr>
        <w:t> </w:t>
      </w:r>
    </w:p>
    <w:p w14:paraId="558838F4" w14:textId="77777777" w:rsidR="0024588E" w:rsidRDefault="0024588E" w:rsidP="0024588E">
      <w:pPr>
        <w:rPr>
          <w:rFonts w:cs="Tahoma"/>
        </w:rPr>
      </w:pPr>
      <w:r>
        <w:rPr>
          <w:rFonts w:cs="Tahoma"/>
          <w:color w:val="000000"/>
          <w:lang w:val="nl-NL"/>
        </w:rPr>
        <w:t> </w:t>
      </w:r>
    </w:p>
    <w:p w14:paraId="325B8150" w14:textId="77777777" w:rsidR="0024588E" w:rsidRPr="002954C3" w:rsidRDefault="0024588E" w:rsidP="00B915FF">
      <w:pPr>
        <w:pStyle w:val="Ctekst-NA-alinea"/>
        <w:rPr>
          <w:rFonts w:ascii="Trebuchet MS" w:hAnsi="Trebuchet MS"/>
          <w:b/>
          <w:lang w:val="nl-NL"/>
        </w:rPr>
      </w:pPr>
    </w:p>
    <w:p w14:paraId="48A06FEC" w14:textId="77777777" w:rsidR="00B915FF" w:rsidRPr="002954C3" w:rsidRDefault="00B915FF" w:rsidP="00B915FF">
      <w:pPr>
        <w:pStyle w:val="Ctekst-NA-alinea"/>
        <w:ind w:left="0"/>
        <w:rPr>
          <w:rFonts w:ascii="Trebuchet MS" w:hAnsi="Trebuchet MS"/>
          <w:lang w:val="nl-NL"/>
        </w:rPr>
      </w:pPr>
    </w:p>
    <w:p w14:paraId="5932E54C" w14:textId="77777777" w:rsidR="00B915FF" w:rsidRPr="002954C3" w:rsidRDefault="00B915FF" w:rsidP="00B915FF">
      <w:pPr>
        <w:rPr>
          <w:lang w:val="nl-NL"/>
        </w:rPr>
      </w:pPr>
    </w:p>
    <w:p w14:paraId="109386E1" w14:textId="7A57A712" w:rsidR="00B915FF" w:rsidRPr="00BB48AD" w:rsidRDefault="00B915FF" w:rsidP="00853EC3">
      <w:pPr>
        <w:pStyle w:val="BalineaNR"/>
        <w:rPr>
          <w:lang w:val="nl-BE"/>
        </w:rPr>
      </w:pPr>
      <w:r w:rsidRPr="002954C3">
        <w:rPr>
          <w:lang w:val="nl-BE"/>
        </w:rPr>
        <w:t xml:space="preserve">De inschrijver dient de hierna vereiste documenten (en/of formulieren) toe te voegen aan zijn offerte. </w:t>
      </w:r>
      <w:r w:rsidRPr="002954C3">
        <w:t xml:space="preserve">Indien door een inschrijver meer dan het hierna of in de bijlagen opgegeven maximumaantal A4-bladzijden/ woorden zou worden ingediend, behoudt de aanbestedende overheid zich het recht voor </w:t>
      </w:r>
      <w:r w:rsidRPr="002954C3">
        <w:rPr>
          <w:lang w:val="nl-BE"/>
        </w:rPr>
        <w:t xml:space="preserve">om enkel die informatie in overweging te nemen die het meest vooraan in de respectievelijke documenten werd opgenomen. De aanbestedende overheid behoudt zich tevens het recht voor om énkel die documenten te beoordelen die hierna worden </w:t>
      </w:r>
      <w:r w:rsidRPr="00BB48AD">
        <w:rPr>
          <w:lang w:val="nl-BE"/>
        </w:rPr>
        <w:t>vereist. Alle overtollige informatie die een inschrijver bij zijn offerte voegt, dient niet mee te worden beoordeeld.</w:t>
      </w:r>
    </w:p>
    <w:p w14:paraId="21C23B38" w14:textId="4228587C" w:rsidR="00CE0F40" w:rsidRPr="00BB48AD" w:rsidRDefault="00CE0F40" w:rsidP="00CE0F40">
      <w:pPr>
        <w:pStyle w:val="Kop3"/>
        <w:rPr>
          <w:b/>
          <w:bCs w:val="0"/>
        </w:rPr>
      </w:pPr>
      <w:bookmarkStart w:id="44" w:name="_Toc58565318"/>
      <w:r w:rsidRPr="00BB48AD">
        <w:rPr>
          <w:b/>
        </w:rPr>
        <w:t>GC 4: Service bij/na levering en montage (10 punten)</w:t>
      </w:r>
      <w:bookmarkEnd w:id="44"/>
    </w:p>
    <w:p w14:paraId="33669907" w14:textId="77777777" w:rsidR="00CE0F40" w:rsidRPr="00BB48AD" w:rsidRDefault="00CE0F40" w:rsidP="00CE0F40">
      <w:pPr>
        <w:pStyle w:val="Ctekst-NA-alinea"/>
      </w:pPr>
      <w:r w:rsidRPr="00BB48AD">
        <w:t xml:space="preserve">De inschrijver beschrijft via een SLA haar beleid rond bestelling, levering (termijn, ter plekke achter eerste deur, op verdiep, </w:t>
      </w:r>
      <w:proofErr w:type="spellStart"/>
      <w:r w:rsidRPr="00BB48AD">
        <w:t>inhousing</w:t>
      </w:r>
      <w:proofErr w:type="spellEnd"/>
      <w:r w:rsidRPr="00BB48AD">
        <w:t xml:space="preserve">….) en retour van meubilair.  Het leveren tot op het gelijkvloers is gratis. </w:t>
      </w:r>
    </w:p>
    <w:p w14:paraId="0209788A" w14:textId="77777777" w:rsidR="00CE0F40" w:rsidRPr="00BB48AD" w:rsidRDefault="00CE0F40" w:rsidP="00CE0F40">
      <w:pPr>
        <w:pStyle w:val="Ctekst-NA-alinea"/>
      </w:pPr>
      <w:r w:rsidRPr="00BB48AD">
        <w:br/>
        <w:t xml:space="preserve"> </w:t>
      </w:r>
    </w:p>
    <w:p w14:paraId="4061F530" w14:textId="77777777" w:rsidR="00CE0F40" w:rsidRPr="00BB48AD" w:rsidRDefault="00CE0F40" w:rsidP="00CE0F40">
      <w:pPr>
        <w:pStyle w:val="Ctekst-NA-alinea"/>
      </w:pPr>
      <w:r w:rsidRPr="00BB48AD">
        <w:t>Er wordt rekening gehouden met o.a. de volgende beoordelingselementen</w:t>
      </w:r>
    </w:p>
    <w:p w14:paraId="09080EFB" w14:textId="77777777" w:rsidR="00CE0F40" w:rsidRPr="00BB48AD" w:rsidRDefault="00CE0F40" w:rsidP="00CE0F40">
      <w:pPr>
        <w:pStyle w:val="Lijstalinea"/>
        <w:numPr>
          <w:ilvl w:val="0"/>
          <w:numId w:val="42"/>
        </w:numPr>
        <w:contextualSpacing/>
        <w:rPr>
          <w:rFonts w:ascii="Trebuchet MS" w:hAnsi="Trebuchet MS"/>
          <w:color w:val="auto"/>
        </w:rPr>
      </w:pPr>
      <w:r w:rsidRPr="00BB48AD">
        <w:rPr>
          <w:rFonts w:ascii="Trebuchet MS" w:hAnsi="Trebuchet MS"/>
          <w:color w:val="auto"/>
        </w:rPr>
        <w:t>terugnamevoorwaarden en omruilmogelijkheden</w:t>
      </w:r>
    </w:p>
    <w:p w14:paraId="153363D1" w14:textId="77777777" w:rsidR="00CE0F40" w:rsidRPr="00BB48AD" w:rsidRDefault="00CE0F40" w:rsidP="00CE0F40">
      <w:pPr>
        <w:pStyle w:val="BalineaNR"/>
        <w:numPr>
          <w:ilvl w:val="0"/>
          <w:numId w:val="42"/>
        </w:numPr>
      </w:pPr>
      <w:r w:rsidRPr="00BB48AD">
        <w:t>de wijze van uitvoering en opvolging van de herstellingsaanvragen (o.m. herstellingen ter plaatse, herstellingen extern, servicemogelijkheden bij langdurige herstellingsperiodes,…)</w:t>
      </w:r>
    </w:p>
    <w:p w14:paraId="6F88F7FA" w14:textId="77777777" w:rsidR="00CE0F40" w:rsidRPr="00BB48AD" w:rsidRDefault="00CE0F40" w:rsidP="00CE0F40">
      <w:pPr>
        <w:pStyle w:val="Ctekst-NA-alinea"/>
        <w:ind w:left="927"/>
        <w:rPr>
          <w:lang w:val="nl-NL" w:eastAsia="nl-NL" w:bidi="ar-SA"/>
        </w:rPr>
      </w:pPr>
      <w:r w:rsidRPr="00BB48AD">
        <w:rPr>
          <w:lang w:val="nl-NL" w:eastAsia="nl-NL" w:bidi="ar-SA"/>
        </w:rPr>
        <w:t xml:space="preserve"> °    hoe er wordt omgegaan met een spoedlevering</w:t>
      </w:r>
    </w:p>
    <w:p w14:paraId="0FB15979" w14:textId="77777777" w:rsidR="00CE0F40" w:rsidRPr="00BB48AD" w:rsidRDefault="00CE0F40" w:rsidP="00AB1B68">
      <w:pPr>
        <w:pStyle w:val="Ctekst-NA-alinea"/>
      </w:pPr>
    </w:p>
    <w:p w14:paraId="06AA194B" w14:textId="77777777" w:rsidR="00B915FF" w:rsidRPr="00BB48AD" w:rsidRDefault="00B915FF" w:rsidP="00B915FF">
      <w:pPr>
        <w:pStyle w:val="Kop3"/>
        <w:rPr>
          <w:b/>
          <w:bCs w:val="0"/>
        </w:rPr>
      </w:pPr>
      <w:bookmarkStart w:id="45" w:name="_Toc58565319"/>
      <w:bookmarkStart w:id="46" w:name="_Hlk40181774"/>
      <w:r w:rsidRPr="00BB48AD">
        <w:rPr>
          <w:b/>
        </w:rPr>
        <w:t>GC 5:Technische kwaliteit (40 punten)</w:t>
      </w:r>
      <w:bookmarkEnd w:id="45"/>
    </w:p>
    <w:p w14:paraId="46990486" w14:textId="77777777" w:rsidR="00B915FF" w:rsidRPr="00BB48AD" w:rsidRDefault="00B915FF" w:rsidP="00B915FF">
      <w:pPr>
        <w:rPr>
          <w:lang w:val="nl-NL"/>
        </w:rPr>
      </w:pPr>
    </w:p>
    <w:tbl>
      <w:tblPr>
        <w:tblW w:w="8985" w:type="dxa"/>
        <w:tblInd w:w="45" w:type="dxa"/>
        <w:tblCellMar>
          <w:top w:w="30" w:type="dxa"/>
          <w:left w:w="30" w:type="dxa"/>
          <w:bottom w:w="30" w:type="dxa"/>
          <w:right w:w="30" w:type="dxa"/>
        </w:tblCellMar>
        <w:tblLook w:val="04A0" w:firstRow="1" w:lastRow="0" w:firstColumn="1" w:lastColumn="0" w:noHBand="0" w:noVBand="1"/>
      </w:tblPr>
      <w:tblGrid>
        <w:gridCol w:w="8985"/>
      </w:tblGrid>
      <w:tr w:rsidR="00B915FF" w:rsidRPr="00BB48AD" w14:paraId="164D1BDC" w14:textId="77777777" w:rsidTr="00B944F9">
        <w:tc>
          <w:tcPr>
            <w:tcW w:w="8985" w:type="dxa"/>
            <w:tcMar>
              <w:top w:w="30" w:type="dxa"/>
              <w:left w:w="30" w:type="dxa"/>
              <w:bottom w:w="30" w:type="dxa"/>
              <w:right w:w="30" w:type="dxa"/>
            </w:tcMar>
          </w:tcPr>
          <w:p w14:paraId="6A778BD6" w14:textId="50CDDABA" w:rsidR="00331FB7" w:rsidRPr="00BB48AD" w:rsidRDefault="00DB726B" w:rsidP="00331FB7">
            <w:pPr>
              <w:pStyle w:val="Ctekst-NA-alinea"/>
            </w:pPr>
            <w:r w:rsidRPr="00BB48AD">
              <w:rPr>
                <w:rFonts w:ascii="Trebuchet MS" w:hAnsi="Trebuchet MS"/>
              </w:rPr>
              <w:t>Op</w:t>
            </w:r>
            <w:r w:rsidR="00786E06" w:rsidRPr="00BB48AD">
              <w:rPr>
                <w:rFonts w:ascii="Trebuchet MS" w:hAnsi="Trebuchet MS"/>
              </w:rPr>
              <w:t xml:space="preserve"> bijlage B staat een extra kolom waarin de meerwaarde van de</w:t>
            </w:r>
            <w:r w:rsidR="00055635" w:rsidRPr="00BB48AD">
              <w:rPr>
                <w:rFonts w:ascii="Trebuchet MS" w:hAnsi="Trebuchet MS"/>
              </w:rPr>
              <w:t xml:space="preserve"> aangeb</w:t>
            </w:r>
            <w:r w:rsidR="00E56802" w:rsidRPr="00BB48AD">
              <w:rPr>
                <w:rFonts w:ascii="Trebuchet MS" w:hAnsi="Trebuchet MS"/>
              </w:rPr>
              <w:t>o</w:t>
            </w:r>
            <w:r w:rsidR="00055635" w:rsidRPr="00BB48AD">
              <w:rPr>
                <w:rFonts w:ascii="Trebuchet MS" w:hAnsi="Trebuchet MS"/>
              </w:rPr>
              <w:t>den inventaris-</w:t>
            </w:r>
            <w:r w:rsidR="00786E06" w:rsidRPr="00BB48AD">
              <w:rPr>
                <w:rFonts w:ascii="Trebuchet MS" w:hAnsi="Trebuchet MS"/>
              </w:rPr>
              <w:t xml:space="preserve"> producten op basis van kwaliteit moet vermeld worden. </w:t>
            </w:r>
            <w:r w:rsidR="00331FB7" w:rsidRPr="00BB48AD">
              <w:t xml:space="preserve">Voor het beoordelen van de kwaliteit moet de inschrijver de elementen vermelden die een meerwaarde aan het product geven.  </w:t>
            </w:r>
          </w:p>
          <w:p w14:paraId="774F5DF2" w14:textId="34E87B42" w:rsidR="00786E06" w:rsidRPr="00BB48AD" w:rsidRDefault="00786E06" w:rsidP="00853EC3">
            <w:pPr>
              <w:pStyle w:val="BalineaNR"/>
              <w:numPr>
                <w:ilvl w:val="0"/>
                <w:numId w:val="0"/>
              </w:numPr>
              <w:ind w:left="567"/>
            </w:pPr>
            <w:r w:rsidRPr="00BB48AD">
              <w:t>Deze meerwaarde moet gestaafd worden aan de hand van</w:t>
            </w:r>
            <w:r w:rsidR="00B915FF" w:rsidRPr="00BB48AD">
              <w:t xml:space="preserve"> de bijgevoegde technische fiche met uitvoeringstekening en foto's of presentexemplaar en conformiteitsattesten. </w:t>
            </w:r>
            <w:r w:rsidR="00CB0828" w:rsidRPr="00BB48AD">
              <w:t xml:space="preserve">Het gaat dan over </w:t>
            </w:r>
            <w:proofErr w:type="spellStart"/>
            <w:r w:rsidR="00CB0828" w:rsidRPr="00BB48AD">
              <w:t>oa</w:t>
            </w:r>
            <w:proofErr w:type="spellEnd"/>
            <w:r w:rsidR="00CB0828" w:rsidRPr="00BB48AD">
              <w:t>.</w:t>
            </w:r>
          </w:p>
          <w:p w14:paraId="3AD401E1" w14:textId="77777777" w:rsidR="00600E2E" w:rsidRPr="00BB48AD" w:rsidRDefault="00600E2E" w:rsidP="00600E2E">
            <w:pPr>
              <w:pStyle w:val="Ctekst-NA-alinea"/>
              <w:rPr>
                <w:lang w:val="nl-NL" w:eastAsia="nl-NL" w:bidi="ar-SA"/>
              </w:rPr>
            </w:pPr>
          </w:p>
          <w:p w14:paraId="7258DD0B" w14:textId="77777777" w:rsidR="00786E06" w:rsidRPr="00BB48AD" w:rsidRDefault="00CB0828" w:rsidP="00853EC3">
            <w:pPr>
              <w:pStyle w:val="BalineaNR"/>
              <w:numPr>
                <w:ilvl w:val="0"/>
                <w:numId w:val="52"/>
              </w:numPr>
            </w:pPr>
            <w:r w:rsidRPr="00BB48AD">
              <w:t>D</w:t>
            </w:r>
            <w:r w:rsidR="00B915FF" w:rsidRPr="00BB48AD">
              <w:t>e dikte van de metalen onderdelen</w:t>
            </w:r>
          </w:p>
          <w:p w14:paraId="5624D3B3" w14:textId="77777777" w:rsidR="00B915FF" w:rsidRPr="00BB48AD" w:rsidRDefault="00B915FF" w:rsidP="00853EC3">
            <w:pPr>
              <w:pStyle w:val="BalineaNR"/>
              <w:numPr>
                <w:ilvl w:val="0"/>
                <w:numId w:val="52"/>
              </w:numPr>
            </w:pPr>
            <w:r w:rsidRPr="00BB48AD">
              <w:t xml:space="preserve">Lakprocédé: lak </w:t>
            </w:r>
            <w:proofErr w:type="spellStart"/>
            <w:r w:rsidRPr="00BB48AD">
              <w:t>vs</w:t>
            </w:r>
            <w:proofErr w:type="spellEnd"/>
            <w:r w:rsidRPr="00BB48AD">
              <w:t xml:space="preserve"> poederlak (ingebrand)</w:t>
            </w:r>
          </w:p>
          <w:p w14:paraId="5DDA58A9" w14:textId="77777777" w:rsidR="00B915FF" w:rsidRPr="00BB48AD" w:rsidRDefault="00B915FF" w:rsidP="00853EC3">
            <w:pPr>
              <w:pStyle w:val="BalineaNR"/>
              <w:numPr>
                <w:ilvl w:val="0"/>
                <w:numId w:val="52"/>
              </w:numPr>
            </w:pPr>
            <w:r w:rsidRPr="00BB48AD">
              <w:t xml:space="preserve">Stevigheid van de houten onderdelen: spaanplaat </w:t>
            </w:r>
            <w:proofErr w:type="spellStart"/>
            <w:r w:rsidRPr="00BB48AD">
              <w:t>vs</w:t>
            </w:r>
            <w:proofErr w:type="spellEnd"/>
            <w:r w:rsidRPr="00BB48AD">
              <w:t xml:space="preserve"> multiplex </w:t>
            </w:r>
            <w:proofErr w:type="spellStart"/>
            <w:r w:rsidRPr="00BB48AD">
              <w:t>vs</w:t>
            </w:r>
            <w:proofErr w:type="spellEnd"/>
            <w:r w:rsidRPr="00BB48AD">
              <w:t xml:space="preserve"> </w:t>
            </w:r>
            <w:proofErr w:type="spellStart"/>
            <w:r w:rsidRPr="00BB48AD">
              <w:t>volkern</w:t>
            </w:r>
            <w:proofErr w:type="spellEnd"/>
            <w:r w:rsidRPr="00BB48AD">
              <w:t xml:space="preserve"> </w:t>
            </w:r>
            <w:proofErr w:type="spellStart"/>
            <w:r w:rsidRPr="00BB48AD">
              <w:t>vs</w:t>
            </w:r>
            <w:proofErr w:type="spellEnd"/>
            <w:r w:rsidRPr="00BB48AD">
              <w:t xml:space="preserve"> hout</w:t>
            </w:r>
          </w:p>
          <w:p w14:paraId="1C88350C" w14:textId="77777777" w:rsidR="00B915FF" w:rsidRPr="00BB48AD" w:rsidRDefault="00B915FF" w:rsidP="00853EC3">
            <w:pPr>
              <w:pStyle w:val="BalineaNR"/>
              <w:numPr>
                <w:ilvl w:val="0"/>
                <w:numId w:val="52"/>
              </w:numPr>
            </w:pPr>
            <w:r w:rsidRPr="00BB48AD">
              <w:t>Krasbestendigheid</w:t>
            </w:r>
          </w:p>
          <w:p w14:paraId="3067C52F" w14:textId="77777777" w:rsidR="00B915FF" w:rsidRPr="00BB48AD" w:rsidRDefault="00B915FF" w:rsidP="00853EC3">
            <w:pPr>
              <w:pStyle w:val="BalineaNR"/>
              <w:numPr>
                <w:ilvl w:val="0"/>
                <w:numId w:val="52"/>
              </w:numPr>
            </w:pPr>
            <w:r w:rsidRPr="00BB48AD">
              <w:t>Beschermende onderdelen: afscherming met kunststoffen afdekplaatjes van (</w:t>
            </w:r>
            <w:proofErr w:type="spellStart"/>
            <w:r w:rsidRPr="00BB48AD">
              <w:t>gepoederlakte</w:t>
            </w:r>
            <w:proofErr w:type="spellEnd"/>
            <w:r w:rsidRPr="00BB48AD">
              <w:t xml:space="preserve">) metalen delen (vooral aan onderste delen van tafels en sledestoelen), </w:t>
            </w:r>
            <w:proofErr w:type="spellStart"/>
            <w:r w:rsidRPr="00BB48AD">
              <w:t>vloerbeschermende</w:t>
            </w:r>
            <w:proofErr w:type="spellEnd"/>
            <w:r w:rsidRPr="00BB48AD">
              <w:t xml:space="preserve"> doppen aan tafels en stoelen</w:t>
            </w:r>
          </w:p>
          <w:p w14:paraId="18045BEA" w14:textId="77777777" w:rsidR="00600E2E" w:rsidRPr="00BB48AD" w:rsidRDefault="00600E2E" w:rsidP="00600E2E">
            <w:pPr>
              <w:pStyle w:val="Ctekst-NA-alinea"/>
              <w:rPr>
                <w:rFonts w:ascii="Trebuchet MS" w:hAnsi="Trebuchet MS"/>
              </w:rPr>
            </w:pPr>
          </w:p>
          <w:p w14:paraId="7A46F08D" w14:textId="1D4ACC96" w:rsidR="006C0F23" w:rsidRPr="00BB48AD" w:rsidRDefault="00600E2E" w:rsidP="006C0F23">
            <w:pPr>
              <w:pStyle w:val="Ctekst-NA-alinea"/>
              <w:rPr>
                <w:rFonts w:ascii="Trebuchet MS" w:hAnsi="Trebuchet MS"/>
              </w:rPr>
            </w:pPr>
            <w:r w:rsidRPr="00BB48AD">
              <w:rPr>
                <w:rFonts w:ascii="Trebuchet MS" w:hAnsi="Trebuchet MS"/>
              </w:rPr>
              <w:t>Kasten/tafels</w:t>
            </w:r>
          </w:p>
          <w:p w14:paraId="0E875B8B" w14:textId="59975249" w:rsidR="006C0F23" w:rsidRPr="00BB48AD" w:rsidRDefault="00600E2E" w:rsidP="00853EC3">
            <w:pPr>
              <w:pStyle w:val="BalineaNR"/>
              <w:numPr>
                <w:ilvl w:val="0"/>
                <w:numId w:val="52"/>
              </w:numPr>
            </w:pPr>
            <w:r w:rsidRPr="00BB48AD">
              <w:t>de stevigheid en stabiliteit van verbindingen (</w:t>
            </w:r>
            <w:proofErr w:type="spellStart"/>
            <w:r w:rsidRPr="00BB48AD">
              <w:t>oa</w:t>
            </w:r>
            <w:proofErr w:type="spellEnd"/>
            <w:r w:rsidRPr="00BB48AD">
              <w:t>. bevestiging van werkblad aan onderstel), elementen waaruit het meubel is samengesteld (</w:t>
            </w:r>
            <w:proofErr w:type="spellStart"/>
            <w:r w:rsidRPr="00BB48AD">
              <w:t>oa</w:t>
            </w:r>
            <w:proofErr w:type="spellEnd"/>
            <w:r w:rsidRPr="00BB48AD">
              <w:t xml:space="preserve">. onderstel, glijsysteem voor hoogte-regeling, scheidingsschotten, zijwanden bij verplaatsing kasten, handgrepen, doorbuiging </w:t>
            </w:r>
            <w:proofErr w:type="spellStart"/>
            <w:r w:rsidRPr="00BB48AD">
              <w:t>legbord</w:t>
            </w:r>
            <w:proofErr w:type="spellEnd"/>
            <w:r w:rsidRPr="00BB48AD">
              <w:t xml:space="preserve">, </w:t>
            </w:r>
            <w:proofErr w:type="spellStart"/>
            <w:r w:rsidRPr="00BB48AD">
              <w:t>antikantelsysteem</w:t>
            </w:r>
            <w:proofErr w:type="spellEnd"/>
            <w:r w:rsidRPr="00BB48AD">
              <w:t xml:space="preserve"> bij lades in kasten), het geheel van het meubel, de bewegende delen (o.a. niveauregeling van werkplek of kast t.o.v. de grond);</w:t>
            </w:r>
          </w:p>
          <w:p w14:paraId="79CFA2F5" w14:textId="4D6A33F3" w:rsidR="006C0F23" w:rsidRPr="00BB48AD" w:rsidRDefault="00600E2E" w:rsidP="00853EC3">
            <w:pPr>
              <w:pStyle w:val="BalineaNR"/>
              <w:numPr>
                <w:ilvl w:val="0"/>
                <w:numId w:val="52"/>
              </w:numPr>
            </w:pPr>
            <w:r w:rsidRPr="00BB48AD">
              <w:t>systeem voor elektrificatie: de uitvoering, dimensies, bevestiging, integratie van toegangs-klep, robuustheid van het scharnierend deel van de toegangsklep;</w:t>
            </w:r>
          </w:p>
          <w:p w14:paraId="2DAB8B70" w14:textId="438A12AF" w:rsidR="006C0F23" w:rsidRPr="00BB48AD" w:rsidRDefault="00600E2E" w:rsidP="00853EC3">
            <w:pPr>
              <w:pStyle w:val="BalineaNR"/>
              <w:numPr>
                <w:ilvl w:val="0"/>
                <w:numId w:val="52"/>
              </w:numPr>
            </w:pPr>
            <w:r w:rsidRPr="00BB48AD">
              <w:t xml:space="preserve">de voetjes/wielen voorzien van </w:t>
            </w:r>
            <w:proofErr w:type="spellStart"/>
            <w:r w:rsidRPr="00BB48AD">
              <w:t>kraswerend</w:t>
            </w:r>
            <w:proofErr w:type="spellEnd"/>
            <w:r w:rsidRPr="00BB48AD">
              <w:t xml:space="preserve"> materiaal, afhankelijk van de soort vloerbekleding, om schade aan de ondergrond te vermijden;</w:t>
            </w:r>
          </w:p>
          <w:p w14:paraId="29111A09" w14:textId="700B789A" w:rsidR="006C0F23" w:rsidRPr="00BB48AD" w:rsidRDefault="00600E2E" w:rsidP="00853EC3">
            <w:pPr>
              <w:pStyle w:val="BalineaNR"/>
              <w:numPr>
                <w:ilvl w:val="0"/>
                <w:numId w:val="52"/>
              </w:numPr>
            </w:pPr>
            <w:r w:rsidRPr="00BB48AD">
              <w:t>geleidingssysteem (kastdeuren, laden en hoogte-instelling van werkplekken): de geluidloze en niet haperende werking, werking van eindeloopstop, sluitsysteem, kastdeuren openen zonder elkaar of vast paneel te raken, deuren openen op min. 1</w:t>
            </w:r>
            <w:r w:rsidR="00DD0DEE" w:rsidRPr="00BB48AD">
              <w:t>1</w:t>
            </w:r>
            <w:r w:rsidRPr="00BB48AD">
              <w:t>0°</w:t>
            </w:r>
            <w:r w:rsidR="006C0F23" w:rsidRPr="00BB48AD">
              <w:t>;</w:t>
            </w:r>
          </w:p>
          <w:p w14:paraId="102096A7" w14:textId="55564F2B" w:rsidR="006C0F23" w:rsidRPr="00BB48AD" w:rsidRDefault="00600E2E" w:rsidP="00853EC3">
            <w:pPr>
              <w:pStyle w:val="BalineaNR"/>
              <w:numPr>
                <w:ilvl w:val="0"/>
                <w:numId w:val="52"/>
              </w:numPr>
            </w:pPr>
            <w:r w:rsidRPr="00BB48AD">
              <w:lastRenderedPageBreak/>
              <w:t>de akoestische afwerking (scheidingswand, kastpanelen en deuren): dikte van dempings-materiaal, afwerking d.m.v. een omhullende folie aan binnenzijde, absorptiegraad van dempingsmateriaal, oppervlakte van dempingsmateriaal;</w:t>
            </w:r>
          </w:p>
          <w:p w14:paraId="4D402DCE" w14:textId="3102413D" w:rsidR="006C0F23" w:rsidRPr="00BB48AD" w:rsidRDefault="00600E2E" w:rsidP="00853EC3">
            <w:pPr>
              <w:pStyle w:val="BalineaNR"/>
              <w:numPr>
                <w:ilvl w:val="0"/>
                <w:numId w:val="52"/>
              </w:numPr>
            </w:pPr>
            <w:r w:rsidRPr="00BB48AD">
              <w:t xml:space="preserve">kwaliteit van de afwerking: dikte van het werkblad of </w:t>
            </w:r>
            <w:proofErr w:type="spellStart"/>
            <w:r w:rsidRPr="00BB48AD">
              <w:t>topblad</w:t>
            </w:r>
            <w:proofErr w:type="spellEnd"/>
            <w:r w:rsidRPr="00BB48AD">
              <w:t xml:space="preserve">, impactweerstand van het werkblad of </w:t>
            </w:r>
            <w:proofErr w:type="spellStart"/>
            <w:r w:rsidRPr="00BB48AD">
              <w:t>topblad</w:t>
            </w:r>
            <w:proofErr w:type="spellEnd"/>
            <w:r w:rsidRPr="00BB48AD">
              <w:t xml:space="preserve">, </w:t>
            </w:r>
            <w:proofErr w:type="spellStart"/>
            <w:r w:rsidRPr="00BB48AD">
              <w:t>afboording</w:t>
            </w:r>
            <w:proofErr w:type="spellEnd"/>
            <w:r w:rsidRPr="00BB48AD">
              <w:t xml:space="preserve"> werkblad of </w:t>
            </w:r>
            <w:proofErr w:type="spellStart"/>
            <w:r w:rsidRPr="00BB48AD">
              <w:t>topblad</w:t>
            </w:r>
            <w:proofErr w:type="spellEnd"/>
            <w:r w:rsidRPr="00BB48AD">
              <w:t>, afwerking fronten van lades, binnenkanten van lades, aantal stappen en éénvoudige hoogteregelingsmethode voor legborden.</w:t>
            </w:r>
          </w:p>
          <w:p w14:paraId="322A06F6" w14:textId="3E8D90CF" w:rsidR="00600E2E" w:rsidRPr="00BB48AD" w:rsidRDefault="00600E2E" w:rsidP="00853EC3">
            <w:pPr>
              <w:pStyle w:val="BalineaNR"/>
              <w:numPr>
                <w:ilvl w:val="0"/>
                <w:numId w:val="52"/>
              </w:numPr>
            </w:pPr>
            <w:r w:rsidRPr="00BB48AD">
              <w:t>Op vraag van de scholen moet het mogelijk zijn om verschillende kasten te leveren die met éénzelfde sleutel te openen zijn.</w:t>
            </w:r>
          </w:p>
          <w:p w14:paraId="1159DE04" w14:textId="77777777" w:rsidR="00600E2E" w:rsidRPr="00BB48AD" w:rsidRDefault="00600E2E" w:rsidP="00853EC3">
            <w:pPr>
              <w:pStyle w:val="BalineaNR"/>
              <w:numPr>
                <w:ilvl w:val="0"/>
                <w:numId w:val="0"/>
              </w:numPr>
            </w:pPr>
          </w:p>
          <w:p w14:paraId="3FA70057" w14:textId="57F93242" w:rsidR="006C0F23" w:rsidRPr="00BB48AD" w:rsidRDefault="00600E2E" w:rsidP="00F61BA6">
            <w:pPr>
              <w:pStyle w:val="Ctekst-NA-alinea"/>
              <w:rPr>
                <w:rFonts w:ascii="Arial" w:hAnsi="Arial" w:cs="Arial"/>
              </w:rPr>
            </w:pPr>
            <w:r w:rsidRPr="00BB48AD">
              <w:t>Stoelen</w:t>
            </w:r>
          </w:p>
          <w:p w14:paraId="04C4EEFD" w14:textId="27687DF3" w:rsidR="006C0F23" w:rsidRPr="00BB48AD" w:rsidRDefault="00600E2E" w:rsidP="00853EC3">
            <w:pPr>
              <w:pStyle w:val="BalineaNR"/>
              <w:numPr>
                <w:ilvl w:val="0"/>
                <w:numId w:val="52"/>
              </w:numPr>
            </w:pPr>
            <w:r w:rsidRPr="00BB48AD">
              <w:t>de stevigheid en stabiliteit van verbindingen, elementen waaruit het meubel is samengesteld (o.a. zitting, leuning, armleggers, poten, wielen …), het geheel van het meubel, de bewegende delen;</w:t>
            </w:r>
          </w:p>
          <w:p w14:paraId="12110A2C" w14:textId="27F4E8BB" w:rsidR="006C0F23" w:rsidRPr="00BB48AD" w:rsidRDefault="00600E2E" w:rsidP="00853EC3">
            <w:pPr>
              <w:pStyle w:val="BalineaNR"/>
              <w:numPr>
                <w:ilvl w:val="0"/>
                <w:numId w:val="52"/>
              </w:numPr>
            </w:pPr>
            <w:proofErr w:type="spellStart"/>
            <w:r w:rsidRPr="00BB48AD">
              <w:t>synchroonmechanisme</w:t>
            </w:r>
            <w:proofErr w:type="spellEnd"/>
            <w:r w:rsidRPr="00BB48AD">
              <w:t xml:space="preserve"> bij verstelbare stoelen: de geluidloze en niet haperende werking, traploos of in stappen;</w:t>
            </w:r>
          </w:p>
          <w:p w14:paraId="32BFFE8B" w14:textId="31872AEC" w:rsidR="006C0F23" w:rsidRPr="00BB48AD" w:rsidRDefault="00600E2E" w:rsidP="00853EC3">
            <w:pPr>
              <w:pStyle w:val="BalineaNR"/>
              <w:numPr>
                <w:ilvl w:val="0"/>
                <w:numId w:val="52"/>
              </w:numPr>
            </w:pPr>
            <w:r w:rsidRPr="00BB48AD">
              <w:t>verrijdbare stoelen: wielen geluidsarme en niet haperende werking;</w:t>
            </w:r>
          </w:p>
          <w:p w14:paraId="0A94FC0E" w14:textId="230E0734" w:rsidR="006C0F23" w:rsidRPr="00BB48AD" w:rsidRDefault="00600E2E" w:rsidP="00853EC3">
            <w:pPr>
              <w:pStyle w:val="BalineaNR"/>
              <w:numPr>
                <w:ilvl w:val="0"/>
                <w:numId w:val="52"/>
              </w:numPr>
            </w:pPr>
            <w:r w:rsidRPr="00BB48AD">
              <w:t>verrijdbare stoelen: zachtjes remmend wielsysteem wanneer de gebruiker van de stoel rechtstaat;</w:t>
            </w:r>
          </w:p>
          <w:p w14:paraId="10966B99" w14:textId="64CFCB67" w:rsidR="006C0F23" w:rsidRPr="00BB48AD" w:rsidRDefault="00600E2E" w:rsidP="00853EC3">
            <w:pPr>
              <w:pStyle w:val="BalineaNR"/>
              <w:numPr>
                <w:ilvl w:val="0"/>
                <w:numId w:val="52"/>
              </w:numPr>
            </w:pPr>
            <w:r w:rsidRPr="00BB48AD">
              <w:t xml:space="preserve">de voetjes/wielen voorzien zijn van </w:t>
            </w:r>
            <w:proofErr w:type="spellStart"/>
            <w:r w:rsidRPr="00BB48AD">
              <w:t>kraswerend</w:t>
            </w:r>
            <w:proofErr w:type="spellEnd"/>
            <w:r w:rsidRPr="00BB48AD">
              <w:t xml:space="preserve"> materiaal, afhankelijk van de soort vloerbekleding, om schade aan de ondergrond te vermijden</w:t>
            </w:r>
          </w:p>
          <w:p w14:paraId="75AA7D22" w14:textId="74AAB121" w:rsidR="00600E2E" w:rsidRPr="00BB48AD" w:rsidRDefault="00600E2E" w:rsidP="00853EC3">
            <w:pPr>
              <w:pStyle w:val="BalineaNR"/>
              <w:numPr>
                <w:ilvl w:val="0"/>
                <w:numId w:val="52"/>
              </w:numPr>
            </w:pPr>
            <w:r w:rsidRPr="00BB48AD">
              <w:t>kwaliteit van de bekleding: slijtvastheid.</w:t>
            </w:r>
          </w:p>
          <w:p w14:paraId="288F762B" w14:textId="77777777" w:rsidR="00600E2E" w:rsidRPr="00BB48AD" w:rsidRDefault="00600E2E" w:rsidP="00600E2E">
            <w:pPr>
              <w:pStyle w:val="Ctekst-NA-alinea"/>
              <w:rPr>
                <w:rFonts w:ascii="Trebuchet MS" w:hAnsi="Trebuchet MS"/>
                <w:lang w:val="nl-NL" w:eastAsia="nl-NL" w:bidi="ar-SA"/>
              </w:rPr>
            </w:pPr>
          </w:p>
          <w:p w14:paraId="22B509FE" w14:textId="77777777" w:rsidR="00B915FF" w:rsidRPr="00BB48AD" w:rsidRDefault="00B915FF" w:rsidP="00487524">
            <w:pPr>
              <w:pStyle w:val="Kop3"/>
              <w:numPr>
                <w:ilvl w:val="0"/>
                <w:numId w:val="0"/>
              </w:numPr>
              <w:ind w:left="720" w:hanging="720"/>
              <w:rPr>
                <w:lang w:eastAsia="nl-NL"/>
              </w:rPr>
            </w:pPr>
          </w:p>
        </w:tc>
      </w:tr>
      <w:tr w:rsidR="00600E2E" w:rsidRPr="00426A85" w14:paraId="5729A5BE" w14:textId="77777777" w:rsidTr="00B944F9">
        <w:tc>
          <w:tcPr>
            <w:tcW w:w="8985" w:type="dxa"/>
            <w:tcMar>
              <w:top w:w="30" w:type="dxa"/>
              <w:left w:w="30" w:type="dxa"/>
              <w:bottom w:w="30" w:type="dxa"/>
              <w:right w:w="30" w:type="dxa"/>
            </w:tcMar>
          </w:tcPr>
          <w:p w14:paraId="27327E72" w14:textId="77777777" w:rsidR="00600E2E" w:rsidRDefault="00600E2E" w:rsidP="00853EC3">
            <w:pPr>
              <w:pStyle w:val="BalineaNR"/>
              <w:numPr>
                <w:ilvl w:val="0"/>
                <w:numId w:val="0"/>
              </w:numPr>
              <w:ind w:left="567"/>
            </w:pPr>
          </w:p>
        </w:tc>
      </w:tr>
    </w:tbl>
    <w:p w14:paraId="15E60A20" w14:textId="0257DBF9" w:rsidR="00FE4AA6" w:rsidRPr="00185973" w:rsidRDefault="00FE4AA6" w:rsidP="00FE4AA6">
      <w:pPr>
        <w:pStyle w:val="Kop3"/>
        <w:rPr>
          <w:rFonts w:ascii="Trebuchet MS" w:hAnsi="Trebuchet MS"/>
        </w:rPr>
      </w:pPr>
      <w:bookmarkStart w:id="47" w:name="_Toc58565321"/>
      <w:r w:rsidRPr="00185973">
        <w:t>GC 7</w:t>
      </w:r>
      <w:r w:rsidRPr="00185973">
        <w:rPr>
          <w:rFonts w:ascii="Trebuchet MS" w:hAnsi="Trebuchet MS"/>
        </w:rPr>
        <w:t>: Innovatie en duurzaamheid (</w:t>
      </w:r>
      <w:r w:rsidR="001D6929" w:rsidRPr="00185973">
        <w:rPr>
          <w:rFonts w:ascii="Trebuchet MS" w:hAnsi="Trebuchet MS"/>
        </w:rPr>
        <w:t>1</w:t>
      </w:r>
      <w:r w:rsidRPr="00185973">
        <w:rPr>
          <w:rFonts w:ascii="Trebuchet MS" w:hAnsi="Trebuchet MS"/>
        </w:rPr>
        <w:t>0 punten)</w:t>
      </w:r>
      <w:bookmarkEnd w:id="47"/>
    </w:p>
    <w:p w14:paraId="7F9E9A1F" w14:textId="46213DE7" w:rsidR="00055635" w:rsidRPr="00185973" w:rsidRDefault="00055635" w:rsidP="00055635">
      <w:pPr>
        <w:rPr>
          <w:lang w:val="nl-NL"/>
        </w:rPr>
      </w:pPr>
    </w:p>
    <w:p w14:paraId="01818391" w14:textId="500B02DA" w:rsidR="00055635" w:rsidRDefault="00055635" w:rsidP="00055635">
      <w:pPr>
        <w:rPr>
          <w:lang w:val="nl-NL"/>
        </w:rPr>
      </w:pPr>
      <w:r w:rsidRPr="00EB50F6">
        <w:rPr>
          <w:lang w:val="nl-NL"/>
        </w:rPr>
        <w:t xml:space="preserve">De aanbestedende overheid zal de </w:t>
      </w:r>
      <w:r>
        <w:rPr>
          <w:lang w:val="nl-NL"/>
        </w:rPr>
        <w:t>innovatie en duurzaamheid van de het productassortiment</w:t>
      </w:r>
      <w:r w:rsidRPr="00EB50F6">
        <w:rPr>
          <w:lang w:val="nl-NL"/>
        </w:rPr>
        <w:t xml:space="preserve"> beoordelen. </w:t>
      </w:r>
    </w:p>
    <w:p w14:paraId="7C69CF2D" w14:textId="023DE4BE" w:rsidR="00055635" w:rsidRDefault="00055635" w:rsidP="00055635">
      <w:pPr>
        <w:rPr>
          <w:lang w:val="nl-NL"/>
        </w:rPr>
      </w:pPr>
    </w:p>
    <w:p w14:paraId="1B7CF603" w14:textId="4B106BF9" w:rsidR="00055635" w:rsidRPr="00EB50F6" w:rsidRDefault="00055635" w:rsidP="00055635">
      <w:pPr>
        <w:rPr>
          <w:lang w:val="nl-NL"/>
        </w:rPr>
      </w:pPr>
      <w:r w:rsidRPr="00EB50F6">
        <w:rPr>
          <w:lang w:val="nl-NL"/>
        </w:rPr>
        <w:t xml:space="preserve">Dit criterium wordt beoordeeld op basis van </w:t>
      </w:r>
      <w:r w:rsidRPr="00EB50F6">
        <w:t xml:space="preserve">de volgende beoordelingselementen (die geen </w:t>
      </w:r>
      <w:proofErr w:type="spellStart"/>
      <w:r w:rsidRPr="00EB50F6">
        <w:t>subgunningscriteria</w:t>
      </w:r>
      <w:proofErr w:type="spellEnd"/>
      <w:r w:rsidRPr="00EB50F6">
        <w:t xml:space="preserve"> zijn):</w:t>
      </w:r>
    </w:p>
    <w:p w14:paraId="0450AD93" w14:textId="77777777" w:rsidR="00055635" w:rsidRDefault="00055635" w:rsidP="00055635">
      <w:pPr>
        <w:rPr>
          <w:lang w:val="nl-NL"/>
        </w:rPr>
      </w:pPr>
    </w:p>
    <w:p w14:paraId="41892A1C" w14:textId="77777777" w:rsidR="00055635" w:rsidRPr="00AB1B68" w:rsidRDefault="00055635" w:rsidP="00AB1B68"/>
    <w:p w14:paraId="09C0CC08" w14:textId="77777777" w:rsidR="00FE4AA6" w:rsidRPr="001025AB" w:rsidRDefault="00FE4AA6" w:rsidP="00FE4AA6">
      <w:pPr>
        <w:pStyle w:val="Ctekst-NA-alinea"/>
        <w:numPr>
          <w:ilvl w:val="0"/>
          <w:numId w:val="41"/>
        </w:numPr>
        <w:rPr>
          <w:lang w:val="nl-NL" w:eastAsia="nl-NL" w:bidi="ar-SA"/>
        </w:rPr>
      </w:pPr>
      <w:r>
        <w:rPr>
          <w:rFonts w:ascii="Trebuchet MS" w:hAnsi="Trebuchet MS"/>
          <w:lang w:val="nl-NL" w:eastAsia="nl-NL" w:bidi="ar-SA"/>
        </w:rPr>
        <w:t>zin voor innovatie (vormen, kleuren,…)</w:t>
      </w:r>
    </w:p>
    <w:p w14:paraId="445FF665" w14:textId="77777777" w:rsidR="008D747A" w:rsidRPr="008D747A" w:rsidRDefault="00FE4AA6" w:rsidP="00FE4AA6">
      <w:pPr>
        <w:pStyle w:val="Ctekst-NA-alinea"/>
        <w:numPr>
          <w:ilvl w:val="0"/>
          <w:numId w:val="41"/>
        </w:numPr>
        <w:rPr>
          <w:lang w:eastAsia="nl-BE" w:bidi="ar-SA"/>
        </w:rPr>
      </w:pPr>
      <w:r>
        <w:rPr>
          <w:rFonts w:ascii="Trebuchet MS" w:hAnsi="Trebuchet MS"/>
          <w:lang w:val="nl-NL" w:eastAsia="nl-NL" w:bidi="ar-SA"/>
        </w:rPr>
        <w:t>extra garantie op de inventarisproducten</w:t>
      </w:r>
      <w:r w:rsidR="00DA6E0B">
        <w:rPr>
          <w:rFonts w:ascii="Trebuchet MS" w:hAnsi="Trebuchet MS"/>
          <w:lang w:val="nl-NL" w:eastAsia="nl-NL" w:bidi="ar-SA"/>
        </w:rPr>
        <w:t xml:space="preserve"> buiten de standaardgarantie van </w:t>
      </w:r>
      <w:r w:rsidR="001654FE">
        <w:rPr>
          <w:rFonts w:ascii="Trebuchet MS" w:hAnsi="Trebuchet MS"/>
          <w:lang w:val="nl-NL" w:eastAsia="nl-NL" w:bidi="ar-SA"/>
        </w:rPr>
        <w:t>7</w:t>
      </w:r>
      <w:r w:rsidR="00DE0440">
        <w:rPr>
          <w:rFonts w:ascii="Trebuchet MS" w:hAnsi="Trebuchet MS"/>
          <w:lang w:val="nl-NL" w:eastAsia="nl-NL" w:bidi="ar-SA"/>
        </w:rPr>
        <w:t xml:space="preserve">j </w:t>
      </w:r>
    </w:p>
    <w:p w14:paraId="307C4FF8" w14:textId="77777777" w:rsidR="00FE4AA6" w:rsidRPr="000C1CE6" w:rsidRDefault="008D747A" w:rsidP="00FE4AA6">
      <w:pPr>
        <w:pStyle w:val="Ctekst-NA-alinea"/>
        <w:numPr>
          <w:ilvl w:val="0"/>
          <w:numId w:val="41"/>
        </w:numPr>
        <w:rPr>
          <w:rFonts w:ascii="Trebuchet MS" w:hAnsi="Trebuchet MS"/>
          <w:lang w:eastAsia="nl-BE" w:bidi="ar-SA"/>
        </w:rPr>
      </w:pPr>
      <w:r w:rsidRPr="000C1CE6">
        <w:rPr>
          <w:rFonts w:ascii="Trebuchet MS" w:hAnsi="Trebuchet MS"/>
          <w:lang w:eastAsia="nl-BE" w:bidi="ar-SA"/>
        </w:rPr>
        <w:t>mogelijkheid tot huur/leasen van meubilair</w:t>
      </w:r>
    </w:p>
    <w:p w14:paraId="2C149751" w14:textId="77777777" w:rsidR="008D747A" w:rsidRPr="000C1CE6" w:rsidRDefault="008D747A" w:rsidP="00FE4AA6">
      <w:pPr>
        <w:pStyle w:val="Ctekst-NA-alinea"/>
        <w:numPr>
          <w:ilvl w:val="0"/>
          <w:numId w:val="41"/>
        </w:numPr>
        <w:rPr>
          <w:rFonts w:ascii="Trebuchet MS" w:hAnsi="Trebuchet MS"/>
          <w:lang w:eastAsia="nl-BE" w:bidi="ar-SA"/>
        </w:rPr>
      </w:pPr>
      <w:r w:rsidRPr="000C1CE6">
        <w:rPr>
          <w:rFonts w:ascii="Trebuchet MS" w:hAnsi="Trebuchet MS"/>
          <w:lang w:eastAsia="nl-BE" w:bidi="ar-SA"/>
        </w:rPr>
        <w:t xml:space="preserve">mogelijkheid tot </w:t>
      </w:r>
      <w:r w:rsidR="000C1CE6" w:rsidRPr="000C1CE6">
        <w:rPr>
          <w:rFonts w:ascii="Trebuchet MS" w:hAnsi="Trebuchet MS"/>
          <w:lang w:eastAsia="nl-BE" w:bidi="ar-SA"/>
        </w:rPr>
        <w:t>teruggave van oud meubilair</w:t>
      </w:r>
    </w:p>
    <w:p w14:paraId="2CFDB713" w14:textId="653FF710" w:rsidR="000C1CE6" w:rsidRDefault="000C1CE6" w:rsidP="00FE4AA6">
      <w:pPr>
        <w:pStyle w:val="Ctekst-NA-alinea"/>
        <w:numPr>
          <w:ilvl w:val="0"/>
          <w:numId w:val="41"/>
        </w:numPr>
        <w:rPr>
          <w:rFonts w:ascii="Trebuchet MS" w:hAnsi="Trebuchet MS"/>
          <w:lang w:eastAsia="nl-BE" w:bidi="ar-SA"/>
        </w:rPr>
      </w:pPr>
      <w:r w:rsidRPr="000C1CE6">
        <w:rPr>
          <w:rFonts w:ascii="Trebuchet MS" w:hAnsi="Trebuchet MS"/>
          <w:lang w:eastAsia="nl-BE" w:bidi="ar-SA"/>
        </w:rPr>
        <w:t>extra garantie op catalogusproducten buiten de standaardgarantie van 2j</w:t>
      </w:r>
      <w:r w:rsidR="00055635">
        <w:rPr>
          <w:rFonts w:ascii="Trebuchet MS" w:hAnsi="Trebuchet MS"/>
          <w:lang w:eastAsia="nl-BE" w:bidi="ar-SA"/>
        </w:rPr>
        <w:t>,</w:t>
      </w:r>
    </w:p>
    <w:p w14:paraId="61F610AE" w14:textId="11F7DD80" w:rsidR="00055635" w:rsidRDefault="00055635" w:rsidP="00055635">
      <w:pPr>
        <w:pStyle w:val="Ctekst-NA-alinea"/>
      </w:pPr>
    </w:p>
    <w:p w14:paraId="259D5D02" w14:textId="77777777" w:rsidR="00055635" w:rsidRPr="00EB50F6" w:rsidRDefault="00055635" w:rsidP="00055635">
      <w:pPr>
        <w:rPr>
          <w:b/>
          <w:u w:val="single"/>
          <w:lang w:val="nl-NL"/>
        </w:rPr>
      </w:pPr>
      <w:r w:rsidRPr="00EB50F6">
        <w:rPr>
          <w:b/>
          <w:u w:val="single"/>
          <w:lang w:val="nl-NL"/>
        </w:rPr>
        <w:t>Verificatie:</w:t>
      </w:r>
    </w:p>
    <w:p w14:paraId="2105D02D" w14:textId="77777777" w:rsidR="00055635" w:rsidRPr="00EB50F6" w:rsidRDefault="00055635" w:rsidP="00055635">
      <w:pPr>
        <w:rPr>
          <w:lang w:val="nl-NL"/>
        </w:rPr>
      </w:pPr>
      <w:r w:rsidRPr="00EB50F6">
        <w:rPr>
          <w:lang w:val="nl-NL"/>
        </w:rPr>
        <w:t xml:space="preserve">De inschrijver voegt volgende documenten bij zijn offerte. </w:t>
      </w:r>
    </w:p>
    <w:p w14:paraId="6CF93803" w14:textId="56D2AC53" w:rsidR="00055635" w:rsidRDefault="003F06B6" w:rsidP="00055635">
      <w:pPr>
        <w:pStyle w:val="Opsomming2"/>
        <w:rPr>
          <w:lang w:val="nl-NL"/>
        </w:rPr>
      </w:pPr>
      <w:r>
        <w:rPr>
          <w:lang w:val="nl-NL"/>
        </w:rPr>
        <w:t xml:space="preserve">Een nota van max </w:t>
      </w:r>
      <w:r w:rsidR="0008149B">
        <w:rPr>
          <w:lang w:val="nl-NL"/>
        </w:rPr>
        <w:t>2</w:t>
      </w:r>
      <w:r>
        <w:rPr>
          <w:lang w:val="nl-NL"/>
        </w:rPr>
        <w:t xml:space="preserve"> </w:t>
      </w:r>
      <w:proofErr w:type="spellStart"/>
      <w:r>
        <w:rPr>
          <w:lang w:val="nl-NL"/>
        </w:rPr>
        <w:t>blz</w:t>
      </w:r>
      <w:proofErr w:type="spellEnd"/>
      <w:r>
        <w:rPr>
          <w:lang w:val="nl-NL"/>
        </w:rPr>
        <w:t xml:space="preserve"> waarin de inschrijver aangeeft welke accenten hij legt rond innovatie en duurzaamheid</w:t>
      </w:r>
      <w:r w:rsidR="008E4101">
        <w:rPr>
          <w:lang w:val="nl-NL"/>
        </w:rPr>
        <w:t xml:space="preserve"> en meer bepaald op de 5 punten hierboven aangehaald.</w:t>
      </w:r>
    </w:p>
    <w:p w14:paraId="2BB5D34F" w14:textId="4BFD090F" w:rsidR="00055635" w:rsidRDefault="00055635" w:rsidP="00CD69E8">
      <w:pPr>
        <w:pStyle w:val="Opsomming2"/>
        <w:numPr>
          <w:ilvl w:val="0"/>
          <w:numId w:val="0"/>
        </w:numPr>
        <w:ind w:left="714"/>
        <w:rPr>
          <w:lang w:val="nl-NL"/>
        </w:rPr>
      </w:pPr>
    </w:p>
    <w:p w14:paraId="5AF24883" w14:textId="77777777" w:rsidR="00055635" w:rsidRPr="00AB1B68" w:rsidRDefault="00055635" w:rsidP="00CD69E8">
      <w:pPr>
        <w:pStyle w:val="Opsomming2"/>
        <w:numPr>
          <w:ilvl w:val="0"/>
          <w:numId w:val="0"/>
        </w:numPr>
        <w:ind w:left="714"/>
        <w:rPr>
          <w:lang w:val="nl-NL"/>
        </w:rPr>
      </w:pPr>
    </w:p>
    <w:p w14:paraId="1C6513AB" w14:textId="77777777" w:rsidR="008041A3" w:rsidRPr="002A4F30" w:rsidRDefault="008041A3" w:rsidP="008041A3">
      <w:pPr>
        <w:pStyle w:val="Kop1"/>
        <w:rPr>
          <w:rFonts w:ascii="Trebuchet MS" w:hAnsi="Trebuchet MS"/>
        </w:rPr>
      </w:pPr>
      <w:bookmarkStart w:id="48" w:name="_Toc58565322"/>
      <w:bookmarkEnd w:id="46"/>
      <w:r w:rsidRPr="002A4F30">
        <w:rPr>
          <w:rFonts w:ascii="Trebuchet MS" w:hAnsi="Trebuchet MS"/>
        </w:rPr>
        <w:t>Verbintenistermijn (art 58 WOO)</w:t>
      </w:r>
      <w:bookmarkEnd w:id="48"/>
    </w:p>
    <w:p w14:paraId="6CB050B3" w14:textId="77777777" w:rsidR="008041A3" w:rsidRPr="002A4F30" w:rsidRDefault="008041A3" w:rsidP="00853EC3">
      <w:pPr>
        <w:pStyle w:val="BalineaNR"/>
      </w:pPr>
      <w:r w:rsidRPr="002A4F30">
        <w:t xml:space="preserve">De inschrijvers blijven gebonden door hun offerte gedurende een termijn </w:t>
      </w:r>
      <w:r w:rsidRPr="00185973">
        <w:t>van </w:t>
      </w:r>
      <w:r w:rsidRPr="00185973">
        <w:rPr>
          <w:b/>
        </w:rPr>
        <w:t>120 kalenderdagen</w:t>
      </w:r>
      <w:r w:rsidRPr="002A4F30">
        <w:t>, ingaande de dag na de uiterste ontvangstdatum van de offertes.</w:t>
      </w:r>
    </w:p>
    <w:p w14:paraId="4314CB1A" w14:textId="77777777" w:rsidR="003D095A" w:rsidRPr="002A4F30" w:rsidRDefault="003D095A" w:rsidP="003D095A">
      <w:pPr>
        <w:pStyle w:val="Kop1"/>
        <w:rPr>
          <w:rFonts w:ascii="Trebuchet MS" w:hAnsi="Trebuchet MS"/>
        </w:rPr>
      </w:pPr>
      <w:bookmarkStart w:id="49" w:name="_Toc58565323"/>
      <w:r w:rsidRPr="002A4F30">
        <w:rPr>
          <w:rFonts w:ascii="Trebuchet MS" w:hAnsi="Trebuchet MS"/>
        </w:rPr>
        <w:lastRenderedPageBreak/>
        <w:t>Indienen van een offerte</w:t>
      </w:r>
      <w:bookmarkEnd w:id="49"/>
    </w:p>
    <w:p w14:paraId="0FC089D4" w14:textId="77777777" w:rsidR="008E4322" w:rsidRPr="002A4F30" w:rsidRDefault="008E4322" w:rsidP="008E4322">
      <w:pPr>
        <w:pStyle w:val="Kop2"/>
        <w:rPr>
          <w:rFonts w:ascii="Trebuchet MS" w:hAnsi="Trebuchet MS"/>
        </w:rPr>
      </w:pPr>
      <w:bookmarkStart w:id="50" w:name="_Toc58565324"/>
      <w:r w:rsidRPr="002A4F30">
        <w:rPr>
          <w:rFonts w:ascii="Trebuchet MS" w:hAnsi="Trebuchet MS"/>
        </w:rPr>
        <w:t>Uiterste datum voor ontvangst van de offerte</w:t>
      </w:r>
      <w:bookmarkEnd w:id="50"/>
    </w:p>
    <w:p w14:paraId="68743446" w14:textId="77777777" w:rsidR="008E4322" w:rsidRPr="002A4F30" w:rsidRDefault="008E4322" w:rsidP="00853EC3">
      <w:pPr>
        <w:pStyle w:val="BalineaNR"/>
      </w:pPr>
      <w:r w:rsidRPr="002A4F30">
        <w:t xml:space="preserve">De uiterste datum voor de ontvangst van de offertes: </w:t>
      </w:r>
      <w:r w:rsidRPr="002A4F30">
        <w:rPr>
          <w:b/>
        </w:rPr>
        <w:t>Zie vooraan dit document</w:t>
      </w:r>
      <w:r w:rsidRPr="002A4F30">
        <w:t>.</w:t>
      </w:r>
    </w:p>
    <w:p w14:paraId="4D064C5A" w14:textId="77777777" w:rsidR="008E4322" w:rsidRPr="002A4F30" w:rsidRDefault="008E4322" w:rsidP="008E4322">
      <w:pPr>
        <w:rPr>
          <w:rFonts w:ascii="Trebuchet MS" w:hAnsi="Trebuchet MS"/>
          <w:lang w:val="nl-NL"/>
        </w:rPr>
      </w:pPr>
    </w:p>
    <w:p w14:paraId="05ABFA41" w14:textId="77777777" w:rsidR="008E4322" w:rsidRPr="002A4F30" w:rsidRDefault="008E4322" w:rsidP="008E4322">
      <w:pPr>
        <w:pStyle w:val="Ctekst-NA-alinea"/>
        <w:rPr>
          <w:rFonts w:ascii="Trebuchet MS" w:hAnsi="Trebuchet MS"/>
          <w:lang w:val="nl-NL"/>
        </w:rPr>
      </w:pPr>
      <w:r w:rsidRPr="002A4F30">
        <w:rPr>
          <w:rFonts w:ascii="Trebuchet MS" w:hAnsi="Trebuchet MS"/>
          <w:lang w:val="nl-NL"/>
        </w:rPr>
        <w:t>Dit uiterste tijdstip is bepalend voor de tijdige indiening door de inschrijvers. Elke offerte moet vóór dit tijdstip aankomen. Laattijdige offertes worden niet aanvaard.</w:t>
      </w:r>
    </w:p>
    <w:p w14:paraId="31AC561F" w14:textId="77777777" w:rsidR="008E4322" w:rsidRPr="002A4F30" w:rsidRDefault="008E4322" w:rsidP="008E4322">
      <w:pPr>
        <w:rPr>
          <w:rFonts w:ascii="Trebuchet MS" w:hAnsi="Trebuchet MS"/>
          <w:lang w:val="nl-NL"/>
        </w:rPr>
      </w:pPr>
    </w:p>
    <w:p w14:paraId="3B70BA2E" w14:textId="77777777" w:rsidR="008E4322" w:rsidRPr="002A4F30" w:rsidRDefault="008E4322" w:rsidP="00853EC3">
      <w:pPr>
        <w:pStyle w:val="BalineaNR"/>
      </w:pPr>
      <w:r w:rsidRPr="002A4F30">
        <w:t xml:space="preserve">Gezien de aanbestedende overheid gebruik maakt van de in artikel 14, § 7, van de Wet Overheidsopdrachten bedoelde elektronische communicatiemiddelen, wordt géén publieke openingszitting georganiseerd. </w:t>
      </w:r>
    </w:p>
    <w:p w14:paraId="6EA34529" w14:textId="77777777" w:rsidR="008E4322" w:rsidRPr="002A4F30" w:rsidRDefault="008E4322" w:rsidP="008E4322">
      <w:pPr>
        <w:pStyle w:val="Ctekst-NA-alinea"/>
        <w:rPr>
          <w:rFonts w:ascii="Trebuchet MS" w:hAnsi="Trebuchet MS"/>
          <w:lang w:val="nl-NL"/>
        </w:rPr>
      </w:pPr>
      <w:r w:rsidRPr="002A4F30">
        <w:rPr>
          <w:rFonts w:ascii="Trebuchet MS" w:hAnsi="Trebuchet MS"/>
          <w:lang w:val="nl-NL"/>
        </w:rPr>
        <w:br/>
        <w:t>De opening van de offertes verloopt elektronisch. Het PV van opening van de offertes wordt meteen na opening gepubliceerd op e-tendering.</w:t>
      </w:r>
    </w:p>
    <w:p w14:paraId="08A1168E" w14:textId="77777777" w:rsidR="008E4322" w:rsidRPr="00185973" w:rsidRDefault="008E4322" w:rsidP="008E4322">
      <w:pPr>
        <w:pStyle w:val="Kop2"/>
        <w:rPr>
          <w:rFonts w:ascii="Trebuchet MS" w:hAnsi="Trebuchet MS"/>
        </w:rPr>
      </w:pPr>
      <w:bookmarkStart w:id="51" w:name="_Toc58565325"/>
      <w:r w:rsidRPr="00185973">
        <w:rPr>
          <w:rFonts w:ascii="Trebuchet MS" w:hAnsi="Trebuchet MS"/>
        </w:rPr>
        <w:t>Indienen van de offerte via e-</w:t>
      </w:r>
      <w:proofErr w:type="spellStart"/>
      <w:r w:rsidRPr="00185973">
        <w:rPr>
          <w:rFonts w:ascii="Trebuchet MS" w:hAnsi="Trebuchet MS"/>
        </w:rPr>
        <w:t>tendering</w:t>
      </w:r>
      <w:bookmarkEnd w:id="51"/>
      <w:proofErr w:type="spellEnd"/>
    </w:p>
    <w:p w14:paraId="26EB055A" w14:textId="77777777" w:rsidR="008E4322" w:rsidRPr="00185973" w:rsidRDefault="008E4322" w:rsidP="00853EC3">
      <w:pPr>
        <w:pStyle w:val="BalineaNR"/>
      </w:pPr>
      <w:r w:rsidRPr="00185973">
        <w:t xml:space="preserve">De offerte moet </w:t>
      </w:r>
      <w:r w:rsidRPr="00185973">
        <w:rPr>
          <w:b/>
        </w:rPr>
        <w:t>elektronisch ingediend</w:t>
      </w:r>
      <w:r w:rsidRPr="00185973">
        <w:t xml:space="preserve"> worden via </w:t>
      </w:r>
      <w:r w:rsidRPr="00185973">
        <w:rPr>
          <w:b/>
        </w:rPr>
        <w:t>e-</w:t>
      </w:r>
      <w:proofErr w:type="spellStart"/>
      <w:r w:rsidRPr="00185973">
        <w:rPr>
          <w:b/>
        </w:rPr>
        <w:t>tendering</w:t>
      </w:r>
      <w:proofErr w:type="spellEnd"/>
      <w:r w:rsidRPr="00185973">
        <w:t xml:space="preserve">: </w:t>
      </w:r>
      <w:hyperlink r:id="rId23" w:history="1">
        <w:r w:rsidRPr="00185973">
          <w:rPr>
            <w:rStyle w:val="Hyperlink"/>
            <w:color w:val="auto"/>
          </w:rPr>
          <w:t>https://eten.publicprocurement.be</w:t>
        </w:r>
      </w:hyperlink>
      <w:r w:rsidRPr="00185973">
        <w:t>, een elektronisch platform in de zin van art. 14, § 7 van de Wet overheidsopdrachten.</w:t>
      </w:r>
    </w:p>
    <w:p w14:paraId="21391747" w14:textId="77777777" w:rsidR="008E4322" w:rsidRPr="00185973" w:rsidRDefault="008E4322" w:rsidP="008E4322">
      <w:pPr>
        <w:pStyle w:val="Ctekst-NA-alinea"/>
        <w:rPr>
          <w:rFonts w:ascii="Trebuchet MS" w:hAnsi="Trebuchet MS"/>
          <w:lang w:val="nl-NL"/>
        </w:rPr>
      </w:pPr>
    </w:p>
    <w:p w14:paraId="263EC082" w14:textId="77777777" w:rsidR="008E4322" w:rsidRPr="00185973" w:rsidRDefault="008E4322" w:rsidP="00853EC3">
      <w:pPr>
        <w:pStyle w:val="BalineaNR"/>
      </w:pPr>
      <w:r w:rsidRPr="00185973">
        <w:t xml:space="preserve">Indienen op papier of per e-mail is </w:t>
      </w:r>
      <w:r w:rsidRPr="00185973">
        <w:rPr>
          <w:b/>
        </w:rPr>
        <w:t>niet</w:t>
      </w:r>
      <w:r w:rsidRPr="00185973">
        <w:t xml:space="preserve"> toegestaan. </w:t>
      </w:r>
    </w:p>
    <w:p w14:paraId="506BFA2A" w14:textId="77777777" w:rsidR="008E4322" w:rsidRPr="00185973" w:rsidRDefault="008E4322" w:rsidP="008E4322">
      <w:pPr>
        <w:pStyle w:val="Ctekst-NA-alinea"/>
        <w:rPr>
          <w:rFonts w:ascii="Trebuchet MS" w:hAnsi="Trebuchet MS"/>
          <w:lang w:val="nl-NL"/>
        </w:rPr>
      </w:pPr>
    </w:p>
    <w:p w14:paraId="59690D46" w14:textId="77777777" w:rsidR="008E4322" w:rsidRPr="00185973" w:rsidRDefault="008E4322" w:rsidP="00853EC3">
      <w:pPr>
        <w:pStyle w:val="BalineaNR"/>
      </w:pPr>
      <w:r w:rsidRPr="00185973">
        <w:t>Meer informatie over het elektronisch indienen en elektronisch ondertekenen van offertes (e-</w:t>
      </w:r>
      <w:proofErr w:type="spellStart"/>
      <w:r w:rsidRPr="00185973">
        <w:t>tendering</w:t>
      </w:r>
      <w:proofErr w:type="spellEnd"/>
      <w:r w:rsidRPr="00185973">
        <w:t xml:space="preserve">), vindt u in de handleidingen voor ondernemers van de dienst </w:t>
      </w:r>
      <w:proofErr w:type="spellStart"/>
      <w:r w:rsidRPr="00185973">
        <w:t>e-procurement</w:t>
      </w:r>
      <w:proofErr w:type="spellEnd"/>
      <w:r w:rsidRPr="00185973">
        <w:t xml:space="preserve">: </w:t>
      </w:r>
      <w:hyperlink r:id="rId24" w:history="1">
        <w:r w:rsidRPr="00185973">
          <w:rPr>
            <w:rStyle w:val="Hyperlink"/>
            <w:iCs/>
            <w:color w:val="auto"/>
          </w:rPr>
          <w:t>http://www.publicprocurement.be/nl/ondernemingen/handleidingen-checklists</w:t>
        </w:r>
      </w:hyperlink>
      <w:r w:rsidRPr="00185973">
        <w:t xml:space="preserve">. De </w:t>
      </w:r>
      <w:hyperlink r:id="rId25" w:history="1">
        <w:r w:rsidRPr="00185973">
          <w:rPr>
            <w:rStyle w:val="Hyperlink"/>
            <w:color w:val="auto"/>
          </w:rPr>
          <w:t>checklist e-</w:t>
        </w:r>
        <w:proofErr w:type="spellStart"/>
        <w:r w:rsidRPr="00185973">
          <w:rPr>
            <w:rStyle w:val="Hyperlink"/>
            <w:color w:val="auto"/>
          </w:rPr>
          <w:t>tendering</w:t>
        </w:r>
        <w:proofErr w:type="spellEnd"/>
      </w:hyperlink>
      <w:r w:rsidRPr="00185973">
        <w:t xml:space="preserve"> bevat een handige samenvatting. </w:t>
      </w:r>
    </w:p>
    <w:p w14:paraId="2E2F257A" w14:textId="77777777" w:rsidR="008E4322" w:rsidRPr="00185973" w:rsidRDefault="008E4322" w:rsidP="008E4322">
      <w:pPr>
        <w:pStyle w:val="Ctekst-NA-alinea"/>
        <w:rPr>
          <w:rFonts w:ascii="Trebuchet MS" w:hAnsi="Trebuchet MS"/>
          <w:lang w:val="nl-NL"/>
        </w:rPr>
      </w:pPr>
    </w:p>
    <w:p w14:paraId="61BD7423" w14:textId="77777777" w:rsidR="008E4322" w:rsidRPr="00185973" w:rsidRDefault="008E4322" w:rsidP="008E4322">
      <w:pPr>
        <w:pStyle w:val="Ctekst-NA-alinea"/>
        <w:rPr>
          <w:rFonts w:ascii="Trebuchet MS" w:hAnsi="Trebuchet MS"/>
          <w:lang w:val="nl-NL"/>
        </w:rPr>
      </w:pPr>
      <w:r w:rsidRPr="00185973">
        <w:rPr>
          <w:rFonts w:ascii="Trebuchet MS" w:hAnsi="Trebuchet MS"/>
          <w:lang w:val="nl-NL"/>
        </w:rPr>
        <w:t xml:space="preserve">Voor alle vragen m.b.t. tot </w:t>
      </w:r>
      <w:proofErr w:type="spellStart"/>
      <w:r w:rsidRPr="00185973">
        <w:rPr>
          <w:rFonts w:ascii="Trebuchet MS" w:hAnsi="Trebuchet MS"/>
          <w:lang w:val="nl-NL"/>
        </w:rPr>
        <w:t>e-procurement</w:t>
      </w:r>
      <w:proofErr w:type="spellEnd"/>
      <w:r w:rsidRPr="00185973">
        <w:rPr>
          <w:rFonts w:ascii="Trebuchet MS" w:hAnsi="Trebuchet MS"/>
          <w:lang w:val="nl-NL"/>
        </w:rPr>
        <w:t xml:space="preserve"> kan u terecht bij de </w:t>
      </w:r>
      <w:hyperlink r:id="rId26" w:history="1">
        <w:r w:rsidRPr="00185973">
          <w:rPr>
            <w:rStyle w:val="Hyperlink"/>
            <w:rFonts w:ascii="Trebuchet MS" w:hAnsi="Trebuchet MS"/>
            <w:color w:val="auto"/>
            <w:lang w:val="nl-NL" w:eastAsia="nl-NL" w:bidi="ar-SA"/>
          </w:rPr>
          <w:t>helpdesk e-Procurement, </w:t>
        </w:r>
      </w:hyperlink>
      <w:r w:rsidRPr="00185973">
        <w:rPr>
          <w:rFonts w:ascii="Trebuchet MS" w:hAnsi="Trebuchet MS"/>
          <w:lang w:val="nl-NL"/>
        </w:rPr>
        <w:t xml:space="preserve">via e-mail: </w:t>
      </w:r>
      <w:hyperlink r:id="rId27" w:history="1">
        <w:r w:rsidRPr="00185973">
          <w:rPr>
            <w:rStyle w:val="Hyperlink"/>
            <w:rFonts w:ascii="Trebuchet MS" w:hAnsi="Trebuchet MS"/>
            <w:color w:val="auto"/>
            <w:lang w:val="nl-NL" w:eastAsia="nl-NL" w:bidi="ar-SA"/>
          </w:rPr>
          <w:t>e.proc@publicprocurement.be</w:t>
        </w:r>
      </w:hyperlink>
      <w:r w:rsidRPr="00185973">
        <w:rPr>
          <w:rFonts w:ascii="Trebuchet MS" w:hAnsi="Trebuchet MS"/>
          <w:lang w:val="nl-NL"/>
        </w:rPr>
        <w:t xml:space="preserve"> of telefoon: </w:t>
      </w:r>
      <w:r w:rsidRPr="00185973">
        <w:rPr>
          <w:rFonts w:ascii="Trebuchet MS" w:hAnsi="Trebuchet MS"/>
          <w:bCs/>
          <w:lang w:val="nl-NL"/>
        </w:rPr>
        <w:t>02 740 80 00.</w:t>
      </w:r>
    </w:p>
    <w:p w14:paraId="3C1D531C" w14:textId="77777777" w:rsidR="008E4322" w:rsidRPr="00185973" w:rsidRDefault="008E4322" w:rsidP="008E4322">
      <w:pPr>
        <w:pStyle w:val="Kop2"/>
        <w:rPr>
          <w:rFonts w:ascii="Trebuchet MS" w:hAnsi="Trebuchet MS"/>
        </w:rPr>
      </w:pPr>
      <w:bookmarkStart w:id="52" w:name="_Toc58565326"/>
      <w:r w:rsidRPr="00185973">
        <w:rPr>
          <w:rFonts w:ascii="Trebuchet MS" w:hAnsi="Trebuchet MS"/>
        </w:rPr>
        <w:t>Elektronische ondertekening van de offerte</w:t>
      </w:r>
      <w:bookmarkEnd w:id="52"/>
    </w:p>
    <w:p w14:paraId="4C0A1E55" w14:textId="77777777" w:rsidR="008E4322" w:rsidRPr="00185973" w:rsidRDefault="008E4322" w:rsidP="00853EC3">
      <w:pPr>
        <w:pStyle w:val="BalineaNR"/>
      </w:pPr>
      <w:r w:rsidRPr="00185973">
        <w:t>De inschrijver ondertekent zijn offerte elektronisch via e-</w:t>
      </w:r>
      <w:proofErr w:type="spellStart"/>
      <w:r w:rsidRPr="00185973">
        <w:t>tendering</w:t>
      </w:r>
      <w:proofErr w:type="spellEnd"/>
      <w:r w:rsidRPr="00185973">
        <w:t xml:space="preserve"> met een </w:t>
      </w:r>
      <w:r w:rsidRPr="00185973">
        <w:rPr>
          <w:b/>
        </w:rPr>
        <w:t>gekwalificeerde elektronische handtekening.</w:t>
      </w:r>
      <w:r w:rsidRPr="00185973">
        <w:t xml:space="preserve"> </w:t>
      </w:r>
    </w:p>
    <w:p w14:paraId="3B3A6F75" w14:textId="77777777" w:rsidR="008E4322" w:rsidRPr="00185973" w:rsidRDefault="008E4322" w:rsidP="008E4322">
      <w:pPr>
        <w:rPr>
          <w:rFonts w:ascii="Trebuchet MS" w:hAnsi="Trebuchet MS"/>
          <w:lang w:val="nl-NL"/>
        </w:rPr>
      </w:pPr>
    </w:p>
    <w:p w14:paraId="4BD2A768" w14:textId="77777777" w:rsidR="008E4322" w:rsidRPr="00185973" w:rsidRDefault="008E4322" w:rsidP="008E4322">
      <w:pPr>
        <w:pStyle w:val="Ctekst-NA-alinea"/>
        <w:rPr>
          <w:rFonts w:ascii="Trebuchet MS" w:hAnsi="Trebuchet MS"/>
          <w:lang w:val="nl-NL"/>
        </w:rPr>
      </w:pPr>
      <w:r w:rsidRPr="00185973">
        <w:rPr>
          <w:rFonts w:ascii="Trebuchet MS" w:hAnsi="Trebuchet MS"/>
          <w:lang w:val="nl-NL"/>
        </w:rPr>
        <w:t>De elektronische handtekening dient te worden geplaatst op het indieningsrapport in e-tendering.</w:t>
      </w:r>
      <w:r w:rsidRPr="00185973">
        <w:rPr>
          <w:rFonts w:ascii="Trebuchet MS" w:hAnsi="Trebuchet MS"/>
          <w:lang w:val="nl-NL"/>
        </w:rPr>
        <w:br/>
      </w:r>
    </w:p>
    <w:p w14:paraId="6B6D1AB1" w14:textId="77777777" w:rsidR="008E4322" w:rsidRPr="00185973" w:rsidRDefault="008E4322" w:rsidP="008E4322">
      <w:pPr>
        <w:pStyle w:val="Ctekst-NA-alinea"/>
        <w:rPr>
          <w:rFonts w:ascii="Trebuchet MS" w:hAnsi="Trebuchet MS"/>
          <w:lang w:val="nl-NL"/>
        </w:rPr>
      </w:pPr>
      <w:r w:rsidRPr="00185973">
        <w:rPr>
          <w:rFonts w:ascii="Trebuchet MS" w:hAnsi="Trebuchet MS"/>
          <w:lang w:val="nl-NL"/>
        </w:rPr>
        <w:t>Deze elektronische handtekening moet uitgaan van de persoon of personen die bevoegd of gemachtigd is/zijn om de inschrijver te verbinden. De inschrijver voegt bij zijn offerte de nodige documenten waaruit de bevoegdheid van de ondertekenaar(s) blijkt, zoals:</w:t>
      </w:r>
    </w:p>
    <w:p w14:paraId="53A5F74E" w14:textId="77777777" w:rsidR="008E4322" w:rsidRPr="00185973" w:rsidRDefault="008E4322" w:rsidP="008F3A2B">
      <w:pPr>
        <w:pStyle w:val="Ctekst-NA-alinea"/>
        <w:numPr>
          <w:ilvl w:val="0"/>
          <w:numId w:val="11"/>
        </w:numPr>
        <w:rPr>
          <w:rFonts w:ascii="Trebuchet MS" w:hAnsi="Trebuchet MS"/>
          <w:lang w:val="nl-NL"/>
        </w:rPr>
      </w:pPr>
      <w:r w:rsidRPr="00185973">
        <w:rPr>
          <w:rFonts w:ascii="Trebuchet MS" w:hAnsi="Trebuchet MS"/>
          <w:lang w:val="nl-NL"/>
        </w:rPr>
        <w:t>Uittreksel uit de statuten (met aanduiding van de relevante passages aangaande de vertegenwoordigingsbevoegdheid)</w:t>
      </w:r>
    </w:p>
    <w:p w14:paraId="210D40AE" w14:textId="77777777" w:rsidR="008E4322" w:rsidRPr="00185973" w:rsidRDefault="008E4322" w:rsidP="008F3A2B">
      <w:pPr>
        <w:pStyle w:val="Ctekst-NA-alinea"/>
        <w:numPr>
          <w:ilvl w:val="0"/>
          <w:numId w:val="11"/>
        </w:numPr>
        <w:rPr>
          <w:rFonts w:ascii="Trebuchet MS" w:hAnsi="Trebuchet MS"/>
          <w:lang w:val="nl-NL"/>
        </w:rPr>
      </w:pPr>
      <w:r w:rsidRPr="00185973">
        <w:rPr>
          <w:rFonts w:ascii="Trebuchet MS" w:hAnsi="Trebuchet MS"/>
          <w:lang w:val="nl-NL"/>
        </w:rPr>
        <w:t>Benoemingsbesluit(en) van de bestuurder, zaakvoerder,…</w:t>
      </w:r>
    </w:p>
    <w:p w14:paraId="147728C8" w14:textId="77777777" w:rsidR="008E4322" w:rsidRPr="00185973" w:rsidRDefault="008E4322" w:rsidP="008F3A2B">
      <w:pPr>
        <w:pStyle w:val="Ctekst-NA-alinea"/>
        <w:numPr>
          <w:ilvl w:val="0"/>
          <w:numId w:val="11"/>
        </w:numPr>
        <w:rPr>
          <w:rFonts w:ascii="Trebuchet MS" w:hAnsi="Trebuchet MS"/>
          <w:lang w:val="nl-NL"/>
        </w:rPr>
      </w:pPr>
      <w:r w:rsidRPr="00185973">
        <w:rPr>
          <w:rFonts w:ascii="Trebuchet MS" w:hAnsi="Trebuchet MS"/>
          <w:lang w:val="nl-NL"/>
        </w:rPr>
        <w:t>Volmacht(en) om de inschrijver te vertegenwoordigen</w:t>
      </w:r>
    </w:p>
    <w:p w14:paraId="3A6444C4" w14:textId="77777777" w:rsidR="008E4322" w:rsidRPr="00185973" w:rsidRDefault="008E4322" w:rsidP="00306DD4">
      <w:pPr>
        <w:pStyle w:val="Ctekst-NA-alinea"/>
        <w:ind w:left="0"/>
        <w:rPr>
          <w:rFonts w:ascii="Trebuchet MS" w:hAnsi="Trebuchet MS"/>
          <w:lang w:val="nl-NL"/>
        </w:rPr>
      </w:pPr>
    </w:p>
    <w:p w14:paraId="33AEF150" w14:textId="77777777" w:rsidR="008E4322" w:rsidRPr="00185973" w:rsidRDefault="008E4322" w:rsidP="00853EC3">
      <w:pPr>
        <w:pStyle w:val="BalineaNR"/>
      </w:pPr>
      <w:r w:rsidRPr="00185973">
        <w:t>AANDACHTSPUNTEN M.B.T. DE ONDERTEKENING:</w:t>
      </w:r>
    </w:p>
    <w:p w14:paraId="596C694C" w14:textId="77777777" w:rsidR="008E4322" w:rsidRPr="00185973" w:rsidRDefault="008E4322" w:rsidP="008E4322">
      <w:pPr>
        <w:rPr>
          <w:rFonts w:ascii="Trebuchet MS" w:hAnsi="Trebuchet MS"/>
          <w:b/>
          <w:lang w:val="nl-NL"/>
        </w:rPr>
      </w:pPr>
    </w:p>
    <w:p w14:paraId="2F105D48" w14:textId="77777777" w:rsidR="008E4322" w:rsidRPr="00185973" w:rsidRDefault="008E4322" w:rsidP="008E4322">
      <w:pPr>
        <w:numPr>
          <w:ilvl w:val="0"/>
          <w:numId w:val="6"/>
        </w:numPr>
        <w:ind w:left="720"/>
        <w:rPr>
          <w:rFonts w:ascii="Trebuchet MS" w:hAnsi="Trebuchet MS"/>
          <w:b/>
          <w:lang w:val="nl-NL"/>
        </w:rPr>
      </w:pPr>
      <w:r w:rsidRPr="00185973">
        <w:rPr>
          <w:rFonts w:ascii="Trebuchet MS" w:hAnsi="Trebuchet MS"/>
          <w:lang w:val="nl-NL"/>
        </w:rPr>
        <w:t xml:space="preserve">Een </w:t>
      </w:r>
      <w:r w:rsidRPr="00185973">
        <w:rPr>
          <w:rFonts w:ascii="Trebuchet MS" w:hAnsi="Trebuchet MS"/>
          <w:b/>
          <w:lang w:val="nl-NL"/>
        </w:rPr>
        <w:t>gescande</w:t>
      </w:r>
      <w:r w:rsidRPr="00185973">
        <w:rPr>
          <w:rFonts w:ascii="Trebuchet MS" w:hAnsi="Trebuchet MS"/>
          <w:lang w:val="nl-NL"/>
        </w:rPr>
        <w:t xml:space="preserve">/ handgeschreven </w:t>
      </w:r>
      <w:r w:rsidRPr="00185973">
        <w:rPr>
          <w:rFonts w:ascii="Trebuchet MS" w:hAnsi="Trebuchet MS"/>
          <w:b/>
          <w:lang w:val="nl-NL"/>
        </w:rPr>
        <w:t>handtekening</w:t>
      </w:r>
      <w:r w:rsidRPr="00185973">
        <w:rPr>
          <w:rFonts w:ascii="Trebuchet MS" w:hAnsi="Trebuchet MS"/>
          <w:lang w:val="nl-NL"/>
        </w:rPr>
        <w:t xml:space="preserve"> op het offerteformulier is </w:t>
      </w:r>
      <w:r w:rsidRPr="00185973">
        <w:rPr>
          <w:rFonts w:ascii="Trebuchet MS" w:hAnsi="Trebuchet MS"/>
          <w:b/>
          <w:lang w:val="nl-NL"/>
        </w:rPr>
        <w:t>niet voldoende.</w:t>
      </w:r>
    </w:p>
    <w:p w14:paraId="21D75060" w14:textId="77777777" w:rsidR="008E4322" w:rsidRPr="00185973" w:rsidRDefault="008E4322" w:rsidP="008E4322">
      <w:pPr>
        <w:ind w:left="720"/>
        <w:rPr>
          <w:rFonts w:ascii="Trebuchet MS" w:hAnsi="Trebuchet MS"/>
          <w:b/>
          <w:lang w:val="nl-NL"/>
        </w:rPr>
      </w:pPr>
    </w:p>
    <w:p w14:paraId="5C3335B6" w14:textId="77777777" w:rsidR="008E4322" w:rsidRPr="00185973" w:rsidRDefault="008E4322" w:rsidP="008E4322">
      <w:pPr>
        <w:numPr>
          <w:ilvl w:val="0"/>
          <w:numId w:val="6"/>
        </w:numPr>
        <w:ind w:left="720"/>
        <w:rPr>
          <w:rFonts w:ascii="Trebuchet MS" w:hAnsi="Trebuchet MS"/>
          <w:lang w:val="nl-NL"/>
        </w:rPr>
      </w:pPr>
      <w:r w:rsidRPr="00185973">
        <w:rPr>
          <w:rFonts w:ascii="Trebuchet MS" w:hAnsi="Trebuchet MS"/>
          <w:lang w:val="nl-NL"/>
        </w:rPr>
        <w:t xml:space="preserve">Een gekwalificeerde elektronische handtekening kan geplaatst worden door middel van een </w:t>
      </w:r>
      <w:r w:rsidRPr="00185973">
        <w:rPr>
          <w:rFonts w:ascii="Trebuchet MS" w:hAnsi="Trebuchet MS"/>
          <w:b/>
          <w:lang w:val="nl-NL"/>
        </w:rPr>
        <w:t>Belgische e-ID</w:t>
      </w:r>
      <w:r w:rsidRPr="00185973">
        <w:rPr>
          <w:rFonts w:ascii="Trebuchet MS" w:hAnsi="Trebuchet MS"/>
          <w:lang w:val="nl-NL"/>
        </w:rPr>
        <w:t xml:space="preserve">, een </w:t>
      </w:r>
      <w:r w:rsidRPr="00185973">
        <w:rPr>
          <w:rFonts w:ascii="Trebuchet MS" w:hAnsi="Trebuchet MS"/>
          <w:b/>
          <w:lang w:val="nl-NL"/>
        </w:rPr>
        <w:t>certificaat op naam van de rechtspersoon</w:t>
      </w:r>
      <w:r w:rsidRPr="00185973">
        <w:rPr>
          <w:rFonts w:ascii="Trebuchet MS" w:hAnsi="Trebuchet MS"/>
          <w:lang w:val="nl-NL"/>
        </w:rPr>
        <w:t xml:space="preserve"> (art. 44§2 KB Plaatsing) of een </w:t>
      </w:r>
      <w:r w:rsidRPr="00185973">
        <w:rPr>
          <w:rFonts w:ascii="Trebuchet MS" w:hAnsi="Trebuchet MS"/>
          <w:b/>
          <w:lang w:val="nl-NL"/>
        </w:rPr>
        <w:t>gekwalificeerd certificaat</w:t>
      </w:r>
      <w:r w:rsidRPr="00185973">
        <w:rPr>
          <w:rFonts w:ascii="Trebuchet MS" w:hAnsi="Trebuchet MS"/>
          <w:lang w:val="nl-NL"/>
        </w:rPr>
        <w:t xml:space="preserve"> dat kan aangekocht worden bij private actoren. </w:t>
      </w:r>
    </w:p>
    <w:p w14:paraId="33A061DB" w14:textId="77777777" w:rsidR="008E4322" w:rsidRPr="00185973" w:rsidRDefault="008E4322" w:rsidP="008E4322">
      <w:pPr>
        <w:ind w:left="720"/>
        <w:rPr>
          <w:rFonts w:ascii="Trebuchet MS" w:hAnsi="Trebuchet MS"/>
          <w:lang w:val="nl-NL"/>
        </w:rPr>
      </w:pPr>
    </w:p>
    <w:p w14:paraId="2AD6E720" w14:textId="77777777" w:rsidR="008E4322" w:rsidRPr="00185973" w:rsidRDefault="008E4322" w:rsidP="00E36303">
      <w:pPr>
        <w:pBdr>
          <w:top w:val="single" w:sz="4" w:space="1" w:color="auto"/>
          <w:left w:val="single" w:sz="4" w:space="4" w:color="auto"/>
          <w:bottom w:val="single" w:sz="4" w:space="1" w:color="auto"/>
          <w:right w:val="single" w:sz="4" w:space="4" w:color="auto"/>
        </w:pBdr>
        <w:ind w:left="720"/>
        <w:rPr>
          <w:rFonts w:ascii="Trebuchet MS" w:hAnsi="Trebuchet MS"/>
          <w:lang w:val="nl-NL"/>
        </w:rPr>
      </w:pPr>
      <w:r w:rsidRPr="00185973">
        <w:rPr>
          <w:rFonts w:ascii="Trebuchet MS" w:hAnsi="Trebuchet MS"/>
          <w:lang w:val="nl-NL"/>
        </w:rPr>
        <w:t xml:space="preserve">Controleer tijdig of u over de nodige ICT vereisten beschikt om elektronisch te ondertekenen via e-tendering. Bekijk de vereiste instellingen voor de e-ID handtekenservice op </w:t>
      </w:r>
      <w:hyperlink r:id="rId28" w:history="1">
        <w:r w:rsidRPr="00185973">
          <w:rPr>
            <w:rStyle w:val="Hyperlink"/>
            <w:rFonts w:ascii="Trebuchet MS" w:hAnsi="Trebuchet MS"/>
            <w:color w:val="auto"/>
            <w:lang w:val="nl-NL"/>
          </w:rPr>
          <w:t>https://www.e-contract.be/support</w:t>
        </w:r>
      </w:hyperlink>
      <w:r w:rsidRPr="00185973">
        <w:rPr>
          <w:rFonts w:ascii="Trebuchet MS" w:hAnsi="Trebuchet MS"/>
          <w:lang w:val="nl-NL"/>
        </w:rPr>
        <w:t xml:space="preserve"> </w:t>
      </w:r>
    </w:p>
    <w:p w14:paraId="116D84EE" w14:textId="77777777" w:rsidR="008E4322" w:rsidRPr="00185973" w:rsidRDefault="008E4322" w:rsidP="008E4322">
      <w:pPr>
        <w:rPr>
          <w:rFonts w:ascii="Trebuchet MS" w:hAnsi="Trebuchet MS"/>
          <w:lang w:val="nl-NL"/>
        </w:rPr>
      </w:pPr>
    </w:p>
    <w:p w14:paraId="31914AD2" w14:textId="77777777" w:rsidR="003D11AD" w:rsidRPr="00185973" w:rsidRDefault="003D11AD" w:rsidP="003D11AD">
      <w:pPr>
        <w:ind w:left="720"/>
        <w:rPr>
          <w:rFonts w:ascii="Trebuchet MS" w:hAnsi="Trebuchet MS"/>
          <w:lang w:val="nl-NL"/>
        </w:rPr>
      </w:pPr>
      <w:r w:rsidRPr="00185973">
        <w:rPr>
          <w:rFonts w:ascii="Trebuchet MS" w:hAnsi="Trebuchet MS"/>
          <w:lang w:val="nl-NL"/>
        </w:rPr>
        <w:lastRenderedPageBreak/>
        <w:t xml:space="preserve">Voor meer informatie omtrent de aankoop van een </w:t>
      </w:r>
      <w:r w:rsidRPr="00185973">
        <w:rPr>
          <w:rFonts w:ascii="Trebuchet MS" w:hAnsi="Trebuchet MS"/>
          <w:b/>
          <w:lang w:val="nl-NL"/>
        </w:rPr>
        <w:t>gekwalificeerd certificaat</w:t>
      </w:r>
      <w:r w:rsidRPr="00185973">
        <w:rPr>
          <w:rFonts w:ascii="Trebuchet MS" w:hAnsi="Trebuchet MS"/>
          <w:lang w:val="nl-NL"/>
        </w:rPr>
        <w:t xml:space="preserve"> en de ondertekening zonder e-ID, zie: </w:t>
      </w:r>
      <w:hyperlink r:id="rId29" w:history="1">
        <w:r w:rsidRPr="00185973">
          <w:rPr>
            <w:rStyle w:val="Hyperlink"/>
            <w:rFonts w:ascii="Trebuchet MS" w:hAnsi="Trebuchet MS"/>
            <w:color w:val="auto"/>
            <w:lang w:val="nl-NL"/>
          </w:rPr>
          <w:t>http://overheid.vlaanderen.be/gekwalificeerde-certificaten</w:t>
        </w:r>
      </w:hyperlink>
      <w:r w:rsidRPr="00185973">
        <w:rPr>
          <w:rFonts w:ascii="Trebuchet MS" w:hAnsi="Trebuchet MS"/>
          <w:lang w:val="nl-NL"/>
        </w:rPr>
        <w:t>.</w:t>
      </w:r>
    </w:p>
    <w:p w14:paraId="2DF02226" w14:textId="77777777" w:rsidR="003D11AD" w:rsidRPr="00185973" w:rsidRDefault="003D11AD" w:rsidP="008E4322">
      <w:pPr>
        <w:rPr>
          <w:rFonts w:ascii="Trebuchet MS" w:hAnsi="Trebuchet MS"/>
          <w:lang w:val="nl-NL"/>
        </w:rPr>
      </w:pPr>
    </w:p>
    <w:p w14:paraId="705AC6B2" w14:textId="77777777" w:rsidR="00473283" w:rsidRPr="00185973" w:rsidRDefault="00473283" w:rsidP="00473283">
      <w:pPr>
        <w:numPr>
          <w:ilvl w:val="0"/>
          <w:numId w:val="6"/>
        </w:numPr>
        <w:ind w:left="720"/>
        <w:rPr>
          <w:rFonts w:ascii="Trebuchet MS" w:hAnsi="Trebuchet MS"/>
          <w:lang w:val="nl-NL"/>
        </w:rPr>
      </w:pPr>
      <w:r w:rsidRPr="00185973">
        <w:rPr>
          <w:rFonts w:ascii="Trebuchet MS" w:hAnsi="Trebuchet MS"/>
          <w:lang w:val="nl-NL"/>
        </w:rPr>
        <w:t xml:space="preserve">Als de offerte wordt ingediend door een </w:t>
      </w:r>
      <w:r w:rsidRPr="00185973">
        <w:rPr>
          <w:rFonts w:ascii="Trebuchet MS" w:hAnsi="Trebuchet MS"/>
          <w:b/>
          <w:lang w:val="nl-NL"/>
        </w:rPr>
        <w:t xml:space="preserve">combinatie zonder rechtspersoonlijkheid </w:t>
      </w:r>
      <w:r w:rsidRPr="00185973">
        <w:rPr>
          <w:rFonts w:ascii="Trebuchet MS" w:hAnsi="Trebuchet MS"/>
          <w:lang w:val="nl-NL"/>
        </w:rPr>
        <w:t>(</w:t>
      </w:r>
      <w:proofErr w:type="spellStart"/>
      <w:r w:rsidRPr="00185973">
        <w:rPr>
          <w:rFonts w:ascii="Trebuchet MS" w:hAnsi="Trebuchet MS"/>
          <w:lang w:val="nl-NL"/>
        </w:rPr>
        <w:t>bvb</w:t>
      </w:r>
      <w:proofErr w:type="spellEnd"/>
      <w:r w:rsidRPr="00185973">
        <w:rPr>
          <w:rFonts w:ascii="Trebuchet MS" w:hAnsi="Trebuchet MS"/>
          <w:lang w:val="nl-NL"/>
        </w:rPr>
        <w:t>. een tijdelijke vennootschap/ TV), geldt de vereiste van ondertekening voor elke deelnemer aan de combinatie.</w:t>
      </w:r>
    </w:p>
    <w:p w14:paraId="65859206" w14:textId="77777777" w:rsidR="00473283" w:rsidRPr="00185973" w:rsidRDefault="00473283" w:rsidP="00473283">
      <w:pPr>
        <w:ind w:left="720"/>
        <w:rPr>
          <w:rFonts w:ascii="Trebuchet MS" w:hAnsi="Trebuchet MS"/>
          <w:lang w:val="nl-NL"/>
        </w:rPr>
      </w:pPr>
    </w:p>
    <w:p w14:paraId="503FD7A8" w14:textId="77777777" w:rsidR="00473283" w:rsidRPr="00185973" w:rsidRDefault="00473283" w:rsidP="00473283">
      <w:pPr>
        <w:ind w:left="720"/>
        <w:rPr>
          <w:rFonts w:ascii="Trebuchet MS" w:hAnsi="Trebuchet MS"/>
          <w:lang w:val="nl-NL"/>
        </w:rPr>
      </w:pPr>
      <w:r w:rsidRPr="00185973">
        <w:rPr>
          <w:rFonts w:ascii="Trebuchet MS" w:hAnsi="Trebuchet MS"/>
          <w:lang w:val="nl-NL"/>
        </w:rPr>
        <w:t>Er dient op het offerteformulier verplicht vermeld te worden wie van de deelnemers aan de combinatie ermee belast zal zijn de combinatie te vertegenwoordigen ten overstaan van de aanbestedende overheid. Door in te schrijven op deze opdracht is elke deelnemer vaan de combinatie hoofdelijk verbonden ten aanzien van de aanbestedende overheid voor de uitvoering van de opdracht conform artikel 44 KB Plaatsing.</w:t>
      </w:r>
    </w:p>
    <w:p w14:paraId="3C411BF4" w14:textId="77777777" w:rsidR="00473283" w:rsidRPr="00185973" w:rsidRDefault="00473283" w:rsidP="00473283">
      <w:pPr>
        <w:ind w:left="720"/>
        <w:rPr>
          <w:rFonts w:ascii="Trebuchet MS" w:hAnsi="Trebuchet MS"/>
          <w:lang w:val="nl-NL"/>
        </w:rPr>
      </w:pPr>
    </w:p>
    <w:p w14:paraId="28DA23E7" w14:textId="331CB3F5" w:rsidR="008E4322" w:rsidRPr="00185973" w:rsidRDefault="008E4322" w:rsidP="008E4322">
      <w:pPr>
        <w:numPr>
          <w:ilvl w:val="0"/>
          <w:numId w:val="6"/>
        </w:numPr>
        <w:ind w:left="720"/>
        <w:rPr>
          <w:rFonts w:ascii="Trebuchet MS" w:hAnsi="Trebuchet MS"/>
          <w:lang w:val="nl-NL"/>
        </w:rPr>
      </w:pPr>
      <w:r w:rsidRPr="00185973">
        <w:rPr>
          <w:rFonts w:ascii="Trebuchet MS" w:hAnsi="Trebuchet MS"/>
          <w:lang w:val="nl-NL"/>
        </w:rPr>
        <w:t xml:space="preserve">Als de ondertekening gebeurt door een </w:t>
      </w:r>
      <w:r w:rsidRPr="00185973">
        <w:rPr>
          <w:rFonts w:ascii="Trebuchet MS" w:hAnsi="Trebuchet MS"/>
          <w:b/>
          <w:lang w:val="nl-NL"/>
        </w:rPr>
        <w:t>gemachtigde</w:t>
      </w:r>
      <w:r w:rsidRPr="00185973">
        <w:rPr>
          <w:rFonts w:ascii="Trebuchet MS" w:hAnsi="Trebuchet MS"/>
          <w:lang w:val="nl-NL"/>
        </w:rPr>
        <w:t>, vermeldt deze duidelijk zijn volmachtgever of volmachtgevers. De gemachtigde voegt bij de offerte de authentieke of onderhandse akte waaruit zijn bevoegdheid blijkt of een afschrift van zijn volmacht. Eventueel verwijst hij naar het nummer van de bijlage van het Belgisch Staatsblad waarin de akte bij uittreks</w:t>
      </w:r>
      <w:r w:rsidR="00C25FB5" w:rsidRPr="00185973">
        <w:rPr>
          <w:rFonts w:ascii="Trebuchet MS" w:hAnsi="Trebuchet MS"/>
          <w:lang w:val="nl-NL"/>
        </w:rPr>
        <w:t>e</w:t>
      </w:r>
      <w:r w:rsidRPr="00185973">
        <w:rPr>
          <w:rFonts w:ascii="Trebuchet MS" w:hAnsi="Trebuchet MS"/>
          <w:lang w:val="nl-NL"/>
        </w:rPr>
        <w:t xml:space="preserve">l is bekendgemaakt. </w:t>
      </w:r>
      <w:bookmarkStart w:id="53" w:name="_Registratie_op_e-notification"/>
      <w:bookmarkStart w:id="54" w:name="_Registratie_op_e-notification_1"/>
      <w:bookmarkEnd w:id="53"/>
      <w:bookmarkEnd w:id="54"/>
    </w:p>
    <w:p w14:paraId="53A01A9A" w14:textId="77777777" w:rsidR="00CB0361" w:rsidRPr="00185973" w:rsidRDefault="00CB0361" w:rsidP="00CB0361">
      <w:pPr>
        <w:pStyle w:val="Kop2"/>
        <w:rPr>
          <w:rFonts w:ascii="Trebuchet MS" w:hAnsi="Trebuchet MS"/>
        </w:rPr>
      </w:pPr>
      <w:bookmarkStart w:id="55" w:name="_Toc58565327"/>
      <w:r w:rsidRPr="00185973">
        <w:rPr>
          <w:rFonts w:ascii="Trebuchet MS" w:hAnsi="Trebuchet MS"/>
        </w:rPr>
        <w:t>Bij de offerte te voegen documenten</w:t>
      </w:r>
      <w:bookmarkEnd w:id="55"/>
    </w:p>
    <w:p w14:paraId="40295CF0" w14:textId="77777777" w:rsidR="00CB0361" w:rsidRPr="00185973" w:rsidRDefault="00CB0361" w:rsidP="00853EC3">
      <w:pPr>
        <w:pStyle w:val="BalineaNR"/>
      </w:pPr>
      <w:r w:rsidRPr="00185973">
        <w:t>De offerte van elke inschrijver bestaat uit de volgende documenten. Deze opsomming is niet limitatief. De inschrijver draagt de verantwoordelijkheid voor het indienen van een volledige en regelmatige offerte.</w:t>
      </w:r>
    </w:p>
    <w:p w14:paraId="0DDF389C" w14:textId="77777777" w:rsidR="00CB0361" w:rsidRPr="00185973" w:rsidRDefault="00CB0361" w:rsidP="00CB0361">
      <w:pPr>
        <w:rPr>
          <w:rFonts w:ascii="Trebuchet MS" w:hAnsi="Trebuchet MS"/>
          <w:lang w:val="nl-NL"/>
        </w:rPr>
      </w:pPr>
    </w:p>
    <w:p w14:paraId="478B6ED8" w14:textId="77777777" w:rsidR="00CB0361" w:rsidRPr="00185973" w:rsidRDefault="00CB0361" w:rsidP="008F3A2B">
      <w:pPr>
        <w:pStyle w:val="Ctekst-NA-alinea"/>
        <w:numPr>
          <w:ilvl w:val="0"/>
          <w:numId w:val="12"/>
        </w:numPr>
        <w:rPr>
          <w:rFonts w:ascii="Trebuchet MS" w:hAnsi="Trebuchet MS"/>
          <w:lang w:val="nl-NL"/>
        </w:rPr>
      </w:pPr>
      <w:r w:rsidRPr="00185973">
        <w:rPr>
          <w:rFonts w:ascii="Trebuchet MS" w:hAnsi="Trebuchet MS"/>
          <w:b/>
          <w:lang w:val="nl-NL"/>
        </w:rPr>
        <w:t>OFFERTEFORMULIER</w:t>
      </w:r>
      <w:r w:rsidRPr="00185973">
        <w:rPr>
          <w:rFonts w:ascii="Trebuchet MS" w:hAnsi="Trebuchet MS"/>
          <w:lang w:val="nl-NL"/>
        </w:rPr>
        <w:t>.</w:t>
      </w:r>
      <w:r w:rsidRPr="00185973">
        <w:rPr>
          <w:rFonts w:ascii="Trebuchet MS" w:hAnsi="Trebuchet MS"/>
          <w:b/>
          <w:lang w:val="nl-NL"/>
        </w:rPr>
        <w:t xml:space="preserve"> </w:t>
      </w:r>
      <w:r w:rsidRPr="00185973">
        <w:rPr>
          <w:rFonts w:ascii="Trebuchet MS" w:hAnsi="Trebuchet MS"/>
          <w:lang w:val="nl-NL"/>
        </w:rPr>
        <w:t xml:space="preserve">Het ingevulde </w:t>
      </w:r>
      <w:r w:rsidRPr="00185973">
        <w:rPr>
          <w:rFonts w:ascii="Trebuchet MS" w:hAnsi="Trebuchet MS"/>
          <w:u w:val="single"/>
          <w:lang w:val="nl-NL"/>
        </w:rPr>
        <w:t>offerteformulier</w:t>
      </w:r>
      <w:r w:rsidRPr="00185973">
        <w:rPr>
          <w:rFonts w:ascii="Trebuchet MS" w:hAnsi="Trebuchet MS"/>
          <w:lang w:val="nl-NL"/>
        </w:rPr>
        <w:t xml:space="preserve"> dat als bijlage bij het bestek gevoegd is</w:t>
      </w:r>
      <w:r w:rsidR="00EF3851" w:rsidRPr="00185973">
        <w:rPr>
          <w:rFonts w:ascii="Trebuchet MS" w:hAnsi="Trebuchet MS"/>
          <w:lang w:val="nl-NL"/>
        </w:rPr>
        <w:t xml:space="preserve"> (</w:t>
      </w:r>
      <w:r w:rsidR="00EF3851" w:rsidRPr="00185973">
        <w:rPr>
          <w:rFonts w:ascii="Trebuchet MS" w:hAnsi="Trebuchet MS"/>
          <w:b/>
          <w:bCs/>
          <w:lang w:val="nl-NL"/>
        </w:rPr>
        <w:t>BIJLAGE A</w:t>
      </w:r>
      <w:r w:rsidR="00EF3851" w:rsidRPr="00185973">
        <w:rPr>
          <w:rFonts w:ascii="Trebuchet MS" w:hAnsi="Trebuchet MS"/>
          <w:lang w:val="nl-NL"/>
        </w:rPr>
        <w:t>)</w:t>
      </w:r>
      <w:r w:rsidRPr="00185973">
        <w:rPr>
          <w:rFonts w:ascii="Trebuchet MS" w:hAnsi="Trebuchet MS"/>
          <w:lang w:val="nl-NL"/>
        </w:rPr>
        <w:t>;</w:t>
      </w:r>
    </w:p>
    <w:p w14:paraId="4B283AD2" w14:textId="77777777" w:rsidR="00151C50" w:rsidRPr="00185973" w:rsidRDefault="00151C50" w:rsidP="00151C50">
      <w:pPr>
        <w:pStyle w:val="Ctekst-NA-alinea"/>
        <w:ind w:left="1287"/>
        <w:rPr>
          <w:rFonts w:ascii="Trebuchet MS" w:hAnsi="Trebuchet MS"/>
          <w:lang w:val="nl-NL"/>
        </w:rPr>
      </w:pPr>
    </w:p>
    <w:p w14:paraId="616568C6" w14:textId="77777777" w:rsidR="00151C50" w:rsidRPr="00185973" w:rsidRDefault="00151C50" w:rsidP="008F3A2B">
      <w:pPr>
        <w:pStyle w:val="Ctekst-NA-alinea"/>
        <w:numPr>
          <w:ilvl w:val="0"/>
          <w:numId w:val="12"/>
        </w:numPr>
        <w:rPr>
          <w:rFonts w:ascii="Trebuchet MS" w:hAnsi="Trebuchet MS"/>
          <w:lang w:val="nl-NL"/>
        </w:rPr>
      </w:pPr>
      <w:r w:rsidRPr="00185973">
        <w:rPr>
          <w:rFonts w:ascii="Trebuchet MS" w:hAnsi="Trebuchet MS"/>
          <w:bCs/>
          <w:lang w:val="nl-NL"/>
        </w:rPr>
        <w:t>INVENTARIS</w:t>
      </w:r>
      <w:r w:rsidR="00BB3CCB" w:rsidRPr="00185973">
        <w:rPr>
          <w:rFonts w:ascii="Trebuchet MS" w:hAnsi="Trebuchet MS"/>
          <w:bCs/>
          <w:lang w:val="nl-NL"/>
        </w:rPr>
        <w:t xml:space="preserve">. De ingevulde </w:t>
      </w:r>
      <w:r w:rsidR="00BB3CCB" w:rsidRPr="00185973">
        <w:rPr>
          <w:rFonts w:ascii="Trebuchet MS" w:hAnsi="Trebuchet MS"/>
          <w:bCs/>
          <w:u w:val="single"/>
          <w:lang w:val="nl-NL"/>
        </w:rPr>
        <w:t xml:space="preserve">inventaris </w:t>
      </w:r>
      <w:r w:rsidR="00BB3CCB" w:rsidRPr="00185973">
        <w:rPr>
          <w:rFonts w:ascii="Trebuchet MS" w:hAnsi="Trebuchet MS"/>
          <w:bCs/>
          <w:lang w:val="nl-NL"/>
        </w:rPr>
        <w:t>op basis van het bij het bestek gevoegde model (</w:t>
      </w:r>
      <w:r w:rsidR="00BB3CCB" w:rsidRPr="00185973">
        <w:rPr>
          <w:rFonts w:ascii="Trebuchet MS" w:hAnsi="Trebuchet MS"/>
          <w:b/>
          <w:lang w:val="nl-NL"/>
        </w:rPr>
        <w:t>BIJLAGE B</w:t>
      </w:r>
      <w:r w:rsidR="00BB3CCB" w:rsidRPr="00185973">
        <w:rPr>
          <w:rFonts w:ascii="Trebuchet MS" w:hAnsi="Trebuchet MS"/>
          <w:bCs/>
          <w:lang w:val="nl-NL"/>
        </w:rPr>
        <w:t>)</w:t>
      </w:r>
    </w:p>
    <w:p w14:paraId="0A714FA5" w14:textId="77777777" w:rsidR="00CB0361" w:rsidRPr="00185973" w:rsidRDefault="00CB0361" w:rsidP="00CB0361">
      <w:pPr>
        <w:pStyle w:val="Ctekst-NA-alinea"/>
        <w:ind w:left="1287"/>
        <w:rPr>
          <w:rFonts w:ascii="Trebuchet MS" w:hAnsi="Trebuchet MS"/>
          <w:lang w:val="nl-NL"/>
        </w:rPr>
      </w:pPr>
    </w:p>
    <w:p w14:paraId="38092D02" w14:textId="77777777" w:rsidR="00CB0361" w:rsidRPr="00185973" w:rsidRDefault="00CB0361" w:rsidP="008F3A2B">
      <w:pPr>
        <w:pStyle w:val="Ctekst-NA-alinea"/>
        <w:numPr>
          <w:ilvl w:val="0"/>
          <w:numId w:val="12"/>
        </w:numPr>
        <w:rPr>
          <w:rFonts w:ascii="Trebuchet MS" w:hAnsi="Trebuchet MS"/>
          <w:lang w:val="nl-NL"/>
        </w:rPr>
      </w:pPr>
      <w:r w:rsidRPr="00185973">
        <w:rPr>
          <w:rFonts w:ascii="Trebuchet MS" w:hAnsi="Trebuchet MS"/>
          <w:b/>
          <w:lang w:val="nl-NL"/>
        </w:rPr>
        <w:t>UEA</w:t>
      </w:r>
      <w:r w:rsidRPr="00185973">
        <w:rPr>
          <w:rFonts w:ascii="Trebuchet MS" w:hAnsi="Trebuchet MS"/>
          <w:lang w:val="nl-NL"/>
        </w:rPr>
        <w:t xml:space="preserve">. Uniform Europees Aanbestedingsdocument. </w:t>
      </w:r>
      <w:r w:rsidR="00484676" w:rsidRPr="00185973">
        <w:rPr>
          <w:rFonts w:ascii="Trebuchet MS" w:hAnsi="Trebuchet MS"/>
          <w:lang w:val="nl-NL"/>
        </w:rPr>
        <w:t>Zowel voor de inschrijver als voor alle leden van de combinatie zonder rechtspersoonlijkheid en/of onderaannemers op wiens draagkracht beroep wordt gedaan.</w:t>
      </w:r>
    </w:p>
    <w:p w14:paraId="531064D1" w14:textId="77777777" w:rsidR="00CB0361" w:rsidRPr="00185973" w:rsidRDefault="00CB0361" w:rsidP="00CB0361">
      <w:pPr>
        <w:pStyle w:val="Lijstalinea"/>
        <w:rPr>
          <w:rFonts w:ascii="Trebuchet MS" w:hAnsi="Trebuchet MS"/>
          <w:b/>
          <w:color w:val="auto"/>
          <w:lang w:val="nl-NL"/>
        </w:rPr>
      </w:pPr>
    </w:p>
    <w:p w14:paraId="36F87D85" w14:textId="77777777" w:rsidR="00CB0361" w:rsidRPr="00185973" w:rsidRDefault="00CB0361" w:rsidP="008F3A2B">
      <w:pPr>
        <w:pStyle w:val="Ctekst-NA-alinea"/>
        <w:numPr>
          <w:ilvl w:val="0"/>
          <w:numId w:val="12"/>
        </w:numPr>
        <w:rPr>
          <w:rFonts w:ascii="Trebuchet MS" w:hAnsi="Trebuchet MS"/>
          <w:lang w:val="nl-NL"/>
        </w:rPr>
      </w:pPr>
      <w:r w:rsidRPr="00185973">
        <w:rPr>
          <w:rFonts w:ascii="Trebuchet MS" w:hAnsi="Trebuchet MS"/>
          <w:b/>
          <w:lang w:val="nl-NL"/>
        </w:rPr>
        <w:t>BEVOEGDHEID</w:t>
      </w:r>
      <w:r w:rsidRPr="00185973">
        <w:rPr>
          <w:rFonts w:ascii="Trebuchet MS" w:hAnsi="Trebuchet MS"/>
          <w:lang w:val="nl-NL"/>
        </w:rPr>
        <w:t xml:space="preserve">. Documenten tot </w:t>
      </w:r>
      <w:r w:rsidRPr="00185973">
        <w:rPr>
          <w:rFonts w:ascii="Trebuchet MS" w:hAnsi="Trebuchet MS"/>
          <w:u w:val="single"/>
          <w:lang w:val="nl-NL"/>
        </w:rPr>
        <w:t xml:space="preserve">bewijs van de </w:t>
      </w:r>
      <w:proofErr w:type="spellStart"/>
      <w:r w:rsidRPr="00185973">
        <w:rPr>
          <w:rFonts w:ascii="Trebuchet MS" w:hAnsi="Trebuchet MS"/>
          <w:u w:val="single"/>
          <w:lang w:val="nl-NL"/>
        </w:rPr>
        <w:t>ondertekeningsbevoegdheid</w:t>
      </w:r>
      <w:proofErr w:type="spellEnd"/>
      <w:r w:rsidRPr="00185973">
        <w:rPr>
          <w:rFonts w:ascii="Trebuchet MS" w:hAnsi="Trebuchet MS"/>
          <w:lang w:val="nl-NL"/>
        </w:rPr>
        <w:t xml:space="preserve"> (geconsolideerde statuten, benoemingsbesluit(en), volmachten, …);</w:t>
      </w:r>
    </w:p>
    <w:p w14:paraId="75F417C0" w14:textId="77777777" w:rsidR="00CB0361" w:rsidRPr="00185973" w:rsidRDefault="00CB0361" w:rsidP="00CB0361">
      <w:pPr>
        <w:pStyle w:val="Lijstalinea"/>
        <w:rPr>
          <w:rFonts w:ascii="Trebuchet MS" w:hAnsi="Trebuchet MS"/>
          <w:color w:val="auto"/>
          <w:lang w:val="nl-NL"/>
        </w:rPr>
      </w:pPr>
    </w:p>
    <w:p w14:paraId="3040290C" w14:textId="77777777" w:rsidR="00CB0361" w:rsidRPr="00185973" w:rsidRDefault="00CB0361" w:rsidP="008F3A2B">
      <w:pPr>
        <w:pStyle w:val="Ctekst-NA-alinea"/>
        <w:numPr>
          <w:ilvl w:val="0"/>
          <w:numId w:val="12"/>
        </w:numPr>
        <w:rPr>
          <w:rFonts w:ascii="Trebuchet MS" w:hAnsi="Trebuchet MS"/>
          <w:lang w:val="nl-NL"/>
        </w:rPr>
      </w:pPr>
      <w:r w:rsidRPr="00185973">
        <w:rPr>
          <w:rFonts w:ascii="Trebuchet MS" w:hAnsi="Trebuchet MS"/>
          <w:b/>
          <w:lang w:val="nl-NL"/>
        </w:rPr>
        <w:t xml:space="preserve">UITSLUITING. </w:t>
      </w:r>
      <w:r w:rsidRPr="00185973">
        <w:rPr>
          <w:rFonts w:ascii="Trebuchet MS" w:hAnsi="Trebuchet MS"/>
          <w:lang w:val="nl-NL"/>
        </w:rPr>
        <w:t>De documenten die worden vereist onder de uitsluitingsgronden (facultatief(*)</w:t>
      </w:r>
    </w:p>
    <w:p w14:paraId="2873746C" w14:textId="77777777" w:rsidR="00CB0361" w:rsidRPr="00185973" w:rsidRDefault="00CB0361" w:rsidP="00CB0361">
      <w:pPr>
        <w:pStyle w:val="Lijstalinea"/>
        <w:rPr>
          <w:rFonts w:ascii="Trebuchet MS" w:hAnsi="Trebuchet MS"/>
          <w:color w:val="auto"/>
          <w:lang w:val="nl-NL"/>
        </w:rPr>
      </w:pPr>
    </w:p>
    <w:p w14:paraId="70461C83" w14:textId="77777777" w:rsidR="00CB0361" w:rsidRPr="00185973" w:rsidRDefault="00CB0361" w:rsidP="00CB0361">
      <w:pPr>
        <w:pStyle w:val="Ctekst-NA-alinea"/>
        <w:numPr>
          <w:ilvl w:val="0"/>
          <w:numId w:val="7"/>
        </w:numPr>
        <w:rPr>
          <w:rFonts w:ascii="Trebuchet MS" w:hAnsi="Trebuchet MS"/>
          <w:lang w:val="nl-NL"/>
        </w:rPr>
      </w:pPr>
      <w:r w:rsidRPr="00185973">
        <w:rPr>
          <w:rFonts w:ascii="Trebuchet MS" w:hAnsi="Trebuchet MS"/>
          <w:lang w:val="nl-NL"/>
        </w:rPr>
        <w:t>Belgische inschrijvers</w:t>
      </w:r>
      <w:r w:rsidR="00E139AF" w:rsidRPr="00185973">
        <w:rPr>
          <w:rFonts w:ascii="Trebuchet MS" w:hAnsi="Trebuchet MS"/>
          <w:lang w:val="nl-NL"/>
        </w:rPr>
        <w:t>:</w:t>
      </w:r>
      <w:r w:rsidRPr="00185973">
        <w:rPr>
          <w:rFonts w:ascii="Trebuchet MS" w:hAnsi="Trebuchet MS"/>
          <w:lang w:val="nl-NL"/>
        </w:rPr>
        <w:t xml:space="preserve"> uittreksels strafregister onderneming én verantwoordelijken;</w:t>
      </w:r>
    </w:p>
    <w:p w14:paraId="4CC0C028" w14:textId="77777777" w:rsidR="00CB0361" w:rsidRPr="00185973" w:rsidRDefault="00CB0361" w:rsidP="00CB0361">
      <w:pPr>
        <w:pStyle w:val="Ctekst-NA-alinea"/>
        <w:numPr>
          <w:ilvl w:val="0"/>
          <w:numId w:val="7"/>
        </w:numPr>
        <w:rPr>
          <w:rFonts w:ascii="Trebuchet MS" w:hAnsi="Trebuchet MS"/>
          <w:lang w:val="nl-NL"/>
        </w:rPr>
      </w:pPr>
      <w:r w:rsidRPr="00185973">
        <w:rPr>
          <w:rFonts w:ascii="Trebuchet MS" w:hAnsi="Trebuchet MS"/>
          <w:lang w:val="nl-NL"/>
        </w:rPr>
        <w:t>Belgische inschrijvers die personeel tewerkstellen uit een andere lidstaat van de Europese Unie: een recent attest inzake sociale bijdragen uitgereikt door de bevoegde buitenlandse overheid (indien de aanbestedende overheid dit niet zelf kan opzoeken middels een gratis toegankelijke elektronische toepassing);</w:t>
      </w:r>
    </w:p>
    <w:p w14:paraId="19988E08" w14:textId="77777777" w:rsidR="00CB0361" w:rsidRPr="00185973" w:rsidRDefault="00CB0361" w:rsidP="00CB0361">
      <w:pPr>
        <w:pStyle w:val="Ctekst-NA-alinea"/>
        <w:numPr>
          <w:ilvl w:val="0"/>
          <w:numId w:val="7"/>
        </w:numPr>
        <w:rPr>
          <w:rFonts w:ascii="Trebuchet MS" w:hAnsi="Trebuchet MS"/>
          <w:lang w:val="nl-NL"/>
        </w:rPr>
      </w:pPr>
      <w:r w:rsidRPr="00185973">
        <w:rPr>
          <w:rFonts w:ascii="Trebuchet MS" w:hAnsi="Trebuchet MS"/>
          <w:lang w:val="nl-NL"/>
        </w:rPr>
        <w:t>Buitenlandse inschrijvers: alle documenten, attesten en certificaten die de aanbestedende overheid niet zelf kan opzoeken middels een gratis toegankelijke elektronische toepassing;</w:t>
      </w:r>
    </w:p>
    <w:p w14:paraId="0C8D9809" w14:textId="77777777" w:rsidR="00CB0361" w:rsidRPr="00185973" w:rsidRDefault="00CB0361" w:rsidP="00CB0361">
      <w:pPr>
        <w:pStyle w:val="Ctekst-NA-alinea"/>
        <w:rPr>
          <w:rFonts w:ascii="Trebuchet MS" w:hAnsi="Trebuchet MS"/>
          <w:lang w:val="nl-NL"/>
        </w:rPr>
      </w:pPr>
    </w:p>
    <w:p w14:paraId="2F0E3D8E" w14:textId="77777777" w:rsidR="00CB0361" w:rsidRPr="00185973" w:rsidRDefault="00CB0361" w:rsidP="008F3A2B">
      <w:pPr>
        <w:pStyle w:val="Ctekst-NA-alinea"/>
        <w:numPr>
          <w:ilvl w:val="0"/>
          <w:numId w:val="12"/>
        </w:numPr>
        <w:rPr>
          <w:rFonts w:ascii="Trebuchet MS" w:hAnsi="Trebuchet MS"/>
          <w:lang w:val="nl-NL"/>
        </w:rPr>
      </w:pPr>
      <w:r w:rsidRPr="00185973">
        <w:rPr>
          <w:rFonts w:ascii="Trebuchet MS" w:hAnsi="Trebuchet MS"/>
          <w:b/>
          <w:lang w:val="nl-NL"/>
        </w:rPr>
        <w:t>SELECTIE</w:t>
      </w:r>
      <w:r w:rsidRPr="00185973">
        <w:rPr>
          <w:rFonts w:ascii="Trebuchet MS" w:hAnsi="Trebuchet MS"/>
          <w:lang w:val="nl-NL"/>
        </w:rPr>
        <w:t>.  De gevraagde documenten betreffende de selectiecriteria (facultatief (*):</w:t>
      </w:r>
    </w:p>
    <w:p w14:paraId="505C3179" w14:textId="77777777" w:rsidR="00CB0361" w:rsidRPr="00185973" w:rsidRDefault="00564F84" w:rsidP="00CB0361">
      <w:pPr>
        <w:pStyle w:val="Ctekst-NA-alinea"/>
        <w:numPr>
          <w:ilvl w:val="0"/>
          <w:numId w:val="7"/>
        </w:numPr>
        <w:rPr>
          <w:rFonts w:ascii="Trebuchet MS" w:hAnsi="Trebuchet MS"/>
          <w:lang w:val="nl-NL"/>
        </w:rPr>
      </w:pPr>
      <w:r w:rsidRPr="00185973">
        <w:rPr>
          <w:rFonts w:ascii="Trebuchet MS" w:hAnsi="Trebuchet MS"/>
          <w:lang w:val="nl-NL"/>
        </w:rPr>
        <w:t>Selectiecriterium</w:t>
      </w:r>
      <w:r w:rsidR="000F2CD8" w:rsidRPr="00185973">
        <w:rPr>
          <w:rFonts w:ascii="Trebuchet MS" w:hAnsi="Trebuchet MS"/>
          <w:lang w:val="nl-NL"/>
        </w:rPr>
        <w:t xml:space="preserve"> nr. 1: Z-score</w:t>
      </w:r>
      <w:r w:rsidR="00913D3A" w:rsidRPr="00185973">
        <w:rPr>
          <w:rFonts w:ascii="Trebuchet MS" w:hAnsi="Trebuchet MS"/>
          <w:lang w:val="nl-NL"/>
        </w:rPr>
        <w:t xml:space="preserve"> (BIJLAGE 1)</w:t>
      </w:r>
    </w:p>
    <w:p w14:paraId="7BE2D455" w14:textId="77777777" w:rsidR="00564F84" w:rsidRPr="00185973" w:rsidRDefault="00564F84" w:rsidP="00564F84">
      <w:pPr>
        <w:pStyle w:val="Ctekst-NA-alinea"/>
        <w:numPr>
          <w:ilvl w:val="0"/>
          <w:numId w:val="7"/>
        </w:numPr>
        <w:rPr>
          <w:rFonts w:ascii="Trebuchet MS" w:hAnsi="Trebuchet MS"/>
          <w:lang w:val="nl-NL"/>
        </w:rPr>
      </w:pPr>
      <w:r w:rsidRPr="00185973">
        <w:rPr>
          <w:rFonts w:ascii="Trebuchet MS" w:hAnsi="Trebuchet MS"/>
          <w:lang w:val="nl-NL"/>
        </w:rPr>
        <w:t>Selectiecriterium nr. 2: omzet</w:t>
      </w:r>
      <w:r w:rsidR="00913D3A" w:rsidRPr="00185973">
        <w:rPr>
          <w:rFonts w:ascii="Trebuchet MS" w:hAnsi="Trebuchet MS"/>
          <w:lang w:val="nl-NL"/>
        </w:rPr>
        <w:t xml:space="preserve"> (BIJLAGE 1)</w:t>
      </w:r>
    </w:p>
    <w:p w14:paraId="47F8B7DD" w14:textId="77777777" w:rsidR="00564F84" w:rsidRPr="00185973" w:rsidRDefault="00564F84" w:rsidP="00564F84">
      <w:pPr>
        <w:pStyle w:val="Ctekst-NA-alinea"/>
        <w:numPr>
          <w:ilvl w:val="0"/>
          <w:numId w:val="7"/>
        </w:numPr>
        <w:rPr>
          <w:rFonts w:ascii="Trebuchet MS" w:hAnsi="Trebuchet MS"/>
          <w:lang w:val="nl-NL"/>
        </w:rPr>
      </w:pPr>
      <w:r w:rsidRPr="00185973">
        <w:rPr>
          <w:rFonts w:ascii="Trebuchet MS" w:hAnsi="Trebuchet MS"/>
          <w:lang w:val="nl-NL"/>
        </w:rPr>
        <w:t>Selectiecriterium nr. 3: Referenties</w:t>
      </w:r>
      <w:r w:rsidR="00913D3A" w:rsidRPr="00185973">
        <w:rPr>
          <w:rFonts w:ascii="Trebuchet MS" w:hAnsi="Trebuchet MS"/>
          <w:lang w:val="nl-NL"/>
        </w:rPr>
        <w:t xml:space="preserve"> (BIJLAGE 2)</w:t>
      </w:r>
    </w:p>
    <w:p w14:paraId="2BB28436" w14:textId="77777777" w:rsidR="00AD7A87" w:rsidRPr="00185973" w:rsidRDefault="00AD7A87" w:rsidP="00564F84">
      <w:pPr>
        <w:pStyle w:val="Ctekst-NA-alinea"/>
        <w:numPr>
          <w:ilvl w:val="0"/>
          <w:numId w:val="7"/>
        </w:numPr>
        <w:rPr>
          <w:rFonts w:ascii="Trebuchet MS" w:hAnsi="Trebuchet MS"/>
          <w:lang w:val="nl-NL"/>
        </w:rPr>
      </w:pPr>
      <w:r w:rsidRPr="00185973">
        <w:rPr>
          <w:rFonts w:ascii="Trebuchet MS" w:hAnsi="Trebuchet MS"/>
          <w:lang w:val="nl-NL"/>
        </w:rPr>
        <w:t xml:space="preserve">Selectiecriterium nr. 4: </w:t>
      </w:r>
      <w:r w:rsidR="00913D3A" w:rsidRPr="00185973">
        <w:rPr>
          <w:rFonts w:ascii="Trebuchet MS" w:hAnsi="Trebuchet MS"/>
          <w:lang w:val="nl-NL"/>
        </w:rPr>
        <w:t>Studie- en beroepskwalificaties (BIJLAGE 3)</w:t>
      </w:r>
    </w:p>
    <w:p w14:paraId="7A86C6CF" w14:textId="77777777" w:rsidR="00CB0361" w:rsidRPr="00185973" w:rsidRDefault="00CB0361" w:rsidP="00564F84">
      <w:pPr>
        <w:pStyle w:val="Ctekst-NA-alinea"/>
        <w:ind w:left="0"/>
        <w:rPr>
          <w:rFonts w:ascii="Trebuchet MS" w:hAnsi="Trebuchet MS"/>
          <w:lang w:val="nl-NL"/>
        </w:rPr>
      </w:pPr>
    </w:p>
    <w:p w14:paraId="1F85E013" w14:textId="77777777" w:rsidR="00CB0361" w:rsidRPr="00185973" w:rsidRDefault="00CB0361" w:rsidP="00AB4A8F">
      <w:pPr>
        <w:pStyle w:val="Ctekst-NA-alinea"/>
        <w:ind w:left="1416"/>
        <w:rPr>
          <w:rFonts w:ascii="Trebuchet MS" w:hAnsi="Trebuchet MS"/>
          <w:lang w:val="nl-NL"/>
        </w:rPr>
      </w:pPr>
      <w:r w:rsidRPr="00185973">
        <w:rPr>
          <w:rFonts w:ascii="Trebuchet MS" w:hAnsi="Trebuchet MS"/>
          <w:iCs/>
          <w:lang w:val="nl-NL"/>
        </w:rPr>
        <w:t xml:space="preserve">(*) Facultatief. </w:t>
      </w:r>
      <w:r w:rsidRPr="00185973">
        <w:rPr>
          <w:rFonts w:ascii="Trebuchet MS" w:hAnsi="Trebuchet MS"/>
          <w:lang w:val="nl-NL"/>
        </w:rPr>
        <w:t xml:space="preserve">De hiervoor vermelde bewijsdocumenten inzake de uitsluitingsgronden en de selectiecriteria dienen niet verplicht aan de offerte of het UEA te worden toegevoegd, maar door het indienen van het UEA verklaart de inschrijver in staat te </w:t>
      </w:r>
      <w:r w:rsidRPr="00185973">
        <w:rPr>
          <w:rFonts w:ascii="Trebuchet MS" w:hAnsi="Trebuchet MS"/>
          <w:lang w:val="nl-NL"/>
        </w:rPr>
        <w:lastRenderedPageBreak/>
        <w:t xml:space="preserve">zijn om op verzoek en onverwijld die bewijsstukken te leveren. De aanbestedende overheid verzoekt de inschrijvers echter met aandrang om de voormelde bewijsdocumenten, die de aanbestedende overheid niet zelf kan opzoeken via </w:t>
      </w:r>
      <w:proofErr w:type="spellStart"/>
      <w:r w:rsidRPr="00185973">
        <w:rPr>
          <w:rFonts w:ascii="Trebuchet MS" w:hAnsi="Trebuchet MS"/>
          <w:lang w:val="nl-NL"/>
        </w:rPr>
        <w:t>Telemarc</w:t>
      </w:r>
      <w:proofErr w:type="spellEnd"/>
      <w:r w:rsidRPr="00185973">
        <w:rPr>
          <w:rFonts w:ascii="Trebuchet MS" w:hAnsi="Trebuchet MS"/>
          <w:lang w:val="nl-NL"/>
        </w:rPr>
        <w:t xml:space="preserve"> (of een gelijkaardige buitenlandse toepassing die gratis toegankelijk is), reeds bij de offerte te voegen. </w:t>
      </w:r>
    </w:p>
    <w:p w14:paraId="6DF1E987" w14:textId="77777777" w:rsidR="00BA4481" w:rsidRPr="00185973" w:rsidRDefault="00BA4481" w:rsidP="00CB0361">
      <w:pPr>
        <w:pStyle w:val="Ctekst-NA-alinea"/>
        <w:rPr>
          <w:rFonts w:ascii="Trebuchet MS" w:hAnsi="Trebuchet MS"/>
          <w:b/>
          <w:lang w:val="nl-NL"/>
        </w:rPr>
      </w:pPr>
    </w:p>
    <w:p w14:paraId="7498DBD2" w14:textId="77777777" w:rsidR="00C7098F" w:rsidRPr="00185973" w:rsidRDefault="00C7098F" w:rsidP="008F3A2B">
      <w:pPr>
        <w:numPr>
          <w:ilvl w:val="0"/>
          <w:numId w:val="12"/>
        </w:numPr>
        <w:spacing w:after="120"/>
        <w:jc w:val="left"/>
        <w:rPr>
          <w:rFonts w:ascii="Trebuchet MS" w:hAnsi="Trebuchet MS"/>
          <w:lang w:val="nl-NL"/>
        </w:rPr>
      </w:pPr>
      <w:r w:rsidRPr="00185973">
        <w:rPr>
          <w:rFonts w:ascii="Trebuchet MS" w:hAnsi="Trebuchet MS"/>
          <w:b/>
          <w:lang w:val="nl-NL"/>
        </w:rPr>
        <w:t xml:space="preserve">VERBINTENIS </w:t>
      </w:r>
      <w:r w:rsidRPr="00185973">
        <w:rPr>
          <w:rFonts w:ascii="Trebuchet MS" w:hAnsi="Trebuchet MS"/>
          <w:lang w:val="nl-NL"/>
        </w:rPr>
        <w:t>(indien beroep wordt gedaan op de draagkracht van een derde entiteit)</w:t>
      </w:r>
      <w:r w:rsidR="002B26F4" w:rsidRPr="00185973">
        <w:rPr>
          <w:rFonts w:ascii="Trebuchet MS" w:hAnsi="Trebuchet MS"/>
          <w:lang w:val="nl-NL"/>
        </w:rPr>
        <w:t xml:space="preserve"> (model </w:t>
      </w:r>
      <w:r w:rsidR="002B26F4" w:rsidRPr="00185973">
        <w:rPr>
          <w:rFonts w:ascii="Trebuchet MS" w:hAnsi="Trebuchet MS"/>
          <w:b/>
          <w:bCs/>
          <w:lang w:val="nl-NL"/>
        </w:rPr>
        <w:t xml:space="preserve">BIJLAGE </w:t>
      </w:r>
      <w:r w:rsidR="00913D3A" w:rsidRPr="00185973">
        <w:rPr>
          <w:rFonts w:ascii="Trebuchet MS" w:hAnsi="Trebuchet MS"/>
          <w:b/>
          <w:bCs/>
          <w:lang w:val="nl-NL"/>
        </w:rPr>
        <w:t>E</w:t>
      </w:r>
      <w:r w:rsidR="002B26F4" w:rsidRPr="00185973">
        <w:rPr>
          <w:rFonts w:ascii="Trebuchet MS" w:hAnsi="Trebuchet MS"/>
          <w:lang w:val="nl-NL"/>
        </w:rPr>
        <w:t>)</w:t>
      </w:r>
      <w:r w:rsidRPr="00185973">
        <w:rPr>
          <w:rFonts w:ascii="Trebuchet MS" w:hAnsi="Trebuchet MS"/>
          <w:lang w:val="nl-NL"/>
        </w:rPr>
        <w:t>;</w:t>
      </w:r>
    </w:p>
    <w:p w14:paraId="27360A31" w14:textId="77777777" w:rsidR="00C7098F" w:rsidRPr="00185973" w:rsidRDefault="00C7098F" w:rsidP="00C7098F">
      <w:pPr>
        <w:pStyle w:val="Ctekst-NA-alinea"/>
        <w:ind w:left="1287"/>
        <w:rPr>
          <w:rFonts w:ascii="Trebuchet MS" w:hAnsi="Trebuchet MS"/>
          <w:lang w:val="nl-NL"/>
        </w:rPr>
      </w:pPr>
    </w:p>
    <w:p w14:paraId="5F31B9DD" w14:textId="77777777" w:rsidR="00CB0361" w:rsidRPr="00185973" w:rsidRDefault="00CB0361" w:rsidP="008F3A2B">
      <w:pPr>
        <w:pStyle w:val="Ctekst-NA-alinea"/>
        <w:numPr>
          <w:ilvl w:val="0"/>
          <w:numId w:val="12"/>
        </w:numPr>
        <w:rPr>
          <w:rFonts w:ascii="Trebuchet MS" w:hAnsi="Trebuchet MS"/>
          <w:lang w:val="nl-NL"/>
        </w:rPr>
      </w:pPr>
      <w:r w:rsidRPr="00185973">
        <w:rPr>
          <w:rFonts w:ascii="Trebuchet MS" w:hAnsi="Trebuchet MS"/>
          <w:b/>
          <w:lang w:val="nl-NL"/>
        </w:rPr>
        <w:t>GUNNING.</w:t>
      </w:r>
      <w:r w:rsidRPr="00185973">
        <w:rPr>
          <w:rFonts w:ascii="Trebuchet MS" w:hAnsi="Trebuchet MS"/>
          <w:lang w:val="nl-NL"/>
        </w:rPr>
        <w:t xml:space="preserve"> De </w:t>
      </w:r>
      <w:r w:rsidRPr="00185973">
        <w:rPr>
          <w:rFonts w:ascii="Trebuchet MS" w:hAnsi="Trebuchet MS"/>
          <w:b/>
          <w:lang w:val="nl-NL"/>
        </w:rPr>
        <w:t>documenten</w:t>
      </w:r>
      <w:r w:rsidRPr="00185973">
        <w:rPr>
          <w:rFonts w:ascii="Trebuchet MS" w:hAnsi="Trebuchet MS"/>
          <w:lang w:val="nl-NL"/>
        </w:rPr>
        <w:t xml:space="preserve"> die worden vereist onder de gunningscriteria</w:t>
      </w:r>
      <w:r w:rsidR="00BA4481" w:rsidRPr="00185973">
        <w:rPr>
          <w:rFonts w:ascii="Trebuchet MS" w:hAnsi="Trebuchet MS"/>
          <w:lang w:val="nl-NL"/>
        </w:rPr>
        <w:t>:</w:t>
      </w:r>
      <w:r w:rsidR="007812B5" w:rsidRPr="00185973">
        <w:rPr>
          <w:rFonts w:ascii="Trebuchet MS" w:hAnsi="Trebuchet MS"/>
          <w:lang w:val="nl-NL"/>
        </w:rPr>
        <w:t xml:space="preserve"> </w:t>
      </w:r>
    </w:p>
    <w:p w14:paraId="11B438BE" w14:textId="77777777" w:rsidR="00312442" w:rsidRPr="00185973" w:rsidRDefault="00312442" w:rsidP="00312442">
      <w:pPr>
        <w:pStyle w:val="Ctekst-NA-alinea"/>
        <w:numPr>
          <w:ilvl w:val="0"/>
          <w:numId w:val="7"/>
        </w:numPr>
        <w:rPr>
          <w:rFonts w:ascii="Trebuchet MS" w:hAnsi="Trebuchet MS"/>
          <w:lang w:val="nl-NL"/>
        </w:rPr>
      </w:pPr>
      <w:r w:rsidRPr="00185973">
        <w:rPr>
          <w:rFonts w:ascii="Trebuchet MS" w:hAnsi="Trebuchet MS"/>
          <w:lang w:val="nl-NL"/>
        </w:rPr>
        <w:t xml:space="preserve">GC </w:t>
      </w:r>
      <w:r w:rsidR="00564F4D" w:rsidRPr="00185973">
        <w:rPr>
          <w:rFonts w:ascii="Trebuchet MS" w:hAnsi="Trebuchet MS"/>
          <w:lang w:val="nl-NL"/>
        </w:rPr>
        <w:t>1</w:t>
      </w:r>
      <w:r w:rsidR="005A4952" w:rsidRPr="00185973">
        <w:rPr>
          <w:rFonts w:ascii="Trebuchet MS" w:hAnsi="Trebuchet MS"/>
          <w:lang w:val="nl-NL"/>
        </w:rPr>
        <w:t xml:space="preserve">: </w:t>
      </w:r>
      <w:r w:rsidR="00170A8F" w:rsidRPr="00185973">
        <w:rPr>
          <w:rFonts w:ascii="Trebuchet MS" w:hAnsi="Trebuchet MS"/>
          <w:lang w:val="nl-NL"/>
        </w:rPr>
        <w:t>Inventarisprijs</w:t>
      </w:r>
      <w:r w:rsidR="005A4952" w:rsidRPr="00185973">
        <w:rPr>
          <w:rFonts w:ascii="Trebuchet MS" w:hAnsi="Trebuchet MS"/>
          <w:lang w:val="nl-NL"/>
        </w:rPr>
        <w:t xml:space="preserve"> (</w:t>
      </w:r>
      <w:r w:rsidR="00174698" w:rsidRPr="00185973">
        <w:rPr>
          <w:rFonts w:ascii="Trebuchet MS" w:hAnsi="Trebuchet MS"/>
          <w:lang w:val="nl-NL"/>
        </w:rPr>
        <w:t>BIJLAGE</w:t>
      </w:r>
      <w:r w:rsidR="005A4952" w:rsidRPr="00185973">
        <w:rPr>
          <w:rFonts w:ascii="Trebuchet MS" w:hAnsi="Trebuchet MS"/>
          <w:lang w:val="nl-NL"/>
        </w:rPr>
        <w:t xml:space="preserve"> </w:t>
      </w:r>
      <w:r w:rsidR="0038069D" w:rsidRPr="00185973">
        <w:rPr>
          <w:rFonts w:ascii="Trebuchet MS" w:hAnsi="Trebuchet MS"/>
          <w:lang w:val="nl-NL"/>
        </w:rPr>
        <w:t>B</w:t>
      </w:r>
      <w:r w:rsidR="005A4952" w:rsidRPr="00185973">
        <w:rPr>
          <w:rFonts w:ascii="Trebuchet MS" w:hAnsi="Trebuchet MS"/>
          <w:lang w:val="nl-NL"/>
        </w:rPr>
        <w:t>)</w:t>
      </w:r>
    </w:p>
    <w:p w14:paraId="49F18240" w14:textId="77777777" w:rsidR="005A4952" w:rsidRPr="00185973" w:rsidRDefault="005A4952" w:rsidP="00312442">
      <w:pPr>
        <w:pStyle w:val="Ctekst-NA-alinea"/>
        <w:numPr>
          <w:ilvl w:val="0"/>
          <w:numId w:val="7"/>
        </w:numPr>
        <w:rPr>
          <w:rFonts w:ascii="Trebuchet MS" w:hAnsi="Trebuchet MS"/>
          <w:lang w:val="nl-NL"/>
        </w:rPr>
      </w:pPr>
      <w:r w:rsidRPr="00185973">
        <w:rPr>
          <w:rFonts w:ascii="Trebuchet MS" w:hAnsi="Trebuchet MS"/>
          <w:lang w:val="nl-NL"/>
        </w:rPr>
        <w:t>GC</w:t>
      </w:r>
      <w:r w:rsidR="00403E2E" w:rsidRPr="00185973">
        <w:rPr>
          <w:rFonts w:ascii="Trebuchet MS" w:hAnsi="Trebuchet MS"/>
          <w:lang w:val="nl-NL"/>
        </w:rPr>
        <w:t xml:space="preserve"> 2</w:t>
      </w:r>
      <w:r w:rsidRPr="00185973">
        <w:rPr>
          <w:rFonts w:ascii="Trebuchet MS" w:hAnsi="Trebuchet MS"/>
          <w:lang w:val="nl-NL"/>
        </w:rPr>
        <w:t xml:space="preserve">: </w:t>
      </w:r>
      <w:r w:rsidR="00170A8F" w:rsidRPr="00185973">
        <w:rPr>
          <w:rFonts w:ascii="Trebuchet MS" w:hAnsi="Trebuchet MS"/>
          <w:lang w:eastAsia="nl-NL" w:bidi="ar-SA"/>
        </w:rPr>
        <w:t>Volumekorting</w:t>
      </w:r>
      <w:r w:rsidR="00174698" w:rsidRPr="00185973">
        <w:rPr>
          <w:rFonts w:ascii="Trebuchet MS" w:hAnsi="Trebuchet MS"/>
          <w:lang w:eastAsia="nl-NL" w:bidi="ar-SA"/>
        </w:rPr>
        <w:t xml:space="preserve"> (BIJLAGE </w:t>
      </w:r>
      <w:r w:rsidR="0038069D" w:rsidRPr="00185973">
        <w:rPr>
          <w:rFonts w:ascii="Trebuchet MS" w:hAnsi="Trebuchet MS"/>
          <w:lang w:eastAsia="nl-NL" w:bidi="ar-SA"/>
        </w:rPr>
        <w:t>C</w:t>
      </w:r>
      <w:r w:rsidR="00174698" w:rsidRPr="00185973">
        <w:rPr>
          <w:rFonts w:ascii="Trebuchet MS" w:hAnsi="Trebuchet MS"/>
          <w:lang w:eastAsia="nl-NL" w:bidi="ar-SA"/>
        </w:rPr>
        <w:t>)</w:t>
      </w:r>
    </w:p>
    <w:p w14:paraId="511EB80D" w14:textId="31280068" w:rsidR="00CA0FDD" w:rsidRPr="00185973" w:rsidRDefault="00CA0FDD" w:rsidP="00312442">
      <w:pPr>
        <w:pStyle w:val="Ctekst-NA-alinea"/>
        <w:numPr>
          <w:ilvl w:val="0"/>
          <w:numId w:val="7"/>
        </w:numPr>
        <w:rPr>
          <w:rFonts w:ascii="Trebuchet MS" w:hAnsi="Trebuchet MS"/>
          <w:lang w:val="nl-NL"/>
        </w:rPr>
      </w:pPr>
      <w:r w:rsidRPr="00185973">
        <w:rPr>
          <w:rFonts w:ascii="Trebuchet MS" w:hAnsi="Trebuchet MS"/>
          <w:lang w:eastAsia="nl-NL" w:bidi="ar-SA"/>
        </w:rPr>
        <w:t xml:space="preserve">GC </w:t>
      </w:r>
      <w:r w:rsidR="00564F4D" w:rsidRPr="00185973">
        <w:rPr>
          <w:rFonts w:ascii="Trebuchet MS" w:hAnsi="Trebuchet MS"/>
          <w:lang w:eastAsia="nl-NL" w:bidi="ar-SA"/>
        </w:rPr>
        <w:t>3</w:t>
      </w:r>
      <w:r w:rsidRPr="00185973">
        <w:rPr>
          <w:rFonts w:ascii="Trebuchet MS" w:hAnsi="Trebuchet MS"/>
          <w:lang w:eastAsia="nl-NL" w:bidi="ar-SA"/>
        </w:rPr>
        <w:t xml:space="preserve">: </w:t>
      </w:r>
      <w:r w:rsidR="006146FD" w:rsidRPr="00185973">
        <w:rPr>
          <w:rFonts w:ascii="Trebuchet MS" w:hAnsi="Trebuchet MS"/>
          <w:lang w:eastAsia="nl-NL" w:bidi="ar-SA"/>
        </w:rPr>
        <w:t>Catalogusprijslijst</w:t>
      </w:r>
      <w:r w:rsidR="00174698" w:rsidRPr="00185973">
        <w:rPr>
          <w:rFonts w:ascii="Trebuchet MS" w:hAnsi="Trebuchet MS"/>
          <w:lang w:eastAsia="nl-NL" w:bidi="ar-SA"/>
        </w:rPr>
        <w:t xml:space="preserve"> </w:t>
      </w:r>
      <w:r w:rsidR="00062419" w:rsidRPr="00185973">
        <w:rPr>
          <w:rFonts w:ascii="Trebuchet MS" w:hAnsi="Trebuchet MS"/>
          <w:lang w:eastAsia="nl-NL" w:bidi="ar-SA"/>
        </w:rPr>
        <w:t xml:space="preserve">(beoordelingskorf) </w:t>
      </w:r>
      <w:r w:rsidR="00174698" w:rsidRPr="00185973">
        <w:rPr>
          <w:rFonts w:ascii="Trebuchet MS" w:hAnsi="Trebuchet MS"/>
          <w:lang w:eastAsia="nl-NL" w:bidi="ar-SA"/>
        </w:rPr>
        <w:t xml:space="preserve">(BIJLAGE </w:t>
      </w:r>
      <w:r w:rsidR="0038069D" w:rsidRPr="00185973">
        <w:rPr>
          <w:rFonts w:ascii="Trebuchet MS" w:hAnsi="Trebuchet MS"/>
          <w:lang w:eastAsia="nl-NL" w:bidi="ar-SA"/>
        </w:rPr>
        <w:t>D</w:t>
      </w:r>
      <w:r w:rsidR="00174698" w:rsidRPr="00185973">
        <w:rPr>
          <w:rFonts w:ascii="Trebuchet MS" w:hAnsi="Trebuchet MS"/>
          <w:lang w:eastAsia="nl-NL" w:bidi="ar-SA"/>
        </w:rPr>
        <w:t>)</w:t>
      </w:r>
    </w:p>
    <w:p w14:paraId="2287ACA8" w14:textId="77777777" w:rsidR="00CA0FDD" w:rsidRPr="00185973" w:rsidRDefault="00CA0FDD" w:rsidP="00312442">
      <w:pPr>
        <w:pStyle w:val="Ctekst-NA-alinea"/>
        <w:numPr>
          <w:ilvl w:val="0"/>
          <w:numId w:val="7"/>
        </w:numPr>
        <w:rPr>
          <w:rFonts w:ascii="Trebuchet MS" w:hAnsi="Trebuchet MS"/>
          <w:lang w:val="nl-NL"/>
        </w:rPr>
      </w:pPr>
      <w:r w:rsidRPr="00185973">
        <w:rPr>
          <w:rFonts w:ascii="Trebuchet MS" w:hAnsi="Trebuchet MS"/>
          <w:lang w:eastAsia="nl-NL" w:bidi="ar-SA"/>
        </w:rPr>
        <w:t xml:space="preserve">GC </w:t>
      </w:r>
      <w:r w:rsidR="006146FD" w:rsidRPr="00185973">
        <w:rPr>
          <w:rFonts w:ascii="Trebuchet MS" w:hAnsi="Trebuchet MS"/>
          <w:lang w:eastAsia="nl-NL" w:bidi="ar-SA"/>
        </w:rPr>
        <w:t>4</w:t>
      </w:r>
      <w:r w:rsidRPr="00185973">
        <w:rPr>
          <w:rFonts w:ascii="Trebuchet MS" w:hAnsi="Trebuchet MS"/>
          <w:lang w:eastAsia="nl-NL" w:bidi="ar-SA"/>
        </w:rPr>
        <w:t xml:space="preserve">: </w:t>
      </w:r>
      <w:r w:rsidR="005B20E3" w:rsidRPr="00185973">
        <w:rPr>
          <w:rFonts w:ascii="Trebuchet MS" w:hAnsi="Trebuchet MS"/>
          <w:lang w:eastAsia="nl-NL" w:bidi="ar-SA"/>
        </w:rPr>
        <w:t>SLA</w:t>
      </w:r>
      <w:r w:rsidR="00564F4D" w:rsidRPr="00185973">
        <w:rPr>
          <w:rFonts w:ascii="Trebuchet MS" w:hAnsi="Trebuchet MS"/>
          <w:lang w:eastAsia="nl-NL" w:bidi="ar-SA"/>
        </w:rPr>
        <w:t xml:space="preserve"> levering en montage </w:t>
      </w:r>
      <w:r w:rsidR="00913D3A" w:rsidRPr="00185973">
        <w:rPr>
          <w:rFonts w:ascii="Trebuchet MS" w:hAnsi="Trebuchet MS"/>
          <w:lang w:eastAsia="nl-NL" w:bidi="ar-SA"/>
        </w:rPr>
        <w:t>(BIJLAGE F)</w:t>
      </w:r>
    </w:p>
    <w:p w14:paraId="49F76C04" w14:textId="77777777" w:rsidR="006146FD" w:rsidRPr="00185973" w:rsidRDefault="006146FD" w:rsidP="006146FD">
      <w:pPr>
        <w:pStyle w:val="Ctekst-NA-alinea"/>
        <w:numPr>
          <w:ilvl w:val="0"/>
          <w:numId w:val="7"/>
        </w:numPr>
        <w:rPr>
          <w:rFonts w:ascii="Trebuchet MS" w:hAnsi="Trebuchet MS"/>
          <w:lang w:val="nl-NL"/>
        </w:rPr>
      </w:pPr>
      <w:r w:rsidRPr="00185973">
        <w:rPr>
          <w:rFonts w:ascii="Trebuchet MS" w:hAnsi="Trebuchet MS"/>
          <w:lang w:eastAsia="nl-NL" w:bidi="ar-SA"/>
        </w:rPr>
        <w:t xml:space="preserve">GC 5: Kwaliteit (BIJLAGE </w:t>
      </w:r>
      <w:proofErr w:type="spellStart"/>
      <w:r w:rsidRPr="00185973">
        <w:rPr>
          <w:rFonts w:ascii="Trebuchet MS" w:hAnsi="Trebuchet MS"/>
          <w:lang w:eastAsia="nl-NL" w:bidi="ar-SA"/>
        </w:rPr>
        <w:t>B+documenten</w:t>
      </w:r>
      <w:proofErr w:type="spellEnd"/>
      <w:r w:rsidRPr="00185973">
        <w:rPr>
          <w:rFonts w:ascii="Trebuchet MS" w:hAnsi="Trebuchet MS"/>
          <w:lang w:eastAsia="nl-NL" w:bidi="ar-SA"/>
        </w:rPr>
        <w:t xml:space="preserve"> ter staving)</w:t>
      </w:r>
    </w:p>
    <w:p w14:paraId="33F7BE21" w14:textId="77777777" w:rsidR="006146FD" w:rsidRPr="00185973" w:rsidRDefault="006146FD" w:rsidP="00562976">
      <w:pPr>
        <w:pStyle w:val="Ctekst-NA-alinea"/>
        <w:ind w:left="1778"/>
        <w:rPr>
          <w:rFonts w:ascii="Trebuchet MS" w:hAnsi="Trebuchet MS"/>
          <w:lang w:val="nl-NL"/>
        </w:rPr>
      </w:pPr>
    </w:p>
    <w:p w14:paraId="4245C850" w14:textId="77777777" w:rsidR="00312442" w:rsidRPr="00185973" w:rsidRDefault="00312442" w:rsidP="00312442">
      <w:pPr>
        <w:pStyle w:val="Ctekst-NA-alinea"/>
        <w:ind w:left="1287"/>
        <w:rPr>
          <w:rFonts w:ascii="Trebuchet MS" w:hAnsi="Trebuchet MS"/>
          <w:lang w:val="nl-NL"/>
        </w:rPr>
      </w:pPr>
    </w:p>
    <w:p w14:paraId="0A22741E" w14:textId="77777777" w:rsidR="00BA4481" w:rsidRPr="00185973" w:rsidRDefault="00BA4481" w:rsidP="00BA4481">
      <w:pPr>
        <w:pStyle w:val="Ctekst-NA-alinea"/>
        <w:rPr>
          <w:rFonts w:ascii="Trebuchet MS" w:hAnsi="Trebuchet MS"/>
          <w:i/>
          <w:lang w:val="nl-NL"/>
        </w:rPr>
      </w:pPr>
    </w:p>
    <w:p w14:paraId="66CD4836" w14:textId="77777777" w:rsidR="00CB0361" w:rsidRPr="00185973" w:rsidRDefault="00CB0361" w:rsidP="008F3A2B">
      <w:pPr>
        <w:pStyle w:val="Ctekst-NA-alinea"/>
        <w:numPr>
          <w:ilvl w:val="0"/>
          <w:numId w:val="12"/>
        </w:numPr>
        <w:rPr>
          <w:rFonts w:ascii="Trebuchet MS" w:hAnsi="Trebuchet MS"/>
          <w:lang w:val="nl-NL"/>
        </w:rPr>
      </w:pPr>
      <w:r w:rsidRPr="00185973">
        <w:rPr>
          <w:rFonts w:ascii="Trebuchet MS" w:hAnsi="Trebuchet MS"/>
          <w:b/>
          <w:lang w:val="nl-NL"/>
        </w:rPr>
        <w:t>OVERIGE.</w:t>
      </w:r>
      <w:r w:rsidRPr="00185973">
        <w:rPr>
          <w:rFonts w:ascii="Trebuchet MS" w:hAnsi="Trebuchet MS"/>
          <w:lang w:val="nl-NL"/>
        </w:rPr>
        <w:t xml:space="preserve"> Alle andere documenten die bij de offerte moeten worden gevoegd conform de opdrachtdocumenten.</w:t>
      </w:r>
    </w:p>
    <w:p w14:paraId="6C582AFD" w14:textId="75D51FDF" w:rsidR="00BA4481" w:rsidRPr="00185973" w:rsidRDefault="00BA4481" w:rsidP="00BA4481">
      <w:pPr>
        <w:pStyle w:val="Ctekst-NA-alinea"/>
        <w:rPr>
          <w:rFonts w:ascii="Trebuchet MS" w:hAnsi="Trebuchet MS"/>
          <w:lang w:val="nl-NL"/>
        </w:rPr>
      </w:pPr>
    </w:p>
    <w:p w14:paraId="46323449" w14:textId="77777777" w:rsidR="006F51EA" w:rsidRPr="00185973" w:rsidRDefault="006F51EA" w:rsidP="00AB1B68">
      <w:pPr>
        <w:rPr>
          <w:rFonts w:eastAsia="Calibri"/>
        </w:rPr>
      </w:pPr>
      <w:r w:rsidRPr="00185973">
        <w:rPr>
          <w:rFonts w:ascii="Trebuchet MS" w:eastAsia="Calibri" w:hAnsi="Trebuchet MS"/>
        </w:rPr>
        <w:t>Let op! De aanbestedende overheid kan bijkomende informatie of rechtzettingen (rectificaties) publiceren op e-</w:t>
      </w:r>
      <w:proofErr w:type="spellStart"/>
      <w:r w:rsidRPr="00185973">
        <w:rPr>
          <w:rFonts w:ascii="Trebuchet MS" w:eastAsia="Calibri" w:hAnsi="Trebuchet MS"/>
        </w:rPr>
        <w:t>notification</w:t>
      </w:r>
      <w:proofErr w:type="spellEnd"/>
      <w:r w:rsidRPr="00185973">
        <w:rPr>
          <w:rFonts w:ascii="Trebuchet MS" w:eastAsia="Calibri" w:hAnsi="Trebuchet MS"/>
        </w:rPr>
        <w:t xml:space="preserve">. Deze informatie maakt deel uit van dit bestek. De inschrijver dient hier rekening mee te houden bij het indienen van zijn offerte.  </w:t>
      </w:r>
    </w:p>
    <w:p w14:paraId="0C34AFF1" w14:textId="77777777" w:rsidR="006F51EA" w:rsidRPr="00185973" w:rsidRDefault="006F51EA" w:rsidP="00BA4481">
      <w:pPr>
        <w:pStyle w:val="Ctekst-NA-alinea"/>
        <w:rPr>
          <w:rFonts w:ascii="Trebuchet MS" w:hAnsi="Trebuchet MS"/>
          <w:lang w:val="nl-NL"/>
        </w:rPr>
      </w:pPr>
    </w:p>
    <w:p w14:paraId="0D7610EB" w14:textId="77777777" w:rsidR="00312442" w:rsidRPr="00185973" w:rsidRDefault="00312442" w:rsidP="00BA4481">
      <w:pPr>
        <w:pStyle w:val="Ctekst-NA-alinea"/>
        <w:rPr>
          <w:rFonts w:ascii="Trebuchet MS" w:hAnsi="Trebuchet MS"/>
          <w:b/>
          <w:bCs/>
          <w:lang w:val="nl-NL"/>
        </w:rPr>
      </w:pPr>
    </w:p>
    <w:p w14:paraId="0573B528" w14:textId="77777777" w:rsidR="00BA4481" w:rsidRPr="00185973" w:rsidRDefault="00BA4481" w:rsidP="00BA4481">
      <w:pPr>
        <w:pStyle w:val="Ctekst-NA-alinea"/>
        <w:rPr>
          <w:rFonts w:ascii="Trebuchet MS" w:hAnsi="Trebuchet MS"/>
          <w:b/>
          <w:bCs/>
          <w:lang w:val="nl-NL"/>
        </w:rPr>
      </w:pPr>
      <w:r w:rsidRPr="00185973">
        <w:rPr>
          <w:rFonts w:ascii="Trebuchet MS" w:hAnsi="Trebuchet MS"/>
          <w:b/>
          <w:bCs/>
          <w:lang w:val="nl-NL"/>
        </w:rPr>
        <w:t>AANDACHTSPUNTEN VOOR DE ELEKTRONISCHE OFFERTE:</w:t>
      </w:r>
    </w:p>
    <w:p w14:paraId="42F97255" w14:textId="77777777" w:rsidR="00BA4481" w:rsidRPr="00185973" w:rsidRDefault="00BA4481" w:rsidP="00BA4481">
      <w:pPr>
        <w:rPr>
          <w:rFonts w:ascii="Trebuchet MS" w:hAnsi="Trebuchet MS"/>
          <w:lang w:val="nl-NL"/>
        </w:rPr>
      </w:pPr>
    </w:p>
    <w:p w14:paraId="76A4068F" w14:textId="77777777" w:rsidR="00BA4481" w:rsidRPr="00185973" w:rsidRDefault="00BA4481" w:rsidP="00BA4481">
      <w:pPr>
        <w:pStyle w:val="Ctekst-NA-alinea"/>
        <w:rPr>
          <w:rFonts w:ascii="Trebuchet MS" w:hAnsi="Trebuchet MS"/>
          <w:lang w:val="nl-NL"/>
        </w:rPr>
      </w:pPr>
      <w:r w:rsidRPr="00185973">
        <w:rPr>
          <w:rFonts w:ascii="Trebuchet MS" w:hAnsi="Trebuchet MS"/>
          <w:lang w:val="nl-NL"/>
        </w:rPr>
        <w:t>Voor de opmaak van uw offerte in elektronisch formaat, houdt u rekening met volgende zaken:</w:t>
      </w:r>
    </w:p>
    <w:p w14:paraId="0D9C9A6E" w14:textId="77777777" w:rsidR="00BA4481" w:rsidRPr="00185973" w:rsidRDefault="00BA4481" w:rsidP="008F3A2B">
      <w:pPr>
        <w:pStyle w:val="Ctekst-NA-alinea"/>
        <w:numPr>
          <w:ilvl w:val="0"/>
          <w:numId w:val="13"/>
        </w:numPr>
        <w:rPr>
          <w:rFonts w:ascii="Trebuchet MS" w:hAnsi="Trebuchet MS"/>
          <w:lang w:val="nl-NL"/>
        </w:rPr>
      </w:pPr>
      <w:r w:rsidRPr="00185973">
        <w:rPr>
          <w:rFonts w:ascii="Trebuchet MS" w:hAnsi="Trebuchet MS"/>
          <w:lang w:val="nl-NL"/>
        </w:rPr>
        <w:t>U maakt uw offerte op in evenveel delen als hiervoor vermeld. Elk van de delen is een afzonderlijk pdf-document met als documentnaam de hiervoor vetgedrukte tekst in drukletters en de naam van uw onderneming in kleine letters.</w:t>
      </w:r>
    </w:p>
    <w:p w14:paraId="4BDD38D0" w14:textId="77777777" w:rsidR="00BA4481" w:rsidRPr="00185973" w:rsidRDefault="00BA4481" w:rsidP="00BA4481">
      <w:pPr>
        <w:pStyle w:val="Ctekst-NA-alinea"/>
        <w:ind w:left="1070"/>
        <w:rPr>
          <w:rFonts w:ascii="Trebuchet MS" w:hAnsi="Trebuchet MS"/>
          <w:lang w:val="nl-NL"/>
        </w:rPr>
      </w:pPr>
    </w:p>
    <w:p w14:paraId="00D96F04" w14:textId="77777777" w:rsidR="00BA4481" w:rsidRPr="00185973" w:rsidRDefault="00BA4481" w:rsidP="00BA4481">
      <w:pPr>
        <w:pStyle w:val="Ctekst-NA-alinea"/>
        <w:ind w:left="1070"/>
        <w:rPr>
          <w:rFonts w:ascii="Trebuchet MS" w:hAnsi="Trebuchet MS"/>
          <w:lang w:val="nl-NL"/>
        </w:rPr>
      </w:pPr>
      <w:r w:rsidRPr="00185973">
        <w:rPr>
          <w:rFonts w:ascii="Trebuchet MS" w:hAnsi="Trebuchet MS"/>
          <w:lang w:val="nl-NL"/>
        </w:rPr>
        <w:t>Voorbeeld:“1_OFFERTEFORMULIER_naaminschrijver”, “2_INVENTARIS_naaminschrijver”</w:t>
      </w:r>
    </w:p>
    <w:p w14:paraId="30848BB3" w14:textId="77777777" w:rsidR="00BA4481" w:rsidRPr="00185973" w:rsidRDefault="00BA4481" w:rsidP="00BA4481">
      <w:pPr>
        <w:pStyle w:val="Ctekst-NA-alinea"/>
        <w:rPr>
          <w:rFonts w:ascii="Trebuchet MS" w:hAnsi="Trebuchet MS"/>
          <w:lang w:val="nl-NL"/>
        </w:rPr>
      </w:pPr>
      <w:r w:rsidRPr="00185973">
        <w:rPr>
          <w:rFonts w:ascii="Trebuchet MS" w:hAnsi="Trebuchet MS"/>
          <w:lang w:val="nl-NL"/>
        </w:rPr>
        <w:tab/>
      </w:r>
      <w:r w:rsidRPr="00185973">
        <w:rPr>
          <w:rFonts w:ascii="Trebuchet MS" w:hAnsi="Trebuchet MS"/>
          <w:lang w:val="nl-NL"/>
        </w:rPr>
        <w:tab/>
      </w:r>
    </w:p>
    <w:p w14:paraId="67F0220D" w14:textId="77777777" w:rsidR="00BA4481" w:rsidRPr="00185973" w:rsidRDefault="00BA4481" w:rsidP="008F3A2B">
      <w:pPr>
        <w:pStyle w:val="Ctekst-NA-alinea"/>
        <w:numPr>
          <w:ilvl w:val="0"/>
          <w:numId w:val="13"/>
        </w:numPr>
        <w:rPr>
          <w:rFonts w:ascii="Trebuchet MS" w:hAnsi="Trebuchet MS"/>
          <w:lang w:val="nl-NL"/>
        </w:rPr>
      </w:pPr>
      <w:r w:rsidRPr="00185973">
        <w:rPr>
          <w:rFonts w:ascii="Trebuchet MS" w:hAnsi="Trebuchet MS"/>
          <w:lang w:val="nl-NL"/>
        </w:rPr>
        <w:t xml:space="preserve">Alle documenten worden ingediend in leesbaar pdf-formaat (geen scans!). </w:t>
      </w:r>
    </w:p>
    <w:p w14:paraId="025731C4" w14:textId="77777777" w:rsidR="00BA4481" w:rsidRPr="00185973" w:rsidRDefault="00BA4481" w:rsidP="00BA4481">
      <w:pPr>
        <w:pStyle w:val="Ctekst-NA-alinea"/>
        <w:ind w:left="1070"/>
        <w:rPr>
          <w:rFonts w:ascii="Trebuchet MS" w:hAnsi="Trebuchet MS"/>
          <w:lang w:val="nl-NL"/>
        </w:rPr>
      </w:pPr>
    </w:p>
    <w:p w14:paraId="661CF0B0" w14:textId="77777777" w:rsidR="00BA4481" w:rsidRPr="00185973" w:rsidRDefault="00BA4481" w:rsidP="008F3A2B">
      <w:pPr>
        <w:pStyle w:val="Ctekst-NA-alinea"/>
        <w:numPr>
          <w:ilvl w:val="0"/>
          <w:numId w:val="13"/>
        </w:numPr>
        <w:rPr>
          <w:rFonts w:ascii="Trebuchet MS" w:hAnsi="Trebuchet MS"/>
          <w:lang w:val="nl-NL"/>
        </w:rPr>
      </w:pPr>
      <w:r w:rsidRPr="00185973">
        <w:rPr>
          <w:rFonts w:ascii="Trebuchet MS" w:hAnsi="Trebuchet MS"/>
          <w:lang w:val="nl-NL"/>
        </w:rPr>
        <w:t>Voor het opladen van documenten, gelden de volgende beperkingen:</w:t>
      </w:r>
    </w:p>
    <w:p w14:paraId="7F4A6A86" w14:textId="77777777" w:rsidR="00BA4481" w:rsidRPr="00185973" w:rsidRDefault="00BA4481" w:rsidP="008F3A2B">
      <w:pPr>
        <w:pStyle w:val="Ctekst-NA-alinea"/>
        <w:numPr>
          <w:ilvl w:val="1"/>
          <w:numId w:val="13"/>
        </w:numPr>
        <w:rPr>
          <w:rFonts w:ascii="Trebuchet MS" w:hAnsi="Trebuchet MS"/>
          <w:lang w:val="nl-NL"/>
        </w:rPr>
      </w:pPr>
      <w:r w:rsidRPr="00185973">
        <w:rPr>
          <w:rFonts w:ascii="Trebuchet MS" w:hAnsi="Trebuchet MS"/>
          <w:lang w:val="nl-NL"/>
        </w:rPr>
        <w:t>maximum 80MB per document</w:t>
      </w:r>
    </w:p>
    <w:p w14:paraId="64E59EAC" w14:textId="77777777" w:rsidR="00BA4481" w:rsidRPr="00185973" w:rsidRDefault="00BA4481" w:rsidP="008F3A2B">
      <w:pPr>
        <w:pStyle w:val="Ctekst-NA-alinea"/>
        <w:numPr>
          <w:ilvl w:val="1"/>
          <w:numId w:val="13"/>
        </w:numPr>
        <w:rPr>
          <w:rFonts w:ascii="Trebuchet MS" w:hAnsi="Trebuchet MS"/>
          <w:lang w:val="nl-NL"/>
        </w:rPr>
      </w:pPr>
      <w:r w:rsidRPr="00185973">
        <w:rPr>
          <w:rFonts w:ascii="Trebuchet MS" w:hAnsi="Trebuchet MS"/>
          <w:lang w:val="nl-NL"/>
        </w:rPr>
        <w:t>maximum 350MB voor het geheel van alle documenten </w:t>
      </w:r>
    </w:p>
    <w:p w14:paraId="58052066" w14:textId="77777777" w:rsidR="00BA4481" w:rsidRPr="00185973" w:rsidRDefault="00BA4481" w:rsidP="00BA4481">
      <w:pPr>
        <w:pStyle w:val="Ctekst-NA-alinea"/>
        <w:ind w:left="0"/>
        <w:rPr>
          <w:rFonts w:ascii="Trebuchet MS" w:hAnsi="Trebuchet MS"/>
          <w:lang w:val="nl-NL"/>
        </w:rPr>
      </w:pPr>
    </w:p>
    <w:p w14:paraId="57B8C2D1" w14:textId="77777777" w:rsidR="00CB0361" w:rsidRPr="00185973" w:rsidRDefault="00BA4481" w:rsidP="008F3A2B">
      <w:pPr>
        <w:pStyle w:val="Ctekst-NA-alinea"/>
        <w:numPr>
          <w:ilvl w:val="0"/>
          <w:numId w:val="13"/>
        </w:numPr>
        <w:rPr>
          <w:rFonts w:ascii="Trebuchet MS" w:hAnsi="Trebuchet MS"/>
          <w:lang w:val="nl-NL"/>
        </w:rPr>
      </w:pPr>
      <w:r w:rsidRPr="00185973">
        <w:rPr>
          <w:rFonts w:ascii="Trebuchet MS" w:hAnsi="Trebuchet MS"/>
          <w:lang w:val="nl-NL"/>
        </w:rPr>
        <w:t>Maak geen linken naar externe websites of documenten. Alle informatie moet bij de offerte worden gevoegd.</w:t>
      </w:r>
    </w:p>
    <w:p w14:paraId="6616BCFE" w14:textId="77777777" w:rsidR="00A64245" w:rsidRPr="00185973" w:rsidRDefault="00A64245" w:rsidP="00A64245">
      <w:pPr>
        <w:pStyle w:val="Ctekst-NA-alinea"/>
        <w:ind w:left="1070"/>
        <w:rPr>
          <w:rFonts w:ascii="Trebuchet MS" w:hAnsi="Trebuchet MS"/>
          <w:lang w:val="nl-NL"/>
        </w:rPr>
      </w:pPr>
    </w:p>
    <w:p w14:paraId="115D39CA" w14:textId="77777777" w:rsidR="009C570E" w:rsidRPr="00185973" w:rsidRDefault="00CE636C" w:rsidP="008F3A2B">
      <w:pPr>
        <w:pStyle w:val="Ctekst-NA-alinea"/>
        <w:numPr>
          <w:ilvl w:val="0"/>
          <w:numId w:val="13"/>
        </w:numPr>
        <w:rPr>
          <w:rFonts w:ascii="Trebuchet MS" w:hAnsi="Trebuchet MS"/>
          <w:iCs/>
          <w:lang w:val="nl-NL"/>
        </w:rPr>
      </w:pPr>
      <w:r w:rsidRPr="00185973">
        <w:rPr>
          <w:rFonts w:ascii="Trebuchet MS" w:hAnsi="Trebuchet MS"/>
          <w:iCs/>
          <w:lang w:val="nl-NL"/>
        </w:rPr>
        <w:t>Alle bijlagen die door de aanbestedende overheid in</w:t>
      </w:r>
      <w:r w:rsidR="00A64245" w:rsidRPr="00185973">
        <w:rPr>
          <w:rFonts w:ascii="Trebuchet MS" w:hAnsi="Trebuchet MS"/>
          <w:iCs/>
          <w:lang w:val="nl-NL"/>
        </w:rPr>
        <w:t xml:space="preserve"> Excel-formaat</w:t>
      </w:r>
      <w:r w:rsidRPr="00185973">
        <w:rPr>
          <w:rFonts w:ascii="Trebuchet MS" w:hAnsi="Trebuchet MS"/>
          <w:iCs/>
          <w:lang w:val="nl-NL"/>
        </w:rPr>
        <w:t xml:space="preserve"> </w:t>
      </w:r>
      <w:r w:rsidR="006C2F02" w:rsidRPr="00185973">
        <w:rPr>
          <w:rFonts w:ascii="Trebuchet MS" w:hAnsi="Trebuchet MS"/>
          <w:iCs/>
          <w:lang w:val="nl-NL"/>
        </w:rPr>
        <w:t>gepubliceerd</w:t>
      </w:r>
      <w:r w:rsidRPr="00185973">
        <w:rPr>
          <w:rFonts w:ascii="Trebuchet MS" w:hAnsi="Trebuchet MS"/>
          <w:iCs/>
          <w:lang w:val="nl-NL"/>
        </w:rPr>
        <w:t xml:space="preserve"> worden (</w:t>
      </w:r>
      <w:r w:rsidR="006C2F02" w:rsidRPr="00185973">
        <w:rPr>
          <w:rFonts w:ascii="Trebuchet MS" w:hAnsi="Trebuchet MS"/>
          <w:iCs/>
          <w:lang w:val="nl-NL"/>
        </w:rPr>
        <w:t xml:space="preserve">BIJLAGE </w:t>
      </w:r>
      <w:r w:rsidRPr="00185973">
        <w:rPr>
          <w:rFonts w:ascii="Trebuchet MS" w:hAnsi="Trebuchet MS"/>
          <w:iCs/>
          <w:lang w:val="nl-NL"/>
        </w:rPr>
        <w:t>B, C en D)</w:t>
      </w:r>
      <w:r w:rsidR="006C2F02" w:rsidRPr="00185973">
        <w:rPr>
          <w:rFonts w:ascii="Trebuchet MS" w:hAnsi="Trebuchet MS"/>
          <w:iCs/>
          <w:lang w:val="nl-NL"/>
        </w:rPr>
        <w:t>, moeten door de inschrijver worden ingevuld</w:t>
      </w:r>
      <w:r w:rsidR="009C570E" w:rsidRPr="00185973">
        <w:rPr>
          <w:rFonts w:ascii="Trebuchet MS" w:hAnsi="Trebuchet MS"/>
          <w:iCs/>
          <w:lang w:val="nl-NL"/>
        </w:rPr>
        <w:t xml:space="preserve"> in dit bestand.</w:t>
      </w:r>
    </w:p>
    <w:p w14:paraId="407EA1DF" w14:textId="77777777" w:rsidR="009C570E" w:rsidRPr="00185973" w:rsidRDefault="009C570E" w:rsidP="009C570E">
      <w:pPr>
        <w:pStyle w:val="Ctekst-NA-alinea"/>
        <w:ind w:left="1070"/>
        <w:rPr>
          <w:rFonts w:ascii="Trebuchet MS" w:hAnsi="Trebuchet MS"/>
          <w:iCs/>
          <w:lang w:val="nl-NL"/>
        </w:rPr>
      </w:pPr>
    </w:p>
    <w:p w14:paraId="5514B749" w14:textId="77777777" w:rsidR="00A64245" w:rsidRPr="00185973" w:rsidRDefault="00A64245" w:rsidP="00BB0D47">
      <w:pPr>
        <w:pStyle w:val="Ctekst-NA-alinea"/>
        <w:ind w:left="1070"/>
        <w:rPr>
          <w:rFonts w:ascii="Trebuchet MS" w:hAnsi="Trebuchet MS"/>
          <w:iCs/>
          <w:lang w:val="nl-NL"/>
        </w:rPr>
      </w:pPr>
      <w:r w:rsidRPr="00185973">
        <w:rPr>
          <w:rFonts w:ascii="Trebuchet MS" w:hAnsi="Trebuchet MS"/>
          <w:iCs/>
          <w:lang w:val="nl-NL"/>
        </w:rPr>
        <w:t xml:space="preserve">Aan dit bestand mogen geen wijzigingen worden aangebracht met uitzondering van het invullen van de </w:t>
      </w:r>
      <w:r w:rsidR="009C570E" w:rsidRPr="00185973">
        <w:rPr>
          <w:rFonts w:ascii="Trebuchet MS" w:hAnsi="Trebuchet MS"/>
          <w:iCs/>
          <w:lang w:val="nl-NL"/>
        </w:rPr>
        <w:t xml:space="preserve">voorziene </w:t>
      </w:r>
      <w:r w:rsidRPr="00185973">
        <w:rPr>
          <w:rFonts w:ascii="Trebuchet MS" w:hAnsi="Trebuchet MS"/>
          <w:iCs/>
          <w:lang w:val="nl-NL"/>
        </w:rPr>
        <w:t xml:space="preserve">invulvelden </w:t>
      </w:r>
      <w:r w:rsidR="009C570E" w:rsidRPr="00185973">
        <w:rPr>
          <w:rFonts w:ascii="Trebuchet MS" w:hAnsi="Trebuchet MS"/>
          <w:iCs/>
          <w:lang w:val="nl-NL"/>
        </w:rPr>
        <w:t>(</w:t>
      </w:r>
      <w:r w:rsidRPr="00185973">
        <w:rPr>
          <w:rFonts w:ascii="Trebuchet MS" w:hAnsi="Trebuchet MS"/>
          <w:iCs/>
          <w:lang w:val="nl-NL"/>
        </w:rPr>
        <w:t>voor de prijs</w:t>
      </w:r>
      <w:r w:rsidR="009C570E" w:rsidRPr="00185973">
        <w:rPr>
          <w:rFonts w:ascii="Trebuchet MS" w:hAnsi="Trebuchet MS"/>
          <w:iCs/>
          <w:lang w:val="nl-NL"/>
        </w:rPr>
        <w:t>)</w:t>
      </w:r>
      <w:r w:rsidRPr="00185973">
        <w:rPr>
          <w:rFonts w:ascii="Trebuchet MS" w:hAnsi="Trebuchet MS"/>
          <w:iCs/>
          <w:lang w:val="nl-NL"/>
        </w:rPr>
        <w:t>. De inschrijver dient het ingevulde Excel-document te converteren naar een </w:t>
      </w:r>
      <w:proofErr w:type="spellStart"/>
      <w:r w:rsidRPr="00185973">
        <w:rPr>
          <w:rFonts w:ascii="Trebuchet MS" w:hAnsi="Trebuchet MS"/>
          <w:iCs/>
          <w:lang w:val="nl-NL"/>
        </w:rPr>
        <w:t>afdrukbaar</w:t>
      </w:r>
      <w:proofErr w:type="spellEnd"/>
      <w:r w:rsidRPr="00185973">
        <w:rPr>
          <w:rFonts w:ascii="Trebuchet MS" w:hAnsi="Trebuchet MS"/>
          <w:iCs/>
          <w:lang w:val="nl-NL"/>
        </w:rPr>
        <w:t> pdf-bestand. Zowel het Excel- als het pdf-bestand moeten worden opgeladen en ingediend via e-tendering. Bij tegenstrijdigheid tussen beide bestanden, wordt het pdf-bestand geacht de werkelijke bedoeling van de inschrijver te zijn en is het pdf-bestand aldus het enige rechtsgeldige.</w:t>
      </w:r>
    </w:p>
    <w:p w14:paraId="1B11CE0C" w14:textId="3353E2B7" w:rsidR="00247731" w:rsidRPr="00185973" w:rsidRDefault="00247731" w:rsidP="00AB1B68">
      <w:pPr>
        <w:pStyle w:val="Kop1"/>
      </w:pPr>
      <w:bookmarkStart w:id="56" w:name="_Algemene_bepalingen"/>
      <w:bookmarkStart w:id="57" w:name="_Toc58565329"/>
      <w:bookmarkEnd w:id="56"/>
      <w:r w:rsidRPr="00185973">
        <w:t>Algemene bepalingen</w:t>
      </w:r>
      <w:bookmarkEnd w:id="57"/>
    </w:p>
    <w:p w14:paraId="53480D1B" w14:textId="77777777" w:rsidR="00732F20" w:rsidRPr="00185973" w:rsidRDefault="00F90D8B" w:rsidP="00AB1B68">
      <w:pPr>
        <w:pStyle w:val="Kop2"/>
        <w:ind w:left="720"/>
      </w:pPr>
      <w:bookmarkStart w:id="58" w:name="_Toc58565330"/>
      <w:r w:rsidRPr="00185973">
        <w:t>De</w:t>
      </w:r>
      <w:r w:rsidR="00732F20" w:rsidRPr="00185973">
        <w:t xml:space="preserve"> aankoopcentrale</w:t>
      </w:r>
      <w:r w:rsidRPr="00185973">
        <w:t xml:space="preserve"> </w:t>
      </w:r>
      <w:r w:rsidR="00723136" w:rsidRPr="00185973">
        <w:t>e</w:t>
      </w:r>
      <w:r w:rsidRPr="00185973">
        <w:t>n haar klanten</w:t>
      </w:r>
      <w:bookmarkEnd w:id="58"/>
    </w:p>
    <w:p w14:paraId="0E2BACF6" w14:textId="77777777" w:rsidR="00723136" w:rsidRPr="00185973" w:rsidRDefault="00723136">
      <w:pPr>
        <w:pStyle w:val="Kop3"/>
        <w:rPr>
          <w:b/>
          <w:bCs w:val="0"/>
        </w:rPr>
      </w:pPr>
      <w:bookmarkStart w:id="59" w:name="_Toc58565331"/>
      <w:r w:rsidRPr="00185973">
        <w:rPr>
          <w:b/>
          <w:bCs w:val="0"/>
        </w:rPr>
        <w:t>De rol van de aankoopcentrale</w:t>
      </w:r>
      <w:bookmarkEnd w:id="59"/>
    </w:p>
    <w:p w14:paraId="3C971F47" w14:textId="77777777" w:rsidR="00723136" w:rsidRPr="00185973" w:rsidRDefault="00723136" w:rsidP="00723136">
      <w:pPr>
        <w:rPr>
          <w:rFonts w:ascii="Trebuchet MS" w:hAnsi="Trebuchet MS"/>
          <w:lang w:val="nl-NL"/>
        </w:rPr>
      </w:pPr>
    </w:p>
    <w:p w14:paraId="0C97AC54" w14:textId="77777777" w:rsidR="003C74E2" w:rsidRPr="00185973" w:rsidRDefault="003C74E2" w:rsidP="00853EC3">
      <w:pPr>
        <w:pStyle w:val="BalineaNR"/>
      </w:pPr>
      <w:r w:rsidRPr="00185973">
        <w:lastRenderedPageBreak/>
        <w:t xml:space="preserve">Vzw DOKO staat in voor de plaatsing, de gunning en de sluiting van deze raamovereenkomst (in naam en voor rekening van de klanten). </w:t>
      </w:r>
    </w:p>
    <w:p w14:paraId="31BADB92" w14:textId="77777777" w:rsidR="00C43B3F" w:rsidRPr="00185973" w:rsidRDefault="00C43B3F" w:rsidP="00C43B3F">
      <w:pPr>
        <w:pStyle w:val="Ctekst-NA-alinea"/>
        <w:rPr>
          <w:rFonts w:ascii="Trebuchet MS" w:hAnsi="Trebuchet MS"/>
          <w:lang w:val="nl-NL" w:eastAsia="nl-NL" w:bidi="ar-SA"/>
        </w:rPr>
      </w:pPr>
    </w:p>
    <w:p w14:paraId="68864DB3" w14:textId="77777777" w:rsidR="00C43B3F" w:rsidRPr="00185973" w:rsidRDefault="00C43B3F" w:rsidP="00C43B3F">
      <w:pPr>
        <w:pStyle w:val="Ctekst-NA-alinea"/>
        <w:rPr>
          <w:rFonts w:ascii="Trebuchet MS" w:hAnsi="Trebuchet MS"/>
          <w:lang w:val="nl-NL"/>
        </w:rPr>
      </w:pPr>
      <w:r w:rsidRPr="00185973">
        <w:rPr>
          <w:rFonts w:ascii="Trebuchet MS" w:hAnsi="Trebuchet MS"/>
          <w:lang w:val="nl-NL"/>
        </w:rPr>
        <w:t xml:space="preserve">Overeenkomstig artikel 47§2 Wet Overheidsopdrachten zijn klanten die een beroep doen op deze raamovereenkomst vrijgesteld van de verplichting om zelf een plaatsingsprocedure te </w:t>
      </w:r>
      <w:r w:rsidR="007A36B8" w:rsidRPr="00185973">
        <w:rPr>
          <w:rFonts w:ascii="Trebuchet MS" w:hAnsi="Trebuchet MS"/>
          <w:lang w:val="nl-NL"/>
        </w:rPr>
        <w:t>voeren</w:t>
      </w:r>
      <w:r w:rsidRPr="00185973">
        <w:rPr>
          <w:rFonts w:ascii="Trebuchet MS" w:hAnsi="Trebuchet MS"/>
          <w:lang w:val="nl-NL"/>
        </w:rPr>
        <w:t>.</w:t>
      </w:r>
    </w:p>
    <w:p w14:paraId="035FA7D2" w14:textId="77777777" w:rsidR="003C74E2" w:rsidRPr="00185973" w:rsidRDefault="003C74E2" w:rsidP="003C74E2">
      <w:pPr>
        <w:rPr>
          <w:rFonts w:ascii="Trebuchet MS" w:hAnsi="Trebuchet MS"/>
          <w:lang w:val="nl-NL"/>
        </w:rPr>
      </w:pPr>
    </w:p>
    <w:p w14:paraId="07B5C3F6" w14:textId="77777777" w:rsidR="003C74E2" w:rsidRPr="00185973" w:rsidRDefault="003C74E2" w:rsidP="003C74E2">
      <w:pPr>
        <w:pStyle w:val="Ctekst-NA-alinea"/>
        <w:rPr>
          <w:rFonts w:ascii="Trebuchet MS" w:hAnsi="Trebuchet MS"/>
          <w:lang w:val="nl-NL"/>
        </w:rPr>
      </w:pPr>
      <w:r w:rsidRPr="00185973">
        <w:rPr>
          <w:rFonts w:ascii="Trebuchet MS" w:hAnsi="Trebuchet MS"/>
          <w:lang w:val="nl-NL"/>
        </w:rPr>
        <w:t xml:space="preserve">De klanten beslissen autonoom of zij toetreden tot de raamovereenkomst. Klanten treden toe via DOKO vzw en kunnen vanaf dan deelopdrachten/ bestellingen gunnen aan de opdrachtnemer. </w:t>
      </w:r>
      <w:r w:rsidR="00DB3611" w:rsidRPr="00185973">
        <w:rPr>
          <w:rFonts w:ascii="Trebuchet MS" w:hAnsi="Trebuchet MS"/>
          <w:lang w:val="nl-NL"/>
        </w:rPr>
        <w:t>Middels</w:t>
      </w:r>
      <w:r w:rsidR="00BD39AF" w:rsidRPr="00185973">
        <w:rPr>
          <w:rFonts w:ascii="Trebuchet MS" w:hAnsi="Trebuchet MS"/>
          <w:lang w:val="nl-NL"/>
        </w:rPr>
        <w:t xml:space="preserve"> de gunning van een deelopdracht/ bestelling sluit de</w:t>
      </w:r>
      <w:r w:rsidR="00673A83" w:rsidRPr="00185973">
        <w:rPr>
          <w:rFonts w:ascii="Trebuchet MS" w:hAnsi="Trebuchet MS"/>
          <w:lang w:val="nl-NL"/>
        </w:rPr>
        <w:t xml:space="preserve"> klant een overeenkomst </w:t>
      </w:r>
      <w:r w:rsidR="00DB3611" w:rsidRPr="00185973">
        <w:rPr>
          <w:rFonts w:ascii="Trebuchet MS" w:hAnsi="Trebuchet MS"/>
          <w:lang w:val="nl-NL"/>
        </w:rPr>
        <w:t xml:space="preserve">rechtstreeks </w:t>
      </w:r>
      <w:r w:rsidR="00673A83" w:rsidRPr="00185973">
        <w:rPr>
          <w:rFonts w:ascii="Trebuchet MS" w:hAnsi="Trebuchet MS"/>
          <w:lang w:val="nl-NL"/>
        </w:rPr>
        <w:t>met de opdrachtnemer.</w:t>
      </w:r>
      <w:r w:rsidR="00BD39AF" w:rsidRPr="00185973">
        <w:rPr>
          <w:rFonts w:ascii="Trebuchet MS" w:hAnsi="Trebuchet MS"/>
          <w:lang w:val="nl-NL"/>
        </w:rPr>
        <w:t xml:space="preserve"> </w:t>
      </w:r>
      <w:r w:rsidRPr="00185973">
        <w:rPr>
          <w:rFonts w:ascii="Trebuchet MS" w:hAnsi="Trebuchet MS"/>
          <w:lang w:val="nl-NL"/>
        </w:rPr>
        <w:t>De klant zie</w:t>
      </w:r>
      <w:r w:rsidR="00673A83" w:rsidRPr="00185973">
        <w:rPr>
          <w:rFonts w:ascii="Trebuchet MS" w:hAnsi="Trebuchet MS"/>
          <w:lang w:val="nl-NL"/>
        </w:rPr>
        <w:t>t</w:t>
      </w:r>
      <w:r w:rsidRPr="00185973">
        <w:rPr>
          <w:rFonts w:ascii="Trebuchet MS" w:hAnsi="Trebuchet MS"/>
          <w:lang w:val="nl-NL"/>
        </w:rPr>
        <w:t xml:space="preserve"> toe op de uitvoering van de deelopdracht, in eigen naam en voor eigen rekening. </w:t>
      </w:r>
    </w:p>
    <w:p w14:paraId="632B6F55" w14:textId="77777777" w:rsidR="002923B4" w:rsidRPr="00185973" w:rsidRDefault="002923B4" w:rsidP="003C74E2">
      <w:pPr>
        <w:pStyle w:val="Ctekst-NA-alinea"/>
        <w:rPr>
          <w:rFonts w:ascii="Trebuchet MS" w:hAnsi="Trebuchet MS"/>
          <w:lang w:val="nl-NL"/>
        </w:rPr>
      </w:pPr>
    </w:p>
    <w:p w14:paraId="145B0E36" w14:textId="77777777" w:rsidR="002923B4" w:rsidRPr="00185973" w:rsidRDefault="002923B4" w:rsidP="003C74E2">
      <w:pPr>
        <w:pStyle w:val="Ctekst-NA-alinea"/>
        <w:rPr>
          <w:rFonts w:ascii="Trebuchet MS" w:hAnsi="Trebuchet MS"/>
          <w:lang w:val="nl-NL"/>
        </w:rPr>
      </w:pPr>
      <w:r w:rsidRPr="00185973">
        <w:rPr>
          <w:rFonts w:ascii="Trebuchet MS" w:hAnsi="Trebuchet MS"/>
          <w:lang w:val="nl-NL"/>
        </w:rPr>
        <w:t>Klanten kunnen toetreden tot de raamovereenkomst gedurende de volledige looptijd.</w:t>
      </w:r>
    </w:p>
    <w:p w14:paraId="043CEA8A" w14:textId="77777777" w:rsidR="00C43B3F" w:rsidRPr="00185973" w:rsidRDefault="00C43B3F" w:rsidP="003C74E2">
      <w:pPr>
        <w:pStyle w:val="Ctekst-NA-alinea"/>
        <w:rPr>
          <w:rFonts w:ascii="Trebuchet MS" w:hAnsi="Trebuchet MS"/>
          <w:lang w:val="nl-NL"/>
        </w:rPr>
      </w:pPr>
    </w:p>
    <w:p w14:paraId="2FFE5719" w14:textId="65A9B1BC" w:rsidR="00C43B3F" w:rsidRPr="00185973" w:rsidRDefault="00C43B3F" w:rsidP="00853EC3">
      <w:pPr>
        <w:pStyle w:val="BalineaNR"/>
      </w:pPr>
      <w:r w:rsidRPr="00185973">
        <w:t xml:space="preserve">Vzw </w:t>
      </w:r>
      <w:r w:rsidRPr="00185973">
        <w:rPr>
          <w:b/>
          <w:bCs/>
        </w:rPr>
        <w:t>DOKO is niet aansprakelijk</w:t>
      </w:r>
      <w:r w:rsidRPr="00185973">
        <w:t xml:space="preserve"> voor een gebeurlijk gebrekkige uitvoering van de deelopdrachten/ bestellingen</w:t>
      </w:r>
      <w:r w:rsidR="00484DB3" w:rsidRPr="00185973">
        <w:t xml:space="preserve">, noch langs de zijde van de klant </w:t>
      </w:r>
      <w:r w:rsidR="00E37C06" w:rsidRPr="00185973">
        <w:t xml:space="preserve">noch </w:t>
      </w:r>
      <w:r w:rsidR="00484DB3" w:rsidRPr="00185973">
        <w:t>langs de zijde van de opdrachtnemer.</w:t>
      </w:r>
    </w:p>
    <w:p w14:paraId="4B601EF1" w14:textId="77777777" w:rsidR="00DD0F22" w:rsidRPr="00185973" w:rsidRDefault="00DD0F22" w:rsidP="003C74E2">
      <w:pPr>
        <w:pStyle w:val="Ctekst-NA-alinea"/>
        <w:rPr>
          <w:rFonts w:ascii="Trebuchet MS" w:hAnsi="Trebuchet MS"/>
          <w:lang w:val="nl-NL"/>
        </w:rPr>
      </w:pPr>
    </w:p>
    <w:p w14:paraId="418FDA9E" w14:textId="77777777" w:rsidR="0024301C" w:rsidRPr="00185973" w:rsidRDefault="00B5371D" w:rsidP="005A5236">
      <w:pPr>
        <w:pStyle w:val="Ctekst-NA-alinea"/>
        <w:rPr>
          <w:rFonts w:ascii="Trebuchet MS" w:hAnsi="Trebuchet MS"/>
        </w:rPr>
      </w:pPr>
      <w:r w:rsidRPr="00185973">
        <w:rPr>
          <w:rFonts w:ascii="Trebuchet MS" w:hAnsi="Trebuchet MS"/>
        </w:rPr>
        <w:t>De klant is aldus als enige verantwoordelijk voor de betaling van de opdrachtnemer</w:t>
      </w:r>
      <w:r w:rsidR="005E3799" w:rsidRPr="00185973">
        <w:rPr>
          <w:rFonts w:ascii="Trebuchet MS" w:hAnsi="Trebuchet MS"/>
        </w:rPr>
        <w:t xml:space="preserve"> binnen elke deelopdracht.</w:t>
      </w:r>
      <w:r w:rsidR="005A5236" w:rsidRPr="00185973">
        <w:rPr>
          <w:rFonts w:ascii="Trebuchet MS" w:hAnsi="Trebuchet MS"/>
        </w:rPr>
        <w:t xml:space="preserve"> </w:t>
      </w:r>
      <w:r w:rsidR="0024301C" w:rsidRPr="00185973">
        <w:rPr>
          <w:rFonts w:ascii="Trebuchet MS" w:hAnsi="Trebuchet MS" w:cs="Tahoma"/>
        </w:rPr>
        <w:t>Vzw DOKO is niet aansprakelijk voor achterstallige betalingen of vervallen intresten die de klanten verschuldigd zijn in het kader van de uitvoering van een deelopdracht.</w:t>
      </w:r>
    </w:p>
    <w:p w14:paraId="46C2BBC9" w14:textId="77777777" w:rsidR="003C74E2" w:rsidRPr="00185973" w:rsidRDefault="003C74E2" w:rsidP="003C74E2">
      <w:pPr>
        <w:rPr>
          <w:rFonts w:ascii="Trebuchet MS" w:hAnsi="Trebuchet MS"/>
          <w:lang w:val="nl-NL"/>
        </w:rPr>
      </w:pPr>
    </w:p>
    <w:p w14:paraId="37AAE670" w14:textId="77777777" w:rsidR="003C74E2" w:rsidRPr="00185973" w:rsidRDefault="003C74E2" w:rsidP="00853EC3">
      <w:pPr>
        <w:pStyle w:val="BalineaNR"/>
      </w:pPr>
      <w:r w:rsidRPr="00185973">
        <w:t xml:space="preserve">Vzw DOKO behoudt een </w:t>
      </w:r>
      <w:r w:rsidRPr="00185973">
        <w:rPr>
          <w:b/>
          <w:bCs/>
        </w:rPr>
        <w:t>coördinerende rol</w:t>
      </w:r>
      <w:r w:rsidRPr="00185973">
        <w:t xml:space="preserve"> bij de uitvoering van de raamovereenkomst in haar geheel en de </w:t>
      </w:r>
      <w:r w:rsidR="00FB776D" w:rsidRPr="00185973">
        <w:t>gunning van deelopdrachten/ bestellingen</w:t>
      </w:r>
      <w:r w:rsidR="00FE6B8D" w:rsidRPr="00185973">
        <w:t>.</w:t>
      </w:r>
    </w:p>
    <w:p w14:paraId="3257170D" w14:textId="77777777" w:rsidR="00573115" w:rsidRPr="00185973" w:rsidRDefault="00573115" w:rsidP="00573115">
      <w:pPr>
        <w:pStyle w:val="Ctekst-NA-alinea"/>
        <w:rPr>
          <w:rFonts w:ascii="Trebuchet MS" w:hAnsi="Trebuchet MS"/>
          <w:lang w:val="nl-NL" w:eastAsia="nl-NL" w:bidi="ar-SA"/>
        </w:rPr>
      </w:pPr>
    </w:p>
    <w:p w14:paraId="521C28AF" w14:textId="77777777" w:rsidR="00DF6352" w:rsidRPr="00185973" w:rsidRDefault="00573115" w:rsidP="00B34F2C">
      <w:pPr>
        <w:pStyle w:val="Ctekst-NA-alinea"/>
        <w:rPr>
          <w:rFonts w:ascii="Trebuchet MS" w:hAnsi="Trebuchet MS"/>
          <w:lang w:val="nl-NL" w:eastAsia="nl-NL" w:bidi="ar-SA"/>
        </w:rPr>
      </w:pPr>
      <w:r w:rsidRPr="00185973">
        <w:rPr>
          <w:rFonts w:ascii="Trebuchet MS" w:hAnsi="Trebuchet MS"/>
          <w:lang w:val="nl-NL" w:eastAsia="nl-NL" w:bidi="ar-SA"/>
        </w:rPr>
        <w:t>V</w:t>
      </w:r>
      <w:r w:rsidR="00DF6352" w:rsidRPr="00185973">
        <w:rPr>
          <w:rFonts w:ascii="Trebuchet MS" w:hAnsi="Trebuchet MS"/>
          <w:lang w:val="nl-NL" w:eastAsia="nl-NL" w:bidi="ar-SA"/>
        </w:rPr>
        <w:t>zw</w:t>
      </w:r>
      <w:r w:rsidRPr="00185973">
        <w:rPr>
          <w:rFonts w:ascii="Trebuchet MS" w:hAnsi="Trebuchet MS"/>
          <w:lang w:val="nl-NL" w:eastAsia="nl-NL" w:bidi="ar-SA"/>
        </w:rPr>
        <w:t xml:space="preserve"> DOKO is het centrale aanspreekpunt voor de opdrachtnemer</w:t>
      </w:r>
      <w:r w:rsidR="00B358E4" w:rsidRPr="00185973">
        <w:rPr>
          <w:rFonts w:ascii="Trebuchet MS" w:hAnsi="Trebuchet MS"/>
          <w:lang w:val="nl-NL" w:eastAsia="nl-NL" w:bidi="ar-SA"/>
        </w:rPr>
        <w:t xml:space="preserve"> en de klanten</w:t>
      </w:r>
      <w:r w:rsidRPr="00185973">
        <w:rPr>
          <w:rFonts w:ascii="Trebuchet MS" w:hAnsi="Trebuchet MS"/>
          <w:lang w:val="nl-NL" w:eastAsia="nl-NL" w:bidi="ar-SA"/>
        </w:rPr>
        <w:t xml:space="preserve"> bij algemene vragen m.b.t. de uitvoering van de raamovereenkomst</w:t>
      </w:r>
      <w:r w:rsidR="00B358E4" w:rsidRPr="00185973">
        <w:rPr>
          <w:rFonts w:ascii="Trebuchet MS" w:hAnsi="Trebuchet MS"/>
          <w:lang w:val="nl-NL" w:eastAsia="nl-NL" w:bidi="ar-SA"/>
        </w:rPr>
        <w:t>.</w:t>
      </w:r>
    </w:p>
    <w:p w14:paraId="1D51AF0C" w14:textId="77777777" w:rsidR="001D3BAB" w:rsidRPr="00185973" w:rsidRDefault="001D3BAB" w:rsidP="00B34F2C">
      <w:pPr>
        <w:pStyle w:val="Ctekst-NA-alinea"/>
        <w:rPr>
          <w:rFonts w:ascii="Trebuchet MS" w:hAnsi="Trebuchet MS"/>
          <w:lang w:val="nl-NL" w:eastAsia="nl-NL" w:bidi="ar-SA"/>
        </w:rPr>
      </w:pPr>
    </w:p>
    <w:p w14:paraId="61B5214B" w14:textId="77777777" w:rsidR="001D3BAB" w:rsidRPr="00185973" w:rsidRDefault="001D3BAB" w:rsidP="00B34F2C">
      <w:pPr>
        <w:pStyle w:val="Ctekst-NA-alinea"/>
        <w:rPr>
          <w:rFonts w:ascii="Trebuchet MS" w:hAnsi="Trebuchet MS"/>
          <w:lang w:val="nl-NL" w:eastAsia="nl-NL" w:bidi="ar-SA"/>
        </w:rPr>
      </w:pPr>
      <w:r w:rsidRPr="00185973">
        <w:rPr>
          <w:rFonts w:ascii="Trebuchet MS" w:hAnsi="Trebuchet MS"/>
          <w:lang w:val="nl-NL" w:eastAsia="nl-NL" w:bidi="ar-SA"/>
        </w:rPr>
        <w:t>DOKO is exclusief bevoegd voor:</w:t>
      </w:r>
    </w:p>
    <w:p w14:paraId="7CCB3473" w14:textId="77777777" w:rsidR="001D3BAB" w:rsidRPr="00185973" w:rsidRDefault="000A2B0A" w:rsidP="008F3A2B">
      <w:pPr>
        <w:pStyle w:val="Ctekst-NA-alinea"/>
        <w:numPr>
          <w:ilvl w:val="0"/>
          <w:numId w:val="19"/>
        </w:numPr>
        <w:rPr>
          <w:rFonts w:ascii="Trebuchet MS" w:hAnsi="Trebuchet MS"/>
          <w:lang w:val="nl-NL" w:eastAsia="nl-NL" w:bidi="ar-SA"/>
        </w:rPr>
      </w:pPr>
      <w:r w:rsidRPr="00185973">
        <w:rPr>
          <w:rFonts w:ascii="Trebuchet MS" w:hAnsi="Trebuchet MS"/>
          <w:lang w:val="nl-NL" w:eastAsia="nl-NL" w:bidi="ar-SA"/>
        </w:rPr>
        <w:t>Het afleveren van het aanvangsbevel voor de start van de raamovereenkomst;</w:t>
      </w:r>
    </w:p>
    <w:p w14:paraId="1AA829CC" w14:textId="77777777" w:rsidR="001D3BAB" w:rsidRPr="00185973" w:rsidRDefault="001D3BAB" w:rsidP="008F3A2B">
      <w:pPr>
        <w:pStyle w:val="Ctekst-NA-alinea"/>
        <w:numPr>
          <w:ilvl w:val="0"/>
          <w:numId w:val="19"/>
        </w:numPr>
        <w:rPr>
          <w:rFonts w:ascii="Trebuchet MS" w:hAnsi="Trebuchet MS"/>
          <w:lang w:val="nl-NL" w:eastAsia="nl-NL" w:bidi="ar-SA"/>
        </w:rPr>
      </w:pPr>
      <w:r w:rsidRPr="00185973">
        <w:rPr>
          <w:rFonts w:ascii="Trebuchet MS" w:hAnsi="Trebuchet MS"/>
          <w:lang w:val="nl-NL" w:eastAsia="nl-NL" w:bidi="ar-SA"/>
        </w:rPr>
        <w:t>het beoordelen van vragen tot prijsherziening (indien van toepassing) voor de raamovereenkomst in haar geheel;</w:t>
      </w:r>
    </w:p>
    <w:p w14:paraId="40584110" w14:textId="77777777" w:rsidR="000A2B0A" w:rsidRPr="00185973" w:rsidRDefault="000A2B0A" w:rsidP="008F3A2B">
      <w:pPr>
        <w:pStyle w:val="Ctekst-NA-alinea"/>
        <w:numPr>
          <w:ilvl w:val="0"/>
          <w:numId w:val="19"/>
        </w:numPr>
        <w:rPr>
          <w:rFonts w:ascii="Trebuchet MS" w:hAnsi="Trebuchet MS"/>
          <w:lang w:val="nl-NL" w:eastAsia="nl-NL" w:bidi="ar-SA"/>
        </w:rPr>
      </w:pPr>
      <w:r w:rsidRPr="00185973">
        <w:rPr>
          <w:rFonts w:ascii="Trebuchet MS" w:hAnsi="Trebuchet MS"/>
          <w:lang w:val="nl-NL" w:eastAsia="nl-NL" w:bidi="ar-SA"/>
        </w:rPr>
        <w:t>de verlenging van de raamovereenkomst;</w:t>
      </w:r>
    </w:p>
    <w:p w14:paraId="14C4E75F" w14:textId="77777777" w:rsidR="004F4080" w:rsidRPr="00185973" w:rsidRDefault="004F4080" w:rsidP="008F3A2B">
      <w:pPr>
        <w:pStyle w:val="Ctekst-NA-alinea"/>
        <w:numPr>
          <w:ilvl w:val="0"/>
          <w:numId w:val="19"/>
        </w:numPr>
        <w:rPr>
          <w:rFonts w:ascii="Trebuchet MS" w:hAnsi="Trebuchet MS"/>
          <w:lang w:val="nl-NL" w:eastAsia="nl-NL" w:bidi="ar-SA"/>
        </w:rPr>
      </w:pPr>
      <w:r w:rsidRPr="00185973">
        <w:rPr>
          <w:rFonts w:ascii="Trebuchet MS" w:hAnsi="Trebuchet MS"/>
          <w:lang w:val="nl-NL" w:eastAsia="nl-NL" w:bidi="ar-SA"/>
        </w:rPr>
        <w:t>bevelen tot wijziging van de raamovereenkomst;</w:t>
      </w:r>
    </w:p>
    <w:p w14:paraId="60ECD1D8" w14:textId="77777777" w:rsidR="001D3BAB" w:rsidRPr="00185973" w:rsidRDefault="000A2B0A" w:rsidP="008F3A2B">
      <w:pPr>
        <w:pStyle w:val="Ctekst-NA-alinea"/>
        <w:numPr>
          <w:ilvl w:val="0"/>
          <w:numId w:val="19"/>
        </w:numPr>
        <w:rPr>
          <w:rFonts w:ascii="Trebuchet MS" w:hAnsi="Trebuchet MS"/>
          <w:lang w:val="nl-NL" w:eastAsia="nl-NL" w:bidi="ar-SA"/>
        </w:rPr>
      </w:pPr>
      <w:r w:rsidRPr="00185973">
        <w:rPr>
          <w:rFonts w:ascii="Trebuchet MS" w:hAnsi="Trebuchet MS"/>
          <w:lang w:val="nl-NL" w:eastAsia="nl-NL" w:bidi="ar-SA"/>
        </w:rPr>
        <w:t>de voorlopige en definitieve oplevering van de raamovereenkomst in haar geheel</w:t>
      </w:r>
      <w:r w:rsidR="0096493B" w:rsidRPr="00185973">
        <w:rPr>
          <w:rFonts w:ascii="Trebuchet MS" w:hAnsi="Trebuchet MS"/>
          <w:lang w:val="nl-NL" w:eastAsia="nl-NL" w:bidi="ar-SA"/>
        </w:rPr>
        <w:t>.</w:t>
      </w:r>
    </w:p>
    <w:p w14:paraId="783B3D5B" w14:textId="77777777" w:rsidR="003C74E2" w:rsidRPr="00185973" w:rsidRDefault="003C74E2" w:rsidP="003C74E2">
      <w:pPr>
        <w:rPr>
          <w:rFonts w:ascii="Trebuchet MS" w:hAnsi="Trebuchet MS"/>
        </w:rPr>
      </w:pPr>
    </w:p>
    <w:p w14:paraId="13ADCFDC" w14:textId="45773AC2" w:rsidR="00CC7986" w:rsidRPr="00185973" w:rsidRDefault="003C74E2" w:rsidP="00853EC3">
      <w:pPr>
        <w:pStyle w:val="BalineaNR"/>
      </w:pPr>
      <w:r w:rsidRPr="00185973">
        <w:rPr>
          <w:b/>
          <w:bCs/>
        </w:rPr>
        <w:t>De toetreding van de klanten tot de raamovereenkomst gebeurt exclusief via vzw DOKO</w:t>
      </w:r>
      <w:r w:rsidRPr="00185973">
        <w:t xml:space="preserve">. </w:t>
      </w:r>
      <w:r w:rsidR="00C25FB5" w:rsidRPr="00185973">
        <w:t xml:space="preserve">Na bevestiging van de toetreding tot de raamovereenkomst zal vzw DOKO (als enige) de opdrachtnemer informeren over de identiteit van de toegetreden klanten. </w:t>
      </w:r>
      <w:r w:rsidR="00CC7986" w:rsidRPr="00185973">
        <w:t>Door een bestelling te plaatsen via de webshop</w:t>
      </w:r>
      <w:r w:rsidR="00FD046E" w:rsidRPr="00185973">
        <w:t xml:space="preserve"> (zie alinea 130)</w:t>
      </w:r>
      <w:r w:rsidR="00CC7986" w:rsidRPr="00185973">
        <w:t>, geeft de school</w:t>
      </w:r>
      <w:r w:rsidR="00795D5F" w:rsidRPr="00185973">
        <w:t xml:space="preserve"> impliciet</w:t>
      </w:r>
      <w:r w:rsidR="00CC7986" w:rsidRPr="00185973">
        <w:t xml:space="preserve"> zijn mandaat </w:t>
      </w:r>
      <w:r w:rsidR="00C25FB5" w:rsidRPr="00185973">
        <w:t>aan vzw DOKO om namens haar de plaatsingsprocedure voor deze raamovereenkomst te voeren.</w:t>
      </w:r>
      <w:r w:rsidR="00CC7986" w:rsidRPr="00185973">
        <w:t xml:space="preserve"> </w:t>
      </w:r>
    </w:p>
    <w:p w14:paraId="0E0BF1E2" w14:textId="77777777" w:rsidR="00AF6CBF" w:rsidRPr="00185973" w:rsidRDefault="00AF6CBF" w:rsidP="003C74E2">
      <w:pPr>
        <w:pStyle w:val="Ctekst-NA-alinea"/>
        <w:rPr>
          <w:rFonts w:ascii="Trebuchet MS" w:hAnsi="Trebuchet MS"/>
        </w:rPr>
      </w:pPr>
    </w:p>
    <w:p w14:paraId="7B4B1F19" w14:textId="77777777" w:rsidR="00AF6CBF" w:rsidRPr="00185973" w:rsidRDefault="00AF6CBF" w:rsidP="003C74E2">
      <w:pPr>
        <w:pStyle w:val="Ctekst-NA-alinea"/>
        <w:rPr>
          <w:rFonts w:ascii="Trebuchet MS" w:hAnsi="Trebuchet MS"/>
        </w:rPr>
      </w:pPr>
      <w:r w:rsidRPr="00185973">
        <w:rPr>
          <w:rFonts w:ascii="Trebuchet MS" w:hAnsi="Trebuchet MS"/>
        </w:rPr>
        <w:t xml:space="preserve">De opdrachtnemer </w:t>
      </w:r>
      <w:r w:rsidR="003F4F40" w:rsidRPr="00185973">
        <w:rPr>
          <w:rFonts w:ascii="Trebuchet MS" w:hAnsi="Trebuchet MS"/>
        </w:rPr>
        <w:t>zal onverwijld alle bestellingen van de klant controleren en rechtstreeks de klant contacteren om verduidelijkingen te bekomen, onvolkomenheden recht te zetten of ontbrekende gegevens aan te vullen.</w:t>
      </w:r>
    </w:p>
    <w:p w14:paraId="0BF50489" w14:textId="77777777" w:rsidR="00FE6B8D" w:rsidRPr="00185973" w:rsidRDefault="00FE6B8D" w:rsidP="003C74E2">
      <w:pPr>
        <w:pStyle w:val="Ctekst-NA-alinea"/>
        <w:rPr>
          <w:rFonts w:ascii="Trebuchet MS" w:hAnsi="Trebuchet MS"/>
        </w:rPr>
      </w:pPr>
    </w:p>
    <w:p w14:paraId="51BBB863" w14:textId="77777777" w:rsidR="00D31432" w:rsidRPr="00185973" w:rsidRDefault="00D31432" w:rsidP="00D31432">
      <w:pPr>
        <w:pStyle w:val="Ctekst-NA-alinea"/>
        <w:rPr>
          <w:rFonts w:ascii="Trebuchet MS" w:hAnsi="Trebuchet MS"/>
        </w:rPr>
      </w:pPr>
      <w:r w:rsidRPr="00185973">
        <w:rPr>
          <w:rFonts w:ascii="Trebuchet MS" w:hAnsi="Trebuchet MS"/>
        </w:rPr>
        <w:t>Correcties, aanvullingen of wijzigingen van de gegevens, die door de klant rechtstreeks aan de</w:t>
      </w:r>
    </w:p>
    <w:p w14:paraId="299D85C8" w14:textId="77777777" w:rsidR="00D31432" w:rsidRPr="00185973" w:rsidRDefault="00D31432" w:rsidP="00D31432">
      <w:pPr>
        <w:pStyle w:val="Ctekst-NA-alinea"/>
        <w:rPr>
          <w:rFonts w:ascii="Trebuchet MS" w:hAnsi="Trebuchet MS"/>
        </w:rPr>
      </w:pPr>
      <w:r w:rsidRPr="00185973">
        <w:rPr>
          <w:rFonts w:ascii="Trebuchet MS" w:hAnsi="Trebuchet MS"/>
        </w:rPr>
        <w:t>opdrachtnemer worden meegedeeld, moeten onverwijld door de opdrachtnemer aan vzw DOKO</w:t>
      </w:r>
    </w:p>
    <w:p w14:paraId="1B221F01" w14:textId="77777777" w:rsidR="004634F3" w:rsidRPr="00185973" w:rsidRDefault="00D31432" w:rsidP="00573115">
      <w:pPr>
        <w:pStyle w:val="Ctekst-NA-alinea"/>
        <w:rPr>
          <w:rFonts w:ascii="Trebuchet MS" w:hAnsi="Trebuchet MS"/>
        </w:rPr>
      </w:pPr>
      <w:r w:rsidRPr="00185973">
        <w:rPr>
          <w:rFonts w:ascii="Trebuchet MS" w:hAnsi="Trebuchet MS"/>
        </w:rPr>
        <w:t>worden gemeld.</w:t>
      </w:r>
    </w:p>
    <w:p w14:paraId="070C1892" w14:textId="77777777" w:rsidR="00AF6CBF" w:rsidRPr="00185973" w:rsidRDefault="00AF6CBF" w:rsidP="003C74E2">
      <w:pPr>
        <w:rPr>
          <w:rFonts w:ascii="Trebuchet MS" w:hAnsi="Trebuchet MS"/>
        </w:rPr>
      </w:pPr>
    </w:p>
    <w:p w14:paraId="76175D25" w14:textId="77777777" w:rsidR="003C74E2" w:rsidRPr="00185973" w:rsidRDefault="003C74E2" w:rsidP="009813B4">
      <w:pPr>
        <w:pStyle w:val="Ctekst-NA-alinea"/>
        <w:rPr>
          <w:rFonts w:ascii="Trebuchet MS" w:hAnsi="Trebuchet MS"/>
          <w:b/>
          <w:bCs/>
        </w:rPr>
      </w:pPr>
      <w:r w:rsidRPr="00185973">
        <w:rPr>
          <w:rFonts w:ascii="Trebuchet MS" w:hAnsi="Trebuchet MS"/>
          <w:b/>
          <w:bCs/>
        </w:rPr>
        <w:t xml:space="preserve">Het is de opdrachtnemer </w:t>
      </w:r>
      <w:r w:rsidRPr="00185973">
        <w:rPr>
          <w:rFonts w:ascii="Trebuchet MS" w:hAnsi="Trebuchet MS"/>
          <w:b/>
          <w:bCs/>
          <w:u w:val="single"/>
        </w:rPr>
        <w:t>niet</w:t>
      </w:r>
      <w:r w:rsidRPr="00185973">
        <w:rPr>
          <w:rFonts w:ascii="Trebuchet MS" w:hAnsi="Trebuchet MS"/>
          <w:b/>
          <w:bCs/>
        </w:rPr>
        <w:t xml:space="preserve"> toegestaan om rechtstreeks contact te nemen met mogelijke klanten of informatie te verspreiden over deze raamov</w:t>
      </w:r>
      <w:r w:rsidR="008A4572" w:rsidRPr="00185973">
        <w:rPr>
          <w:rFonts w:ascii="Trebuchet MS" w:hAnsi="Trebuchet MS"/>
          <w:b/>
          <w:bCs/>
        </w:rPr>
        <w:t>e</w:t>
      </w:r>
      <w:r w:rsidRPr="00185973">
        <w:rPr>
          <w:rFonts w:ascii="Trebuchet MS" w:hAnsi="Trebuchet MS"/>
          <w:b/>
          <w:bCs/>
        </w:rPr>
        <w:t>reenkomst dan na de uitdrukkelijke en schriftelijke toestemming van vzw DOKO.</w:t>
      </w:r>
    </w:p>
    <w:p w14:paraId="795D58E9" w14:textId="77777777" w:rsidR="001E093C" w:rsidRPr="00185973" w:rsidRDefault="001E093C" w:rsidP="001E093C">
      <w:pPr>
        <w:pStyle w:val="Ctekst-NA-alinea"/>
        <w:rPr>
          <w:rFonts w:ascii="Trebuchet MS" w:hAnsi="Trebuchet MS"/>
        </w:rPr>
      </w:pPr>
    </w:p>
    <w:p w14:paraId="0D28E83F" w14:textId="77777777" w:rsidR="00B358E4" w:rsidRPr="00185973" w:rsidRDefault="00510177" w:rsidP="00853EC3">
      <w:pPr>
        <w:pStyle w:val="BalineaNR"/>
      </w:pPr>
      <w:r w:rsidRPr="00185973">
        <w:t xml:space="preserve">Vzw DOKO ondersteunt klanten bij de uitvoering van de raamovereenkomst. </w:t>
      </w:r>
      <w:r w:rsidR="00B1465E" w:rsidRPr="00185973">
        <w:t xml:space="preserve">In geval van gebrekkige </w:t>
      </w:r>
      <w:r w:rsidR="00613FC7" w:rsidRPr="00185973">
        <w:t>uitvoering van een deelopdracht/ bestelling, kunnen klanten hiervan melding maken aan vzw DOKO.</w:t>
      </w:r>
    </w:p>
    <w:p w14:paraId="75626744" w14:textId="77777777" w:rsidR="00613FC7" w:rsidRPr="00185973" w:rsidRDefault="00613FC7" w:rsidP="00613FC7">
      <w:pPr>
        <w:pStyle w:val="Ctekst-NA-alinea"/>
        <w:rPr>
          <w:rFonts w:ascii="Trebuchet MS" w:hAnsi="Trebuchet MS"/>
          <w:lang w:val="nl-NL" w:eastAsia="nl-NL" w:bidi="ar-SA"/>
        </w:rPr>
      </w:pPr>
    </w:p>
    <w:p w14:paraId="5B208640" w14:textId="77777777" w:rsidR="00613FC7" w:rsidRPr="00185973" w:rsidRDefault="00B34F2C" w:rsidP="001D3BAB">
      <w:pPr>
        <w:pStyle w:val="Ctekst-NA-alinea"/>
        <w:rPr>
          <w:rFonts w:ascii="Trebuchet MS" w:hAnsi="Trebuchet MS"/>
          <w:lang w:val="nl-NL" w:eastAsia="nl-NL" w:bidi="ar-SA"/>
        </w:rPr>
      </w:pPr>
      <w:r w:rsidRPr="00185973">
        <w:rPr>
          <w:rFonts w:ascii="Trebuchet MS" w:hAnsi="Trebuchet MS"/>
          <w:lang w:val="nl-NL" w:eastAsia="nl-NL" w:bidi="ar-SA"/>
        </w:rPr>
        <w:t>Vzw DOKO kan bemiddelen tussen de opdrachtnemer en de klant  met het oog op het bereiken van een minnelijke oplossing</w:t>
      </w:r>
      <w:r w:rsidR="00CA73E8" w:rsidRPr="00185973">
        <w:rPr>
          <w:rFonts w:ascii="Trebuchet MS" w:hAnsi="Trebuchet MS"/>
          <w:lang w:val="nl-NL" w:eastAsia="nl-NL" w:bidi="ar-SA"/>
        </w:rPr>
        <w:t>.</w:t>
      </w:r>
    </w:p>
    <w:p w14:paraId="09CB2A7B" w14:textId="77777777" w:rsidR="00510177" w:rsidRPr="00185973" w:rsidRDefault="00510177" w:rsidP="00510177">
      <w:pPr>
        <w:pStyle w:val="Ctekst-NA-alinea"/>
        <w:rPr>
          <w:rFonts w:ascii="Trebuchet MS" w:hAnsi="Trebuchet MS"/>
          <w:lang w:val="nl-NL" w:eastAsia="nl-NL" w:bidi="ar-SA"/>
        </w:rPr>
      </w:pPr>
    </w:p>
    <w:p w14:paraId="5229735E" w14:textId="77777777" w:rsidR="003C74E2" w:rsidRPr="00185973" w:rsidRDefault="003C74E2" w:rsidP="001D3BAB">
      <w:pPr>
        <w:pStyle w:val="Ctekst-NA-alinea"/>
        <w:rPr>
          <w:rFonts w:ascii="Trebuchet MS" w:hAnsi="Trebuchet MS"/>
        </w:rPr>
      </w:pPr>
      <w:r w:rsidRPr="00185973">
        <w:rPr>
          <w:rFonts w:ascii="Trebuchet MS" w:hAnsi="Trebuchet MS"/>
        </w:rPr>
        <w:lastRenderedPageBreak/>
        <w:t>Vzw DOKO kan toepassing maken van de actiemiddelen voorzien in het KB Uitvoering (vertragingsboetes, straffen, ambtshalve maatregelen, schadevergoeding) bij gebrekkige uitvoering van de raamovereenkomst en/of specifieke deelopdrachten.</w:t>
      </w:r>
    </w:p>
    <w:p w14:paraId="1B3BD051" w14:textId="77777777" w:rsidR="000431B5" w:rsidRPr="00185973" w:rsidRDefault="000431B5" w:rsidP="000431B5">
      <w:pPr>
        <w:pStyle w:val="Ctekst-NA-alinea"/>
        <w:rPr>
          <w:rFonts w:ascii="Trebuchet MS" w:hAnsi="Trebuchet MS"/>
          <w:lang w:val="nl-NL" w:eastAsia="nl-NL" w:bidi="ar-SA"/>
        </w:rPr>
      </w:pPr>
    </w:p>
    <w:p w14:paraId="60B36DDE" w14:textId="77777777" w:rsidR="00FA32DB" w:rsidRPr="00185973" w:rsidRDefault="000431B5" w:rsidP="00723136">
      <w:pPr>
        <w:pStyle w:val="Ctekst-NA-alinea"/>
        <w:rPr>
          <w:rFonts w:ascii="Trebuchet MS" w:hAnsi="Trebuchet MS"/>
          <w:lang w:val="nl-NL" w:eastAsia="nl-NL" w:bidi="ar-SA"/>
        </w:rPr>
      </w:pPr>
      <w:r w:rsidRPr="00185973">
        <w:rPr>
          <w:rFonts w:ascii="Trebuchet MS" w:hAnsi="Trebuchet MS"/>
          <w:lang w:val="nl-NL" w:eastAsia="nl-NL" w:bidi="ar-SA"/>
        </w:rPr>
        <w:t>Daa</w:t>
      </w:r>
      <w:r w:rsidR="00F209D0" w:rsidRPr="00185973">
        <w:rPr>
          <w:rFonts w:ascii="Trebuchet MS" w:hAnsi="Trebuchet MS"/>
          <w:lang w:val="nl-NL" w:eastAsia="nl-NL" w:bidi="ar-SA"/>
        </w:rPr>
        <w:t>rn</w:t>
      </w:r>
      <w:r w:rsidRPr="00185973">
        <w:rPr>
          <w:rFonts w:ascii="Trebuchet MS" w:hAnsi="Trebuchet MS"/>
          <w:lang w:val="nl-NL" w:eastAsia="nl-NL" w:bidi="ar-SA"/>
        </w:rPr>
        <w:t>aast beschikken</w:t>
      </w:r>
      <w:r w:rsidR="007767B5" w:rsidRPr="00185973">
        <w:rPr>
          <w:rFonts w:ascii="Trebuchet MS" w:hAnsi="Trebuchet MS"/>
          <w:lang w:val="nl-NL" w:eastAsia="nl-NL" w:bidi="ar-SA"/>
        </w:rPr>
        <w:t xml:space="preserve"> ook</w:t>
      </w:r>
      <w:r w:rsidRPr="00185973">
        <w:rPr>
          <w:rFonts w:ascii="Trebuchet MS" w:hAnsi="Trebuchet MS"/>
          <w:lang w:val="nl-NL" w:eastAsia="nl-NL" w:bidi="ar-SA"/>
        </w:rPr>
        <w:t xml:space="preserve"> de klanten over voornoemde actiemiddelen </w:t>
      </w:r>
      <w:r w:rsidR="007767B5" w:rsidRPr="00185973">
        <w:rPr>
          <w:rFonts w:ascii="Trebuchet MS" w:hAnsi="Trebuchet MS"/>
          <w:lang w:val="nl-NL" w:eastAsia="nl-NL" w:bidi="ar-SA"/>
        </w:rPr>
        <w:t>bij de uitvoering van de deelopdracht/ bestelling die zij aan de opdrachtnemer hebben gegund.</w:t>
      </w:r>
    </w:p>
    <w:p w14:paraId="5E8AD190" w14:textId="77777777" w:rsidR="00723136" w:rsidRPr="00185973" w:rsidRDefault="00723136">
      <w:pPr>
        <w:pStyle w:val="Kop3"/>
        <w:rPr>
          <w:b/>
          <w:bCs w:val="0"/>
          <w:lang w:eastAsia="nl-NL" w:bidi="ar-SA"/>
        </w:rPr>
      </w:pPr>
      <w:bookmarkStart w:id="60" w:name="_Toc58565332"/>
      <w:r w:rsidRPr="00185973">
        <w:rPr>
          <w:b/>
          <w:bCs w:val="0"/>
          <w:lang w:eastAsia="nl-NL" w:bidi="ar-SA"/>
        </w:rPr>
        <w:t>Vergoeding en rapportering aan de aanbestedende overheid</w:t>
      </w:r>
      <w:bookmarkStart w:id="61" w:name="_Toc536190990"/>
      <w:bookmarkEnd w:id="60"/>
    </w:p>
    <w:p w14:paraId="0E965B14" w14:textId="77777777" w:rsidR="00723136" w:rsidRPr="00185973" w:rsidRDefault="00723136" w:rsidP="00723136">
      <w:pPr>
        <w:rPr>
          <w:rFonts w:ascii="Trebuchet MS" w:hAnsi="Trebuchet MS"/>
          <w:lang w:val="nl-NL" w:eastAsia="nl-NL" w:bidi="ar-SA"/>
        </w:rPr>
      </w:pPr>
    </w:p>
    <w:p w14:paraId="3930D8F8" w14:textId="3E6376B9" w:rsidR="003F302E" w:rsidRPr="00185973" w:rsidRDefault="003F302E" w:rsidP="00853EC3">
      <w:pPr>
        <w:pStyle w:val="BalineaNR"/>
      </w:pPr>
      <w:r w:rsidRPr="00185973">
        <w:t xml:space="preserve">Ter compensatie van de administratieve kosten en de werkingskosten </w:t>
      </w:r>
      <w:r w:rsidR="001B28E6" w:rsidRPr="00185973">
        <w:t xml:space="preserve">van </w:t>
      </w:r>
      <w:r w:rsidRPr="00185973">
        <w:t xml:space="preserve">vzw DOKO, dient elke opdrachtnemer na elk jaar een bedrag over te maken op rekening van vzw DOKO dat overeenkomt met </w:t>
      </w:r>
      <w:r w:rsidR="00B51F70" w:rsidRPr="00185973">
        <w:t>2</w:t>
      </w:r>
      <w:r w:rsidRPr="00185973">
        <w:rPr>
          <w:b/>
          <w:bCs/>
        </w:rPr>
        <w:t>,00 %</w:t>
      </w:r>
      <w:r w:rsidRPr="00185973">
        <w:t xml:space="preserve"> </w:t>
      </w:r>
      <w:r w:rsidRPr="00185973">
        <w:rPr>
          <w:b/>
          <w:bCs/>
        </w:rPr>
        <w:t>van de gerealiseerde jaaromzet</w:t>
      </w:r>
      <w:r w:rsidRPr="00185973">
        <w:t xml:space="preserve">  </w:t>
      </w:r>
    </w:p>
    <w:p w14:paraId="22007F9B" w14:textId="77777777" w:rsidR="003F302E" w:rsidRPr="00185973" w:rsidRDefault="003F302E" w:rsidP="003F302E">
      <w:pPr>
        <w:rPr>
          <w:rFonts w:ascii="Trebuchet MS" w:hAnsi="Trebuchet MS"/>
          <w:lang w:val="nl-NL" w:eastAsia="nl-NL" w:bidi="ar-SA"/>
        </w:rPr>
      </w:pPr>
    </w:p>
    <w:p w14:paraId="082C2B2A" w14:textId="77777777" w:rsidR="003F302E" w:rsidRPr="00185973" w:rsidRDefault="003F302E" w:rsidP="00E16705">
      <w:pPr>
        <w:pStyle w:val="Ctekst-NA-alinea"/>
        <w:rPr>
          <w:rFonts w:ascii="Trebuchet MS" w:hAnsi="Trebuchet MS"/>
          <w:lang w:eastAsia="nl-NL" w:bidi="ar-SA"/>
        </w:rPr>
      </w:pPr>
      <w:r w:rsidRPr="00185973">
        <w:rPr>
          <w:rFonts w:ascii="Trebuchet MS" w:hAnsi="Trebuchet MS"/>
          <w:lang w:eastAsia="nl-NL" w:bidi="ar-SA"/>
        </w:rPr>
        <w:t>Bankrekeningnummer van vzw DOKO: IBAN: BE27 4350 3049 6173</w:t>
      </w:r>
    </w:p>
    <w:p w14:paraId="2180932C" w14:textId="77777777" w:rsidR="00E16705" w:rsidRPr="00185973" w:rsidRDefault="00E16705" w:rsidP="00E16705">
      <w:pPr>
        <w:pStyle w:val="Ctekst-NA-alinea"/>
        <w:rPr>
          <w:rFonts w:ascii="Trebuchet MS" w:hAnsi="Trebuchet MS"/>
          <w:lang w:eastAsia="nl-NL" w:bidi="ar-SA"/>
        </w:rPr>
      </w:pPr>
    </w:p>
    <w:p w14:paraId="5C9AB934" w14:textId="77777777" w:rsidR="00E16705" w:rsidRPr="00185973" w:rsidRDefault="003F302E" w:rsidP="00853EC3">
      <w:pPr>
        <w:pStyle w:val="BalineaNR"/>
      </w:pPr>
      <w:r w:rsidRPr="00185973">
        <w:t>De opdrachtnemer zendt uiterlijk binnen 1 maand na het verstrijken van een periode van 1 jaar na de aanvang van de raamovereenkomst een overzicht</w:t>
      </w:r>
      <w:r w:rsidR="00E16705" w:rsidRPr="00185973">
        <w:t xml:space="preserve"> PER KLANT</w:t>
      </w:r>
      <w:r w:rsidRPr="00185973">
        <w:t xml:space="preserve"> aan DOKO met</w:t>
      </w:r>
      <w:r w:rsidR="00E16705" w:rsidRPr="00185973">
        <w:t xml:space="preserve"> opgave van:</w:t>
      </w:r>
    </w:p>
    <w:p w14:paraId="02DDA74B" w14:textId="77777777" w:rsidR="00C25FB5" w:rsidRPr="00185973" w:rsidRDefault="00C25FB5" w:rsidP="00C25FB5">
      <w:pPr>
        <w:pStyle w:val="Ctekst-NA-alinea"/>
        <w:numPr>
          <w:ilvl w:val="0"/>
          <w:numId w:val="25"/>
        </w:numPr>
        <w:rPr>
          <w:rFonts w:ascii="Trebuchet MS" w:hAnsi="Trebuchet MS"/>
          <w:bCs/>
          <w:lang w:val="nl-NL" w:eastAsia="nl-NL" w:bidi="ar-SA"/>
        </w:rPr>
      </w:pPr>
      <w:r w:rsidRPr="00185973">
        <w:rPr>
          <w:rFonts w:ascii="Trebuchet MS" w:hAnsi="Trebuchet MS"/>
          <w:bCs/>
          <w:lang w:eastAsia="nl-NL" w:bidi="ar-SA"/>
        </w:rPr>
        <w:t>de adresgegevens en ondernemingsnummer van de klant en de contactpersoon;</w:t>
      </w:r>
    </w:p>
    <w:p w14:paraId="7B262EC8" w14:textId="2C608889" w:rsidR="00C25FB5" w:rsidRPr="00185973" w:rsidRDefault="00C25FB5" w:rsidP="00C25FB5">
      <w:pPr>
        <w:pStyle w:val="Ctekst-NA-alinea"/>
        <w:numPr>
          <w:ilvl w:val="0"/>
          <w:numId w:val="25"/>
        </w:numPr>
        <w:rPr>
          <w:rFonts w:ascii="Trebuchet MS" w:hAnsi="Trebuchet MS"/>
          <w:bCs/>
          <w:lang w:val="nl-NL" w:eastAsia="nl-NL" w:bidi="ar-SA"/>
        </w:rPr>
      </w:pPr>
      <w:r w:rsidRPr="00185973">
        <w:rPr>
          <w:rFonts w:ascii="Trebuchet MS" w:hAnsi="Trebuchet MS"/>
          <w:bCs/>
          <w:lang w:eastAsia="nl-NL" w:bidi="ar-SA"/>
        </w:rPr>
        <w:t>een gedetailleerde lijst van de bestellingen over het afgelopen jaar (met besteldatum, inhoud en aangerekende kost per bestelling);</w:t>
      </w:r>
    </w:p>
    <w:p w14:paraId="36BFDEE7" w14:textId="0E94BD13" w:rsidR="003F302E" w:rsidRPr="00185973" w:rsidRDefault="003F302E" w:rsidP="008F3A2B">
      <w:pPr>
        <w:pStyle w:val="Ctekst-NA-alinea"/>
        <w:numPr>
          <w:ilvl w:val="0"/>
          <w:numId w:val="25"/>
        </w:numPr>
        <w:rPr>
          <w:rFonts w:ascii="Trebuchet MS" w:hAnsi="Trebuchet MS"/>
          <w:bCs/>
          <w:lang w:val="nl-NL" w:eastAsia="nl-NL" w:bidi="ar-SA"/>
        </w:rPr>
      </w:pPr>
      <w:r w:rsidRPr="00185973">
        <w:rPr>
          <w:rFonts w:ascii="Trebuchet MS" w:hAnsi="Trebuchet MS"/>
          <w:bCs/>
          <w:lang w:eastAsia="nl-NL" w:bidi="ar-SA"/>
        </w:rPr>
        <w:t>de totale omzet over dat jaar.</w:t>
      </w:r>
    </w:p>
    <w:p w14:paraId="2CF5532D" w14:textId="77777777" w:rsidR="00C25FB5" w:rsidRPr="00185973" w:rsidRDefault="00C25FB5" w:rsidP="00AB1B68">
      <w:pPr>
        <w:pStyle w:val="Ctekst-NA-alinea"/>
        <w:ind w:left="1287"/>
        <w:rPr>
          <w:rFonts w:ascii="Trebuchet MS" w:hAnsi="Trebuchet MS"/>
          <w:bCs/>
          <w:lang w:val="nl-NL" w:eastAsia="nl-NL" w:bidi="ar-SA"/>
        </w:rPr>
      </w:pPr>
    </w:p>
    <w:p w14:paraId="79D703AE" w14:textId="77777777" w:rsidR="003F302E" w:rsidRPr="00185973" w:rsidRDefault="003F302E" w:rsidP="003F302E">
      <w:pPr>
        <w:rPr>
          <w:rFonts w:ascii="Trebuchet MS" w:hAnsi="Trebuchet MS"/>
          <w:lang w:eastAsia="nl-NL" w:bidi="ar-SA"/>
        </w:rPr>
      </w:pPr>
    </w:p>
    <w:p w14:paraId="48B51A27" w14:textId="77777777" w:rsidR="00914994" w:rsidRPr="00185973" w:rsidRDefault="003F302E" w:rsidP="00853EC3">
      <w:pPr>
        <w:pStyle w:val="BalineaNR"/>
      </w:pPr>
      <w:r w:rsidRPr="00185973">
        <w:t>DOKO kijkt dit overzicht na en verbetert waar nodig, waarna door DOKO een factuur wordt opgemaakt voor het vastgestelde bedrag</w:t>
      </w:r>
      <w:r w:rsidR="007A36B8" w:rsidRPr="00185973">
        <w:t xml:space="preserve"> met een betaaltermijn van 30 dagen</w:t>
      </w:r>
      <w:r w:rsidRPr="00185973">
        <w:t>. Op het voornoemde bedrag wordt 21% BTW aangerekend.</w:t>
      </w:r>
    </w:p>
    <w:p w14:paraId="66B93264" w14:textId="77777777" w:rsidR="003F302E" w:rsidRPr="00185973" w:rsidRDefault="003F302E" w:rsidP="00914994">
      <w:pPr>
        <w:pStyle w:val="Ctekst-NA-alinea"/>
        <w:rPr>
          <w:rFonts w:ascii="Trebuchet MS" w:hAnsi="Trebuchet MS"/>
        </w:rPr>
      </w:pPr>
      <w:r w:rsidRPr="00185973">
        <w:rPr>
          <w:rFonts w:ascii="Trebuchet MS" w:hAnsi="Trebuchet MS"/>
        </w:rPr>
        <w:br/>
        <w:t xml:space="preserve">Deze procedure wordt elk jaar herhaald tot de laatste deelopdracht geplaatst op basis van deze raamovereenkomst afgelopen is. </w:t>
      </w:r>
    </w:p>
    <w:p w14:paraId="69CF1991" w14:textId="77777777" w:rsidR="00914994" w:rsidRPr="00185973" w:rsidRDefault="00914994" w:rsidP="00914994">
      <w:pPr>
        <w:pStyle w:val="Ctekst-NA-alinea"/>
        <w:rPr>
          <w:rFonts w:ascii="Trebuchet MS" w:hAnsi="Trebuchet MS"/>
          <w:lang w:eastAsia="nl-NL" w:bidi="ar-SA"/>
        </w:rPr>
      </w:pPr>
    </w:p>
    <w:p w14:paraId="4914B774" w14:textId="77777777" w:rsidR="00BA4481" w:rsidRPr="00185973" w:rsidRDefault="00BA4481" w:rsidP="00AB1B68">
      <w:pPr>
        <w:pStyle w:val="Kop2"/>
        <w:ind w:left="720"/>
      </w:pPr>
      <w:bookmarkStart w:id="62" w:name="_Toc58565333"/>
      <w:r w:rsidRPr="00185973">
        <w:t>Onduidelijkheden in de opdrachtdocumenten</w:t>
      </w:r>
      <w:bookmarkEnd w:id="61"/>
      <w:r w:rsidR="00845B66" w:rsidRPr="00185973">
        <w:t xml:space="preserve"> (81 KB Plaatsing)</w:t>
      </w:r>
      <w:bookmarkEnd w:id="62"/>
    </w:p>
    <w:p w14:paraId="3ACEA692" w14:textId="77777777" w:rsidR="00BA4481" w:rsidRPr="00185973" w:rsidRDefault="00BA4481" w:rsidP="00853EC3">
      <w:pPr>
        <w:pStyle w:val="BalineaNR"/>
      </w:pPr>
      <w:r w:rsidRPr="00185973">
        <w:t xml:space="preserve">Als een inschrijver in de opdrachtdocumenten fouten of leemten ontdekt die van aard zijn dat ze de prijsberekening of de vergelijking van een offerte onmogelijk maken, of er zijn onduidelijkheden/ vragen over deze opdracht, dan meldt hij dit onmiddellijk aan de aanbestedende overheid. Deze melding dient te gebeuren ten laatste </w:t>
      </w:r>
      <w:r w:rsidRPr="00185973">
        <w:rPr>
          <w:b/>
          <w:bCs/>
        </w:rPr>
        <w:t>10 dagen vóór de uiterste datum voor de ontvangst van de offertes</w:t>
      </w:r>
      <w:r w:rsidR="00845B66" w:rsidRPr="00185973">
        <w:t>.</w:t>
      </w:r>
    </w:p>
    <w:p w14:paraId="24D9092E" w14:textId="77777777" w:rsidR="00BA4481" w:rsidRPr="00185973" w:rsidRDefault="00BA4481" w:rsidP="00AB1B68">
      <w:pPr>
        <w:pStyle w:val="Kop2"/>
        <w:ind w:left="720"/>
      </w:pPr>
      <w:bookmarkStart w:id="63" w:name="_Toc536190991"/>
      <w:bookmarkStart w:id="64" w:name="_Toc58565334"/>
      <w:r w:rsidRPr="00185973">
        <w:t>Indienen offerte = aanvaarding van de opdrachtdocumenten</w:t>
      </w:r>
      <w:bookmarkEnd w:id="63"/>
      <w:bookmarkEnd w:id="64"/>
    </w:p>
    <w:p w14:paraId="3541F0E5" w14:textId="77777777" w:rsidR="00BA4481" w:rsidRPr="00185973" w:rsidRDefault="00BA4481" w:rsidP="00853EC3">
      <w:pPr>
        <w:pStyle w:val="BalineaNR"/>
      </w:pPr>
      <w:r w:rsidRPr="00185973">
        <w:t xml:space="preserve">Door een offerte in te dienen, aanvaardt de inschrijver onvoorwaardelijk de inhoud van dit bestek en de bijhorende opdrachtdocumenten en de invulling van de plaatsingsprocedure zoals deze in dit bestek beschreven is en aanvaardt hij door de bepalingen ervan gebonden te zijn. Indien een inschrijver in dat verband een bezwaar heeft, dient hij dat ten laatste 10 dagen vóór de uiterste datum voor de ontvangst van de offertes, bekend te maken aan de aanbestedende overheid met omschrijving van de reden. </w:t>
      </w:r>
    </w:p>
    <w:p w14:paraId="3DC34A19" w14:textId="77777777" w:rsidR="00BA4481" w:rsidRPr="00185973" w:rsidRDefault="00BA4481" w:rsidP="00BA4481">
      <w:pPr>
        <w:rPr>
          <w:rFonts w:ascii="Trebuchet MS" w:hAnsi="Trebuchet MS"/>
          <w:lang w:val="nl-NL"/>
        </w:rPr>
      </w:pPr>
    </w:p>
    <w:p w14:paraId="07FE70CF" w14:textId="77777777" w:rsidR="00BA4481" w:rsidRPr="00185973" w:rsidRDefault="00BA4481" w:rsidP="00BA4481">
      <w:pPr>
        <w:pStyle w:val="Ctekst-NA-alinea"/>
        <w:rPr>
          <w:rFonts w:ascii="Trebuchet MS" w:hAnsi="Trebuchet MS"/>
          <w:lang w:val="nl-NL"/>
        </w:rPr>
      </w:pPr>
      <w:r w:rsidRPr="00185973">
        <w:rPr>
          <w:rFonts w:ascii="Trebuchet MS" w:hAnsi="Trebuchet MS"/>
          <w:lang w:val="nl-NL"/>
        </w:rPr>
        <w:t>Bij gebreke aan tijdige melding, kan de inschrijver geen (ontvankelijk en nuttig) verhaalmiddel meer laten gelden - met betrekking tot de wettigheid, onduidelijkheid of onjuistheid van de opdrachtdocumenten en/of de plaatsingsprocedure - tegen de beslissing van de aanbestedende overheid tot gunning van de opdracht</w:t>
      </w:r>
      <w:r w:rsidR="00B5650E" w:rsidRPr="00185973">
        <w:rPr>
          <w:rFonts w:ascii="Trebuchet MS" w:hAnsi="Trebuchet MS"/>
          <w:lang w:val="nl-NL"/>
        </w:rPr>
        <w:t xml:space="preserve"> </w:t>
      </w:r>
      <w:r w:rsidR="00B5650E" w:rsidRPr="00185973">
        <w:rPr>
          <w:rFonts w:ascii="Trebuchet MS" w:hAnsi="Trebuchet MS"/>
        </w:rPr>
        <w:t>of tot gunning van een deelopdracht door een klant.</w:t>
      </w:r>
    </w:p>
    <w:p w14:paraId="473A72DD" w14:textId="77777777" w:rsidR="00BA4481" w:rsidRPr="00185973" w:rsidRDefault="00BA4481" w:rsidP="00BA4481">
      <w:pPr>
        <w:pStyle w:val="Ctekst-NA-alinea"/>
        <w:rPr>
          <w:rFonts w:ascii="Trebuchet MS" w:hAnsi="Trebuchet MS"/>
          <w:lang w:val="nl-NL"/>
        </w:rPr>
      </w:pPr>
    </w:p>
    <w:p w14:paraId="285574EF" w14:textId="77777777" w:rsidR="00BA4481" w:rsidRPr="00185973" w:rsidRDefault="00BA4481" w:rsidP="00853EC3">
      <w:pPr>
        <w:pStyle w:val="BalineaNR"/>
      </w:pPr>
      <w:r w:rsidRPr="00185973">
        <w:t>De algemene bedrijfsvoorwaarden (of gelijkaardige verwijzingen) van de inschrijver die in voorkomend geval bij de offerte zouden zijn gevoegd, zullen als nietig en ongeschreven worden gehouden, zelfs indien de offerte er uitdrukkelijk naar verwijst.</w:t>
      </w:r>
    </w:p>
    <w:p w14:paraId="7173B6D5" w14:textId="77777777" w:rsidR="00BA4481" w:rsidRPr="00185973" w:rsidRDefault="00BA4481" w:rsidP="00AB1B68">
      <w:pPr>
        <w:pStyle w:val="Kop2"/>
        <w:ind w:left="720"/>
      </w:pPr>
      <w:bookmarkStart w:id="65" w:name="_Toc536190992"/>
      <w:bookmarkStart w:id="66" w:name="_Toc58565335"/>
      <w:r w:rsidRPr="00185973">
        <w:lastRenderedPageBreak/>
        <w:t>Taalgebruik</w:t>
      </w:r>
      <w:bookmarkEnd w:id="65"/>
      <w:bookmarkEnd w:id="66"/>
    </w:p>
    <w:p w14:paraId="7F3A0A8D" w14:textId="77777777" w:rsidR="00BA4481" w:rsidRPr="00185973" w:rsidRDefault="00BA4481" w:rsidP="00853EC3">
      <w:pPr>
        <w:pStyle w:val="BalineaNR"/>
      </w:pPr>
      <w:r w:rsidRPr="00185973">
        <w:t xml:space="preserve">De inschrijver gebruikt uitsluitend het </w:t>
      </w:r>
      <w:r w:rsidRPr="00185973">
        <w:rPr>
          <w:u w:val="single"/>
        </w:rPr>
        <w:t>Nederlands</w:t>
      </w:r>
      <w:r w:rsidRPr="00185973">
        <w:t xml:space="preserve"> in zijn mondelinge en schriftelijke relatie met de aanbestedende overheid. Van documenten die enkel in een andere taal beschikbaar zijn, kan de aanbestedende overheid een, desgevallend beëdigde, vertaling eisen.</w:t>
      </w:r>
    </w:p>
    <w:p w14:paraId="70B3C91E" w14:textId="77777777" w:rsidR="00BA4481" w:rsidRPr="00185973" w:rsidRDefault="00BA4481" w:rsidP="00BA4481">
      <w:pPr>
        <w:pStyle w:val="Kop2"/>
        <w:tabs>
          <w:tab w:val="num" w:pos="426"/>
        </w:tabs>
        <w:spacing w:line="288" w:lineRule="auto"/>
        <w:ind w:left="0" w:firstLine="0"/>
        <w:rPr>
          <w:rFonts w:ascii="Trebuchet MS" w:hAnsi="Trebuchet MS"/>
        </w:rPr>
      </w:pPr>
      <w:bookmarkStart w:id="67" w:name="_Toc536190993"/>
      <w:bookmarkStart w:id="68" w:name="_Toc58565336"/>
      <w:r w:rsidRPr="00185973">
        <w:rPr>
          <w:rFonts w:ascii="Trebuchet MS" w:hAnsi="Trebuchet MS"/>
        </w:rPr>
        <w:t>Herhalingsopdracht</w:t>
      </w:r>
      <w:bookmarkEnd w:id="67"/>
      <w:bookmarkEnd w:id="68"/>
    </w:p>
    <w:p w14:paraId="3C377484" w14:textId="77777777" w:rsidR="00BA4481" w:rsidRPr="00185973" w:rsidRDefault="00BA4481" w:rsidP="00853EC3">
      <w:pPr>
        <w:pStyle w:val="BalineaNR"/>
      </w:pPr>
      <w:r w:rsidRPr="00185973">
        <w:t xml:space="preserve">De aanbestedende overheid behoudt zich het recht voor soortgelijke </w:t>
      </w:r>
      <w:r w:rsidR="007A36B8" w:rsidRPr="00185973">
        <w:t>opdrachten</w:t>
      </w:r>
      <w:r w:rsidRPr="00185973">
        <w:t>, binnen een periode van 3 jaar na de sluiting, te herhalen bij onderhandelingsprocedure zonder voorafgaande bekendmaking (art. 42 §1, 2° van de Wet overheidsopdrachten).</w:t>
      </w:r>
    </w:p>
    <w:p w14:paraId="367DC618" w14:textId="77777777" w:rsidR="00BA4481" w:rsidRPr="00185973" w:rsidRDefault="00BA4481" w:rsidP="00BA4481">
      <w:pPr>
        <w:pStyle w:val="Kop2"/>
        <w:tabs>
          <w:tab w:val="num" w:pos="426"/>
        </w:tabs>
        <w:spacing w:line="288" w:lineRule="auto"/>
        <w:ind w:left="0" w:firstLine="0"/>
        <w:rPr>
          <w:rFonts w:ascii="Trebuchet MS" w:hAnsi="Trebuchet MS"/>
        </w:rPr>
      </w:pPr>
      <w:bookmarkStart w:id="69" w:name="_Toc536190994"/>
      <w:bookmarkStart w:id="70" w:name="_Toc58565337"/>
      <w:r w:rsidRPr="00185973">
        <w:rPr>
          <w:rFonts w:ascii="Trebuchet MS" w:hAnsi="Trebuchet MS"/>
        </w:rPr>
        <w:t>Recht om niet te gunnen</w:t>
      </w:r>
      <w:bookmarkEnd w:id="69"/>
      <w:bookmarkEnd w:id="70"/>
    </w:p>
    <w:p w14:paraId="12254DE7" w14:textId="77777777" w:rsidR="00BA4481" w:rsidRPr="00185973" w:rsidRDefault="00BA4481" w:rsidP="00853EC3">
      <w:pPr>
        <w:pStyle w:val="BalineaNR"/>
      </w:pPr>
      <w:r w:rsidRPr="00185973">
        <w:t xml:space="preserve">Het deelnemen aan deze procedure is voor risico van de inschrijvers. </w:t>
      </w:r>
    </w:p>
    <w:p w14:paraId="3C2A5FD3" w14:textId="77777777" w:rsidR="00BA4481" w:rsidRPr="00185973" w:rsidRDefault="00BA4481" w:rsidP="00BA4481">
      <w:pPr>
        <w:pStyle w:val="Ctekst-NA-alinea"/>
        <w:rPr>
          <w:rFonts w:ascii="Trebuchet MS" w:hAnsi="Trebuchet MS"/>
          <w:lang w:val="nl-NL"/>
        </w:rPr>
      </w:pPr>
    </w:p>
    <w:p w14:paraId="40AAF160" w14:textId="77777777" w:rsidR="00BA4481" w:rsidRPr="00185973" w:rsidRDefault="00BA4481" w:rsidP="00BA4481">
      <w:pPr>
        <w:pStyle w:val="Ctekst-NA-alinea"/>
        <w:rPr>
          <w:rFonts w:ascii="Trebuchet MS" w:hAnsi="Trebuchet MS"/>
          <w:lang w:val="nl-NL"/>
        </w:rPr>
      </w:pPr>
      <w:r w:rsidRPr="00185973">
        <w:rPr>
          <w:rFonts w:ascii="Trebuchet MS" w:hAnsi="Trebuchet MS"/>
          <w:lang w:val="nl-NL"/>
        </w:rPr>
        <w:t xml:space="preserve">De aanbestedende overheid behoudt zich het recht voor om de opdracht (of – naargelang het geval - één, meerdere of alle percelen) niet te gunnen of te sluiten. </w:t>
      </w:r>
    </w:p>
    <w:p w14:paraId="78FAD3E7" w14:textId="77777777" w:rsidR="00BA4481" w:rsidRPr="00185973" w:rsidRDefault="00BA4481" w:rsidP="00BA4481">
      <w:pPr>
        <w:pStyle w:val="Ctekst-NA-alinea"/>
        <w:rPr>
          <w:rFonts w:ascii="Trebuchet MS" w:hAnsi="Trebuchet MS"/>
          <w:lang w:val="nl-NL"/>
        </w:rPr>
      </w:pPr>
    </w:p>
    <w:p w14:paraId="49A03190" w14:textId="77777777" w:rsidR="00BA4481" w:rsidRPr="00185973" w:rsidRDefault="00BA4481" w:rsidP="00BA4481">
      <w:pPr>
        <w:pStyle w:val="Ctekst-NA-alinea"/>
        <w:rPr>
          <w:rFonts w:ascii="Trebuchet MS" w:hAnsi="Trebuchet MS"/>
          <w:lang w:val="nl-NL"/>
        </w:rPr>
      </w:pPr>
      <w:r w:rsidRPr="00185973">
        <w:rPr>
          <w:rFonts w:ascii="Trebuchet MS" w:hAnsi="Trebuchet MS"/>
          <w:lang w:val="nl-NL"/>
        </w:rPr>
        <w:t>De aanbestedende overheid behoudt zich het recht voor de procedure te allen tijde te schorsen.</w:t>
      </w:r>
    </w:p>
    <w:p w14:paraId="219A49D7" w14:textId="77777777" w:rsidR="00BA4481" w:rsidRPr="00185973" w:rsidRDefault="00BA4481" w:rsidP="00BA4481">
      <w:pPr>
        <w:pStyle w:val="Ctekst-NA-alinea"/>
        <w:rPr>
          <w:rFonts w:ascii="Trebuchet MS" w:hAnsi="Trebuchet MS"/>
          <w:lang w:val="nl-NL"/>
        </w:rPr>
      </w:pPr>
    </w:p>
    <w:p w14:paraId="370F7F7E" w14:textId="77777777" w:rsidR="00BA4481" w:rsidRPr="00185973" w:rsidRDefault="00BA4481" w:rsidP="00853EC3">
      <w:pPr>
        <w:pStyle w:val="BalineaNR"/>
      </w:pPr>
      <w:r w:rsidRPr="00185973">
        <w:t>Noch het stopzetten noch het schorsen van de procedure kan aanleiding geven tot schadevergoeding, noch enig ander recht op de opdracht.</w:t>
      </w:r>
    </w:p>
    <w:p w14:paraId="689ADC10" w14:textId="77777777" w:rsidR="00BA4481" w:rsidRPr="00185973" w:rsidRDefault="00BA4481" w:rsidP="00BA4481">
      <w:pPr>
        <w:pStyle w:val="Ctekst-NA-alinea"/>
        <w:rPr>
          <w:rFonts w:ascii="Trebuchet MS" w:hAnsi="Trebuchet MS"/>
          <w:lang w:val="nl-NL"/>
        </w:rPr>
      </w:pPr>
    </w:p>
    <w:p w14:paraId="17F9431B" w14:textId="77777777" w:rsidR="00BA4481" w:rsidRPr="00185973" w:rsidRDefault="00BA4481" w:rsidP="00BA4481">
      <w:pPr>
        <w:pStyle w:val="Kop2"/>
        <w:tabs>
          <w:tab w:val="num" w:pos="426"/>
        </w:tabs>
        <w:spacing w:line="288" w:lineRule="auto"/>
        <w:ind w:left="0" w:firstLine="0"/>
        <w:rPr>
          <w:rFonts w:ascii="Trebuchet MS" w:hAnsi="Trebuchet MS"/>
        </w:rPr>
      </w:pPr>
      <w:bookmarkStart w:id="71" w:name="_Toc536190995"/>
      <w:bookmarkStart w:id="72" w:name="_Toc58565338"/>
      <w:r w:rsidRPr="00185973">
        <w:rPr>
          <w:rFonts w:ascii="Trebuchet MS" w:hAnsi="Trebuchet MS"/>
        </w:rPr>
        <w:t>GDPR</w:t>
      </w:r>
      <w:bookmarkEnd w:id="71"/>
      <w:bookmarkEnd w:id="72"/>
    </w:p>
    <w:p w14:paraId="50902EDC" w14:textId="77777777" w:rsidR="00BA4481" w:rsidRPr="00185973" w:rsidRDefault="00BA4481" w:rsidP="00853EC3">
      <w:pPr>
        <w:pStyle w:val="BalineaNR"/>
      </w:pPr>
      <w:r w:rsidRPr="00185973">
        <w:t>De persoonsgegevens die in het kader van een overheidsopdrachtenprocedure:</w:t>
      </w:r>
    </w:p>
    <w:p w14:paraId="466295C6" w14:textId="77777777" w:rsidR="00BA4481" w:rsidRPr="00185973" w:rsidRDefault="00BA4481" w:rsidP="008F3A2B">
      <w:pPr>
        <w:pStyle w:val="Lijstalinea"/>
        <w:numPr>
          <w:ilvl w:val="1"/>
          <w:numId w:val="24"/>
        </w:numPr>
        <w:spacing w:after="120"/>
        <w:rPr>
          <w:rFonts w:ascii="Trebuchet MS" w:hAnsi="Trebuchet MS"/>
          <w:color w:val="auto"/>
          <w:lang w:val="nl-NL"/>
        </w:rPr>
      </w:pPr>
      <w:r w:rsidRPr="00185973">
        <w:rPr>
          <w:rFonts w:ascii="Trebuchet MS" w:hAnsi="Trebuchet MS"/>
          <w:color w:val="auto"/>
          <w:lang w:val="nl-NL"/>
        </w:rPr>
        <w:t>hetzij door een kandidaat of inschrijver zelf aan de aanbestedende overheid worden meegedeeld;</w:t>
      </w:r>
    </w:p>
    <w:p w14:paraId="4F189D54" w14:textId="77777777" w:rsidR="00BA4481" w:rsidRPr="00185973" w:rsidRDefault="00BA4481" w:rsidP="008F3A2B">
      <w:pPr>
        <w:pStyle w:val="Lijstalinea"/>
        <w:numPr>
          <w:ilvl w:val="1"/>
          <w:numId w:val="24"/>
        </w:numPr>
        <w:spacing w:after="120"/>
        <w:rPr>
          <w:rFonts w:ascii="Trebuchet MS" w:hAnsi="Trebuchet MS"/>
          <w:color w:val="auto"/>
          <w:lang w:val="nl-NL"/>
        </w:rPr>
      </w:pPr>
      <w:r w:rsidRPr="00185973">
        <w:rPr>
          <w:rFonts w:ascii="Trebuchet MS" w:hAnsi="Trebuchet MS"/>
          <w:color w:val="auto"/>
          <w:lang w:val="nl-NL"/>
        </w:rPr>
        <w:t xml:space="preserve">hetzij door de aanbestedende overheid worden ingewonnen; </w:t>
      </w:r>
    </w:p>
    <w:p w14:paraId="7E587588" w14:textId="77777777" w:rsidR="00BA4481" w:rsidRPr="00185973" w:rsidRDefault="00BA4481" w:rsidP="00BA4481">
      <w:pPr>
        <w:pStyle w:val="Ctekst-NA-alinea"/>
        <w:rPr>
          <w:rFonts w:ascii="Trebuchet MS" w:hAnsi="Trebuchet MS"/>
          <w:lang w:val="nl-NL"/>
        </w:rPr>
      </w:pPr>
      <w:r w:rsidRPr="00185973">
        <w:rPr>
          <w:rFonts w:ascii="Trebuchet MS" w:hAnsi="Trebuchet MS"/>
          <w:lang w:val="nl-NL"/>
        </w:rPr>
        <w:t>zijn onderworpen aan de GDPR</w:t>
      </w:r>
      <w:r w:rsidRPr="00185973">
        <w:rPr>
          <w:rStyle w:val="Voetnootmarkering"/>
          <w:rFonts w:ascii="Trebuchet MS" w:hAnsi="Trebuchet MS"/>
          <w:lang w:val="nl-NL"/>
        </w:rPr>
        <w:footnoteReference w:id="2"/>
      </w:r>
      <w:r w:rsidRPr="00185973">
        <w:rPr>
          <w:rFonts w:ascii="Trebuchet MS" w:hAnsi="Trebuchet MS"/>
          <w:lang w:val="nl-NL"/>
        </w:rPr>
        <w:t>.</w:t>
      </w:r>
    </w:p>
    <w:p w14:paraId="22A1D054" w14:textId="77777777" w:rsidR="00BA4481" w:rsidRPr="00185973" w:rsidRDefault="00BA4481" w:rsidP="00BA4481">
      <w:pPr>
        <w:rPr>
          <w:rFonts w:ascii="Trebuchet MS" w:hAnsi="Trebuchet MS"/>
          <w:lang w:val="nl-NL"/>
        </w:rPr>
      </w:pPr>
    </w:p>
    <w:p w14:paraId="34C1EBFA" w14:textId="77777777" w:rsidR="00BA4481" w:rsidRPr="00185973" w:rsidRDefault="00BA4481" w:rsidP="00BA4481">
      <w:pPr>
        <w:pStyle w:val="Ctekst-NA-alinea"/>
        <w:rPr>
          <w:rFonts w:ascii="Trebuchet MS" w:hAnsi="Trebuchet MS"/>
          <w:lang w:val="nl-NL"/>
        </w:rPr>
      </w:pPr>
      <w:r w:rsidRPr="00185973">
        <w:rPr>
          <w:rFonts w:ascii="Trebuchet MS" w:hAnsi="Trebuchet MS"/>
          <w:lang w:val="nl-NL"/>
        </w:rPr>
        <w:t>De aanbestedende overheid verwerkt deze gegevens met het oog op de beoordeling van de offertes.</w:t>
      </w:r>
    </w:p>
    <w:p w14:paraId="0E8697E9" w14:textId="77777777" w:rsidR="003D095A" w:rsidRPr="00185973" w:rsidRDefault="003D095A" w:rsidP="003D095A">
      <w:pPr>
        <w:rPr>
          <w:rFonts w:ascii="Trebuchet MS" w:hAnsi="Trebuchet MS"/>
          <w:lang w:val="nl-NL"/>
        </w:rPr>
      </w:pPr>
      <w:bookmarkStart w:id="73" w:name="_Bijlagen"/>
      <w:bookmarkEnd w:id="73"/>
    </w:p>
    <w:p w14:paraId="5C7E8110" w14:textId="77777777" w:rsidR="00A92FD5" w:rsidRPr="00185973" w:rsidRDefault="00A92FD5" w:rsidP="00853EC3">
      <w:pPr>
        <w:pStyle w:val="BalineaNR"/>
      </w:pPr>
      <w:r w:rsidRPr="00185973">
        <w:t>De persoonsgegevens die worden verzameld in het kader van de overheidsopdracht moeten door de opdrachtnemer en zijn onderaannemers, in hun hoedanigheid als gegevensverwerker, behandeld worden overeenkomstig de GDPR.</w:t>
      </w:r>
    </w:p>
    <w:p w14:paraId="7C2A1E39" w14:textId="77777777" w:rsidR="00A92FD5" w:rsidRPr="00185973" w:rsidRDefault="00A92FD5" w:rsidP="00A92FD5">
      <w:pPr>
        <w:pStyle w:val="Ctekst-NA-alinea"/>
        <w:rPr>
          <w:rFonts w:ascii="Trebuchet MS" w:hAnsi="Trebuchet MS"/>
        </w:rPr>
      </w:pPr>
      <w:r w:rsidRPr="00185973">
        <w:rPr>
          <w:rFonts w:ascii="Trebuchet MS" w:hAnsi="Trebuchet MS"/>
        </w:rPr>
        <w:br/>
        <w:t>In dit kader verbinden de opdrachtnemer en zijn onderaannemers zich ertoe persoonsgegevens enkel te gebruiken voor de uitvoering van de opdracht wanneer dit voortvloeit uit een wettelijke verplichting of met uitdrukkelijk akkoord van de aanbesteder.</w:t>
      </w:r>
    </w:p>
    <w:p w14:paraId="76D6619F" w14:textId="77777777" w:rsidR="00A60EAB" w:rsidRPr="00185973" w:rsidRDefault="00A60EAB" w:rsidP="00853EC3">
      <w:pPr>
        <w:pStyle w:val="BalineaNR"/>
      </w:pPr>
      <w:r w:rsidRPr="00185973">
        <w:br w:type="page"/>
      </w:r>
    </w:p>
    <w:p w14:paraId="196C06C7" w14:textId="77777777" w:rsidR="00A60EAB" w:rsidRPr="00185973" w:rsidRDefault="00A60EAB" w:rsidP="00A60EAB">
      <w:pPr>
        <w:pStyle w:val="Kop1"/>
        <w:numPr>
          <w:ilvl w:val="0"/>
          <w:numId w:val="0"/>
        </w:numPr>
        <w:ind w:left="567" w:hanging="567"/>
        <w:rPr>
          <w:rFonts w:ascii="Trebuchet MS" w:hAnsi="Trebuchet MS"/>
        </w:rPr>
      </w:pPr>
      <w:bookmarkStart w:id="74" w:name="_Toc58565339"/>
      <w:r w:rsidRPr="00185973">
        <w:rPr>
          <w:rFonts w:ascii="Trebuchet MS" w:hAnsi="Trebuchet MS"/>
        </w:rPr>
        <w:lastRenderedPageBreak/>
        <w:t>DEEL II: Contractuele bepalingen</w:t>
      </w:r>
      <w:bookmarkEnd w:id="74"/>
    </w:p>
    <w:p w14:paraId="604CB710" w14:textId="77777777" w:rsidR="006023A4" w:rsidRPr="00185973" w:rsidRDefault="006023A4" w:rsidP="006023A4">
      <w:pPr>
        <w:rPr>
          <w:rFonts w:ascii="Trebuchet MS" w:hAnsi="Trebuchet MS"/>
        </w:rPr>
      </w:pPr>
      <w:r w:rsidRPr="00185973">
        <w:rPr>
          <w:rFonts w:ascii="Trebuchet MS" w:hAnsi="Trebuchet MS"/>
        </w:rPr>
        <w:t xml:space="preserve">Dit deel van het bestek regelt de procedure die betrekking heeft op de uitvoering van de raamovereenkomst en de op basis daarvan gegunde deelopdrachten. Voor zover er niet van afgeweken wordt, is het KB Uitvoering van toepassing. </w:t>
      </w:r>
    </w:p>
    <w:p w14:paraId="7A17D88B" w14:textId="77777777" w:rsidR="005A769D" w:rsidRPr="00185973" w:rsidRDefault="005A769D" w:rsidP="00363455">
      <w:pPr>
        <w:pStyle w:val="Kop2"/>
        <w:numPr>
          <w:ilvl w:val="0"/>
          <w:numId w:val="0"/>
        </w:numPr>
        <w:rPr>
          <w:rFonts w:ascii="Trebuchet MS" w:hAnsi="Trebuchet MS"/>
        </w:rPr>
      </w:pPr>
      <w:bookmarkStart w:id="75" w:name="_Toc536110170"/>
      <w:bookmarkStart w:id="76" w:name="_Toc58565340"/>
      <w:r w:rsidRPr="00185973">
        <w:rPr>
          <w:rFonts w:ascii="Trebuchet MS" w:hAnsi="Trebuchet MS"/>
        </w:rPr>
        <w:t>Artikel 10. Gebruik van elektronische middelen</w:t>
      </w:r>
      <w:bookmarkEnd w:id="75"/>
      <w:bookmarkEnd w:id="76"/>
    </w:p>
    <w:p w14:paraId="7FDB56BC" w14:textId="77777777" w:rsidR="005A769D" w:rsidRPr="00185973" w:rsidRDefault="005A769D" w:rsidP="005A769D">
      <w:pPr>
        <w:rPr>
          <w:rFonts w:ascii="Trebuchet MS" w:hAnsi="Trebuchet MS"/>
          <w:lang w:val="nl-NL"/>
        </w:rPr>
      </w:pPr>
      <w:r w:rsidRPr="00185973">
        <w:rPr>
          <w:rFonts w:ascii="Trebuchet MS" w:hAnsi="Trebuchet MS"/>
          <w:lang w:val="nl-NL"/>
        </w:rPr>
        <w:t xml:space="preserve">Het gebruik van elektronische middelen is verplicht voor het uitwisselen van schriftelijke stukken. Een aangetekende zending hoeft echter niet elektronisch te zijn. </w:t>
      </w:r>
    </w:p>
    <w:p w14:paraId="1C9B6F72" w14:textId="77777777" w:rsidR="00363455" w:rsidRPr="00185973" w:rsidRDefault="00363455" w:rsidP="00363455">
      <w:pPr>
        <w:pStyle w:val="Kop2"/>
        <w:numPr>
          <w:ilvl w:val="0"/>
          <w:numId w:val="0"/>
        </w:numPr>
        <w:ind w:left="567" w:hanging="567"/>
        <w:rPr>
          <w:rFonts w:ascii="Trebuchet MS" w:hAnsi="Trebuchet MS"/>
        </w:rPr>
      </w:pPr>
      <w:bookmarkStart w:id="77" w:name="_Toc536110171"/>
      <w:bookmarkStart w:id="78" w:name="_Toc58565341"/>
      <w:r w:rsidRPr="00185973">
        <w:rPr>
          <w:rFonts w:ascii="Trebuchet MS" w:hAnsi="Trebuchet MS"/>
        </w:rPr>
        <w:t>Artikel 11. Leidend ambtenaar</w:t>
      </w:r>
      <w:bookmarkEnd w:id="77"/>
      <w:bookmarkEnd w:id="78"/>
    </w:p>
    <w:p w14:paraId="120F39B7" w14:textId="77777777" w:rsidR="00CE4939" w:rsidRPr="00185973" w:rsidRDefault="00EA0090" w:rsidP="00CE4939">
      <w:pPr>
        <w:rPr>
          <w:rFonts w:ascii="Trebuchet MS" w:hAnsi="Trebuchet MS"/>
          <w:lang w:val="nl-NL"/>
        </w:rPr>
      </w:pPr>
      <w:r w:rsidRPr="00185973">
        <w:rPr>
          <w:rFonts w:ascii="Trebuchet MS" w:hAnsi="Trebuchet MS"/>
          <w:lang w:val="nl-NL"/>
        </w:rPr>
        <w:t>Deze opdracht wordt uitgevoerd onder leiding van de leidend ambtenaar van vzw DOKO.</w:t>
      </w:r>
      <w:r w:rsidR="00655F5E" w:rsidRPr="00185973">
        <w:rPr>
          <w:rFonts w:ascii="Trebuchet MS" w:hAnsi="Trebuchet MS"/>
          <w:lang w:val="nl-NL"/>
        </w:rPr>
        <w:t xml:space="preserve"> </w:t>
      </w:r>
      <w:r w:rsidR="00CE4939" w:rsidRPr="00185973">
        <w:rPr>
          <w:rFonts w:ascii="Trebuchet MS" w:hAnsi="Trebuchet MS"/>
          <w:lang w:val="nl-NL"/>
        </w:rPr>
        <w:t>De leidend ambtenaar wordt aangeduid bij de sluiting van de opdracht.</w:t>
      </w:r>
    </w:p>
    <w:p w14:paraId="6D25D807" w14:textId="77777777" w:rsidR="00CE4939" w:rsidRPr="00185973" w:rsidRDefault="00CE4939" w:rsidP="00655F5E">
      <w:pPr>
        <w:rPr>
          <w:rFonts w:ascii="Trebuchet MS" w:hAnsi="Trebuchet MS"/>
          <w:lang w:val="nl-NL"/>
        </w:rPr>
      </w:pPr>
    </w:p>
    <w:p w14:paraId="5FDD675F" w14:textId="77777777" w:rsidR="00655F5E" w:rsidRPr="00185973" w:rsidRDefault="002E76A3" w:rsidP="00655F5E">
      <w:pPr>
        <w:rPr>
          <w:rFonts w:ascii="Trebuchet MS" w:hAnsi="Trebuchet MS"/>
          <w:lang w:val="nl-NL"/>
        </w:rPr>
      </w:pPr>
      <w:r w:rsidRPr="00185973">
        <w:rPr>
          <w:rFonts w:ascii="Trebuchet MS" w:hAnsi="Trebuchet MS"/>
          <w:lang w:val="nl-NL"/>
        </w:rPr>
        <w:t xml:space="preserve">De leidend ambtenaar ziet toe op de uitvoering van de raamovereenkomst </w:t>
      </w:r>
      <w:r w:rsidR="007A36B8" w:rsidRPr="00185973">
        <w:rPr>
          <w:rFonts w:ascii="Trebuchet MS" w:hAnsi="Trebuchet MS"/>
          <w:lang w:val="nl-NL"/>
        </w:rPr>
        <w:t>én kan op vraag van klanten tussen komen bij de uitvoering van deelopdrachten</w:t>
      </w:r>
      <w:r w:rsidRPr="00185973">
        <w:rPr>
          <w:rFonts w:ascii="Trebuchet MS" w:hAnsi="Trebuchet MS"/>
          <w:lang w:val="nl-NL"/>
        </w:rPr>
        <w:t xml:space="preserve">. </w:t>
      </w:r>
      <w:r w:rsidR="00655F5E" w:rsidRPr="00185973">
        <w:rPr>
          <w:rFonts w:ascii="Trebuchet MS" w:hAnsi="Trebuchet MS"/>
          <w:lang w:val="nl-NL"/>
        </w:rPr>
        <w:t xml:space="preserve">Dit houdt in dat vzw DOKO op eigen initiatief of na klachten van klanten maatregelen kan nemen zoals voorzien in dit deel II en/of het KB Uitvoering. </w:t>
      </w:r>
    </w:p>
    <w:p w14:paraId="4BD397D4" w14:textId="77777777" w:rsidR="00AE7A80" w:rsidRPr="00185973" w:rsidRDefault="00AE7A80" w:rsidP="00AE7A80">
      <w:pPr>
        <w:rPr>
          <w:rFonts w:ascii="Trebuchet MS" w:hAnsi="Trebuchet MS"/>
          <w:lang w:val="nl-NL"/>
        </w:rPr>
      </w:pPr>
    </w:p>
    <w:p w14:paraId="0F748493" w14:textId="77777777" w:rsidR="00FC4364" w:rsidRPr="00185973" w:rsidRDefault="00AE7A80" w:rsidP="00363455">
      <w:pPr>
        <w:rPr>
          <w:rFonts w:ascii="Trebuchet MS" w:hAnsi="Trebuchet MS"/>
          <w:lang w:val="nl-NL"/>
        </w:rPr>
      </w:pPr>
      <w:r w:rsidRPr="00185973">
        <w:rPr>
          <w:rFonts w:ascii="Trebuchet MS" w:hAnsi="Trebuchet MS"/>
          <w:lang w:val="nl-NL"/>
        </w:rPr>
        <w:t xml:space="preserve">Voor elke deelopdracht </w:t>
      </w:r>
      <w:r w:rsidR="00ED2EDD" w:rsidRPr="00185973">
        <w:rPr>
          <w:rFonts w:ascii="Trebuchet MS" w:hAnsi="Trebuchet MS"/>
          <w:lang w:val="nl-NL"/>
        </w:rPr>
        <w:t>kan</w:t>
      </w:r>
      <w:r w:rsidRPr="00185973">
        <w:rPr>
          <w:rFonts w:ascii="Trebuchet MS" w:hAnsi="Trebuchet MS"/>
          <w:lang w:val="nl-NL"/>
        </w:rPr>
        <w:t xml:space="preserve"> de klant een leidend ambtenaar aanduiden in de sluitingsbrief deelopdracht. </w:t>
      </w:r>
    </w:p>
    <w:p w14:paraId="040EA5BE" w14:textId="77777777" w:rsidR="001D4AEA" w:rsidRPr="00185973" w:rsidRDefault="001D4AEA" w:rsidP="001D4AEA">
      <w:pPr>
        <w:pStyle w:val="Kop2"/>
        <w:numPr>
          <w:ilvl w:val="0"/>
          <w:numId w:val="0"/>
        </w:numPr>
        <w:ind w:left="567" w:hanging="567"/>
        <w:rPr>
          <w:rFonts w:ascii="Trebuchet MS" w:hAnsi="Trebuchet MS"/>
        </w:rPr>
      </w:pPr>
      <w:bookmarkStart w:id="79" w:name="_Toc536110172"/>
      <w:bookmarkStart w:id="80" w:name="_Toc58565342"/>
      <w:r w:rsidRPr="00185973">
        <w:rPr>
          <w:rFonts w:ascii="Trebuchet MS" w:hAnsi="Trebuchet MS"/>
        </w:rPr>
        <w:t>Artikel 12. Onderaannemers</w:t>
      </w:r>
      <w:bookmarkEnd w:id="79"/>
      <w:bookmarkEnd w:id="80"/>
    </w:p>
    <w:p w14:paraId="40F90F30" w14:textId="77777777" w:rsidR="00C52036" w:rsidRPr="00185973" w:rsidRDefault="00C52036" w:rsidP="00C52036">
      <w:pPr>
        <w:rPr>
          <w:rFonts w:ascii="Trebuchet MS" w:hAnsi="Trebuchet MS"/>
          <w:lang w:val="nl-NL"/>
        </w:rPr>
      </w:pPr>
      <w:r w:rsidRPr="00185973">
        <w:rPr>
          <w:rFonts w:ascii="Trebuchet MS" w:hAnsi="Trebuchet MS"/>
          <w:lang w:val="nl-NL"/>
        </w:rPr>
        <w:t>De opdrachtnemer doet slechts beroep op onderaannemers en deze onderaannemers op hun beurt op eventuele onderaannemers, enz. die elk voldoende waarborgen bieden voor een goede en veilige uitvoering van de hen toevertrouwde prestaties.</w:t>
      </w:r>
    </w:p>
    <w:p w14:paraId="2DC881E0" w14:textId="77777777" w:rsidR="00C52036" w:rsidRPr="00185973" w:rsidRDefault="00C52036" w:rsidP="00C52036">
      <w:pPr>
        <w:rPr>
          <w:rFonts w:ascii="Trebuchet MS" w:hAnsi="Trebuchet MS"/>
          <w:lang w:val="nl-NL"/>
        </w:rPr>
      </w:pPr>
    </w:p>
    <w:p w14:paraId="002B3543" w14:textId="77777777" w:rsidR="00C52036" w:rsidRPr="00185973" w:rsidRDefault="00971067" w:rsidP="00C52036">
      <w:pPr>
        <w:rPr>
          <w:rFonts w:ascii="Trebuchet MS" w:hAnsi="Trebuchet MS"/>
          <w:lang w:val="nl-NL"/>
        </w:rPr>
      </w:pPr>
      <w:r w:rsidRPr="00185973">
        <w:rPr>
          <w:rFonts w:ascii="Trebuchet MS" w:hAnsi="Trebuchet MS"/>
          <w:lang w:val="nl-NL"/>
        </w:rPr>
        <w:t>De aanbestedende overheid</w:t>
      </w:r>
      <w:r w:rsidR="00C52036" w:rsidRPr="00185973">
        <w:rPr>
          <w:rFonts w:ascii="Trebuchet MS" w:hAnsi="Trebuchet MS"/>
          <w:lang w:val="nl-NL"/>
        </w:rPr>
        <w:t xml:space="preserve"> kan de vervanging eisen van elke onderaannemer, waar ook in de keten, waarvan zij meent dat zij een bezwaar kunnen vormen voor de goede of veilige uitvoering van de opdracht.</w:t>
      </w:r>
    </w:p>
    <w:p w14:paraId="14A6F860" w14:textId="77777777" w:rsidR="00C52036" w:rsidRPr="00185973" w:rsidRDefault="00C52036" w:rsidP="00C52036">
      <w:pPr>
        <w:rPr>
          <w:rFonts w:ascii="Trebuchet MS" w:hAnsi="Trebuchet MS"/>
          <w:lang w:val="nl-NL"/>
        </w:rPr>
      </w:pPr>
    </w:p>
    <w:p w14:paraId="649334B8" w14:textId="77777777" w:rsidR="008129C2" w:rsidRPr="00185973" w:rsidRDefault="00C52036" w:rsidP="003403B0">
      <w:pPr>
        <w:rPr>
          <w:rFonts w:ascii="Trebuchet MS" w:hAnsi="Trebuchet MS"/>
          <w:lang w:val="nl-NL"/>
        </w:rPr>
      </w:pPr>
      <w:r w:rsidRPr="00185973">
        <w:rPr>
          <w:rFonts w:ascii="Trebuchet MS" w:hAnsi="Trebuchet MS"/>
          <w:lang w:val="nl-NL"/>
        </w:rPr>
        <w:t xml:space="preserve">De opdrachtnemer is als enige aansprakelijkheid ten aanzien van </w:t>
      </w:r>
      <w:r w:rsidR="00971067" w:rsidRPr="00185973">
        <w:rPr>
          <w:rFonts w:ascii="Trebuchet MS" w:hAnsi="Trebuchet MS"/>
          <w:lang w:val="nl-NL"/>
        </w:rPr>
        <w:t>de aanbestedende overheid</w:t>
      </w:r>
      <w:r w:rsidRPr="00185973">
        <w:rPr>
          <w:rFonts w:ascii="Trebuchet MS" w:hAnsi="Trebuchet MS"/>
          <w:lang w:val="nl-NL"/>
        </w:rPr>
        <w:t xml:space="preserve">, overeenkomstig artikel 12§1 KB Uitvoering. </w:t>
      </w:r>
      <w:r w:rsidR="00971067" w:rsidRPr="00185973">
        <w:rPr>
          <w:rFonts w:ascii="Trebuchet MS" w:hAnsi="Trebuchet MS"/>
          <w:lang w:val="nl-NL"/>
        </w:rPr>
        <w:t xml:space="preserve">De aanbestedende overheid </w:t>
      </w:r>
      <w:r w:rsidRPr="00185973">
        <w:rPr>
          <w:rFonts w:ascii="Trebuchet MS" w:hAnsi="Trebuchet MS"/>
          <w:lang w:val="nl-NL"/>
        </w:rPr>
        <w:t>acht zich door geen enkele contractuele band verbonden met die onderaannemers.</w:t>
      </w:r>
    </w:p>
    <w:p w14:paraId="7E5A67BD" w14:textId="77777777" w:rsidR="00363455" w:rsidRPr="00185973" w:rsidRDefault="00A410AA" w:rsidP="00A410AA">
      <w:pPr>
        <w:pStyle w:val="Kop2"/>
        <w:numPr>
          <w:ilvl w:val="0"/>
          <w:numId w:val="0"/>
        </w:numPr>
        <w:ind w:left="567" w:hanging="567"/>
        <w:rPr>
          <w:rFonts w:ascii="Trebuchet MS" w:hAnsi="Trebuchet MS"/>
        </w:rPr>
      </w:pPr>
      <w:bookmarkStart w:id="81" w:name="_Toc58565343"/>
      <w:r w:rsidRPr="00185973">
        <w:rPr>
          <w:rFonts w:ascii="Trebuchet MS" w:hAnsi="Trebuchet MS"/>
        </w:rPr>
        <w:t>Artikel 18. Vertrouwelijkheid</w:t>
      </w:r>
      <w:bookmarkEnd w:id="81"/>
    </w:p>
    <w:p w14:paraId="6D4ABB76" w14:textId="77777777" w:rsidR="00B63348" w:rsidRPr="00185973" w:rsidRDefault="00B63348" w:rsidP="00B63348">
      <w:pPr>
        <w:rPr>
          <w:rFonts w:ascii="Trebuchet MS" w:hAnsi="Trebuchet MS"/>
          <w:lang w:val="nl-NL"/>
        </w:rPr>
      </w:pPr>
      <w:r w:rsidRPr="00185973">
        <w:rPr>
          <w:rFonts w:ascii="Trebuchet MS" w:hAnsi="Trebuchet MS"/>
          <w:lang w:val="nl-NL"/>
        </w:rPr>
        <w:t xml:space="preserve">De informatie die </w:t>
      </w:r>
      <w:r w:rsidR="00104004" w:rsidRPr="00185973">
        <w:rPr>
          <w:rFonts w:ascii="Trebuchet MS" w:hAnsi="Trebuchet MS"/>
          <w:lang w:val="nl-NL"/>
        </w:rPr>
        <w:t>de aanbestedende overheid</w:t>
      </w:r>
      <w:r w:rsidRPr="00185973">
        <w:rPr>
          <w:rFonts w:ascii="Trebuchet MS" w:hAnsi="Trebuchet MS"/>
          <w:lang w:val="nl-NL"/>
        </w:rPr>
        <w:t xml:space="preserve"> in het kader van deze opdracht ter beschikking stelt, mag niet voor andere doeleinden worden aangewend, noch aan derden worden meegedeeld</w:t>
      </w:r>
      <w:r w:rsidR="003C7C67" w:rsidRPr="00185973">
        <w:rPr>
          <w:rFonts w:ascii="Trebuchet MS" w:hAnsi="Trebuchet MS"/>
          <w:lang w:val="nl-NL"/>
        </w:rPr>
        <w:t xml:space="preserve"> dan voor de goede uitvoering van de opdracht</w:t>
      </w:r>
      <w:r w:rsidRPr="00185973">
        <w:rPr>
          <w:rFonts w:ascii="Trebuchet MS" w:hAnsi="Trebuchet MS"/>
          <w:lang w:val="nl-NL"/>
        </w:rPr>
        <w:t xml:space="preserve">. </w:t>
      </w:r>
    </w:p>
    <w:p w14:paraId="67069D2B" w14:textId="77777777" w:rsidR="00B63348" w:rsidRPr="00185973" w:rsidRDefault="00B63348" w:rsidP="00B63348">
      <w:pPr>
        <w:rPr>
          <w:rFonts w:ascii="Trebuchet MS" w:hAnsi="Trebuchet MS"/>
          <w:lang w:val="nl-NL"/>
        </w:rPr>
      </w:pPr>
    </w:p>
    <w:p w14:paraId="03C86BD7" w14:textId="77777777" w:rsidR="00B63348" w:rsidRPr="00185973" w:rsidRDefault="00B63348" w:rsidP="00B63348">
      <w:pPr>
        <w:rPr>
          <w:rFonts w:ascii="Trebuchet MS" w:hAnsi="Trebuchet MS"/>
          <w:lang w:val="nl-NL"/>
        </w:rPr>
      </w:pPr>
      <w:r w:rsidRPr="00185973">
        <w:rPr>
          <w:rFonts w:ascii="Trebuchet MS" w:hAnsi="Trebuchet MS"/>
          <w:lang w:val="nl-NL"/>
        </w:rPr>
        <w:t>Alle informatie, ongeacht het type, blijft steeds onder alle omstandigheden eigendom van de aanbestedende overheid.</w:t>
      </w:r>
    </w:p>
    <w:p w14:paraId="3ADDDC31" w14:textId="77777777" w:rsidR="00B63348" w:rsidRPr="00185973" w:rsidRDefault="00B63348" w:rsidP="00B63348">
      <w:pPr>
        <w:rPr>
          <w:rFonts w:ascii="Trebuchet MS" w:hAnsi="Trebuchet MS"/>
          <w:lang w:val="nl-NL"/>
        </w:rPr>
      </w:pPr>
    </w:p>
    <w:p w14:paraId="6C550968" w14:textId="77777777" w:rsidR="00B63348" w:rsidRPr="00185973" w:rsidRDefault="00B63348" w:rsidP="00B63348">
      <w:pPr>
        <w:rPr>
          <w:rFonts w:ascii="Trebuchet MS" w:hAnsi="Trebuchet MS"/>
          <w:lang w:val="nl-NL"/>
        </w:rPr>
      </w:pPr>
      <w:r w:rsidRPr="00185973">
        <w:rPr>
          <w:rFonts w:ascii="Trebuchet MS" w:hAnsi="Trebuchet MS"/>
          <w:lang w:val="nl-NL"/>
        </w:rPr>
        <w:t xml:space="preserve">Voor elk “oneigenlijk” gebruik van informatie dient steeds schriftelijk toestemming gevraagd te worden aan de aanbestedende overheid. De aanbestedende overheid kan dit gebruik weigeren of voorwaarden opleggen om deze data te gebruiken. </w:t>
      </w:r>
    </w:p>
    <w:p w14:paraId="1556D12C" w14:textId="77777777" w:rsidR="00B63348" w:rsidRPr="00185973" w:rsidRDefault="00B63348" w:rsidP="00B63348">
      <w:pPr>
        <w:rPr>
          <w:rFonts w:ascii="Trebuchet MS" w:hAnsi="Trebuchet MS"/>
          <w:lang w:val="nl-NL"/>
        </w:rPr>
      </w:pPr>
    </w:p>
    <w:p w14:paraId="3EA33829" w14:textId="77777777" w:rsidR="00B63348" w:rsidRPr="00185973" w:rsidRDefault="00B63348" w:rsidP="00B63348">
      <w:pPr>
        <w:rPr>
          <w:rFonts w:ascii="Trebuchet MS" w:hAnsi="Trebuchet MS"/>
          <w:lang w:val="nl-NL"/>
        </w:rPr>
      </w:pPr>
      <w:r w:rsidRPr="00185973">
        <w:rPr>
          <w:rFonts w:ascii="Trebuchet MS" w:hAnsi="Trebuchet MS"/>
          <w:lang w:val="nl-NL"/>
        </w:rPr>
        <w:t>De opdrachtnemer neemt in zijn contracten met de onderaannemers eveneens deze verplichtingen inzake vertrouwelijkheid over.</w:t>
      </w:r>
    </w:p>
    <w:p w14:paraId="16AE590F" w14:textId="77777777" w:rsidR="00021DD3" w:rsidRPr="00185973" w:rsidRDefault="00021DD3" w:rsidP="00021DD3">
      <w:pPr>
        <w:pStyle w:val="Kop2"/>
        <w:numPr>
          <w:ilvl w:val="0"/>
          <w:numId w:val="0"/>
        </w:numPr>
        <w:ind w:left="567" w:hanging="567"/>
        <w:rPr>
          <w:rFonts w:ascii="Trebuchet MS" w:hAnsi="Trebuchet MS"/>
        </w:rPr>
      </w:pPr>
      <w:bookmarkStart w:id="82" w:name="_Toc536110177"/>
      <w:bookmarkStart w:id="83" w:name="_Toc58565344"/>
      <w:r w:rsidRPr="00185973">
        <w:rPr>
          <w:rFonts w:ascii="Trebuchet MS" w:hAnsi="Trebuchet MS"/>
        </w:rPr>
        <w:t>Artikel 19. Gebruik van de resultaten</w:t>
      </w:r>
      <w:bookmarkEnd w:id="82"/>
      <w:r w:rsidR="002B07FD" w:rsidRPr="00185973">
        <w:rPr>
          <w:rFonts w:ascii="Trebuchet MS" w:hAnsi="Trebuchet MS"/>
        </w:rPr>
        <w:t>/ intellectueel eigendom</w:t>
      </w:r>
      <w:bookmarkEnd w:id="83"/>
    </w:p>
    <w:p w14:paraId="07C3F4ED" w14:textId="585CD62B" w:rsidR="00256C39" w:rsidRPr="00185973" w:rsidRDefault="00256C39" w:rsidP="00256C39">
      <w:pPr>
        <w:rPr>
          <w:rFonts w:ascii="Trebuchet MS" w:hAnsi="Trebuchet MS"/>
          <w:lang w:val="nl-NL"/>
        </w:rPr>
      </w:pPr>
      <w:r w:rsidRPr="00185973">
        <w:rPr>
          <w:rFonts w:ascii="Trebuchet MS" w:hAnsi="Trebuchet MS"/>
          <w:lang w:val="nl-NL"/>
        </w:rPr>
        <w:t xml:space="preserve">De opdrachtnemer verleent aan de aanbesteder /klant een </w:t>
      </w:r>
      <w:r w:rsidRPr="00185973">
        <w:rPr>
          <w:rFonts w:ascii="Trebuchet MS" w:hAnsi="Trebuchet MS"/>
          <w:b/>
          <w:lang w:val="nl-NL"/>
        </w:rPr>
        <w:t>niet exclusief gebruiks- en exploitatierecht</w:t>
      </w:r>
      <w:r w:rsidRPr="00185973">
        <w:rPr>
          <w:rFonts w:ascii="Trebuchet MS" w:hAnsi="Trebuchet MS"/>
          <w:lang w:val="nl-NL"/>
        </w:rPr>
        <w:t xml:space="preserve"> in verband met alle vermogensrechten die rusten op de ontwerpen, tekeningen en modellen, software, databanken, methodes, uitvindingen, creaties, geschriften, procedures of </w:t>
      </w:r>
      <w:r w:rsidRPr="00185973">
        <w:rPr>
          <w:rFonts w:ascii="Trebuchet MS" w:hAnsi="Trebuchet MS"/>
          <w:lang w:val="nl-NL"/>
        </w:rPr>
        <w:lastRenderedPageBreak/>
        <w:t>processen, etc. die door de opdrachtnemer ontwikkeld of gebruikt worden bij de voorbereiding en uitvoering van de opdracht.</w:t>
      </w:r>
    </w:p>
    <w:p w14:paraId="0397D44F" w14:textId="77777777" w:rsidR="00256C39" w:rsidRPr="00185973" w:rsidRDefault="00256C39" w:rsidP="00256C39">
      <w:pPr>
        <w:rPr>
          <w:rFonts w:ascii="Trebuchet MS" w:hAnsi="Trebuchet MS"/>
          <w:lang w:val="nl-NL"/>
        </w:rPr>
      </w:pPr>
    </w:p>
    <w:p w14:paraId="72B8949E" w14:textId="77777777" w:rsidR="00256C39" w:rsidRPr="00185973" w:rsidRDefault="00256C39" w:rsidP="00256C39">
      <w:pPr>
        <w:rPr>
          <w:rFonts w:ascii="Trebuchet MS" w:hAnsi="Trebuchet MS"/>
          <w:lang w:val="nl-NL"/>
        </w:rPr>
      </w:pPr>
      <w:r w:rsidRPr="00185973">
        <w:rPr>
          <w:rFonts w:ascii="Trebuchet MS" w:hAnsi="Trebuchet MS"/>
          <w:lang w:val="nl-NL"/>
        </w:rPr>
        <w:t xml:space="preserve">De overgedragen rechten worden onbeperkt overgedragen, voor elke exploitatiewijze, voor de gehele wereld, voor de volledige duur van de exploitatie, minstens voor de beschermingsduur van de rechten. </w:t>
      </w:r>
    </w:p>
    <w:p w14:paraId="178A4519" w14:textId="77777777" w:rsidR="0008475C" w:rsidRPr="00185973" w:rsidRDefault="0008475C" w:rsidP="002213DC">
      <w:pPr>
        <w:rPr>
          <w:rFonts w:ascii="Trebuchet MS" w:hAnsi="Trebuchet MS"/>
          <w:lang w:val="nl-NL" w:eastAsia="en-US"/>
        </w:rPr>
      </w:pPr>
    </w:p>
    <w:p w14:paraId="2E89838F" w14:textId="77777777" w:rsidR="002213DC" w:rsidRPr="00185973" w:rsidRDefault="002213DC" w:rsidP="002213DC">
      <w:pPr>
        <w:rPr>
          <w:rFonts w:ascii="Trebuchet MS" w:hAnsi="Trebuchet MS"/>
          <w:lang w:val="nl-NL" w:eastAsia="en-US"/>
        </w:rPr>
      </w:pPr>
      <w:r w:rsidRPr="00185973">
        <w:rPr>
          <w:rFonts w:ascii="Trebuchet MS" w:hAnsi="Trebuchet MS"/>
          <w:lang w:val="nl-NL" w:eastAsia="en-US"/>
        </w:rPr>
        <w:t xml:space="preserve">In geen geval kunnen de intellectuele eigendomsrechten waarvan de opdrachtnemer, diens onderaannemers en hulppersonen titularis of rechthebbende zijn, een beletsel vormen voor de toepassing door </w:t>
      </w:r>
      <w:r w:rsidR="003C7C67" w:rsidRPr="00185973">
        <w:rPr>
          <w:rFonts w:ascii="Trebuchet MS" w:hAnsi="Trebuchet MS"/>
          <w:lang w:val="nl-NL" w:eastAsia="en-US"/>
        </w:rPr>
        <w:t>de aanbestedende overheid</w:t>
      </w:r>
      <w:r w:rsidRPr="00185973">
        <w:rPr>
          <w:rFonts w:ascii="Trebuchet MS" w:hAnsi="Trebuchet MS"/>
          <w:lang w:val="nl-NL" w:eastAsia="en-US"/>
        </w:rPr>
        <w:t xml:space="preserve"> van maatregelen van ambtswege, dan wel toepassing van art. 1794 BW, met inbegrip van het realiseren van de opdracht door een derde ondernemer na verbreking van de opdracht met de opdrachtnemer.</w:t>
      </w:r>
    </w:p>
    <w:p w14:paraId="6C88D69E" w14:textId="77777777" w:rsidR="002213DC" w:rsidRPr="00185973" w:rsidRDefault="002213DC" w:rsidP="002213DC">
      <w:pPr>
        <w:rPr>
          <w:rFonts w:ascii="Trebuchet MS" w:hAnsi="Trebuchet MS"/>
          <w:lang w:val="nl-NL" w:eastAsia="en-US"/>
        </w:rPr>
      </w:pPr>
    </w:p>
    <w:p w14:paraId="589E6B26" w14:textId="77777777" w:rsidR="002213DC" w:rsidRPr="00185973" w:rsidRDefault="002213DC" w:rsidP="002213DC">
      <w:pPr>
        <w:rPr>
          <w:rFonts w:ascii="Trebuchet MS" w:hAnsi="Trebuchet MS"/>
          <w:b/>
          <w:lang w:val="nl-NL" w:eastAsia="en-US"/>
        </w:rPr>
      </w:pPr>
      <w:r w:rsidRPr="00185973">
        <w:rPr>
          <w:rFonts w:ascii="Trebuchet MS" w:hAnsi="Trebuchet MS"/>
          <w:b/>
          <w:lang w:val="nl-NL" w:eastAsia="en-US"/>
        </w:rPr>
        <w:t>BESTAANDE INTELLECTUELE EIGENDOMSRECHTEN (ART 20 KB PLAATSING)</w:t>
      </w:r>
    </w:p>
    <w:p w14:paraId="50818578" w14:textId="77777777" w:rsidR="002213DC" w:rsidRPr="00185973" w:rsidRDefault="002213DC" w:rsidP="002213DC">
      <w:pPr>
        <w:rPr>
          <w:rFonts w:ascii="Trebuchet MS" w:hAnsi="Trebuchet MS"/>
          <w:lang w:val="nl-NL" w:eastAsia="en-US"/>
        </w:rPr>
      </w:pPr>
      <w:r w:rsidRPr="00185973">
        <w:rPr>
          <w:rFonts w:ascii="Trebuchet MS" w:hAnsi="Trebuchet MS"/>
          <w:lang w:val="nl-NL" w:eastAsia="en-US"/>
        </w:rPr>
        <w:t>De inschrijver is verplicht in zijn offerte aan te geven welke intellectuele eigendomsrechten waarvan hij titularis is of waarvoor hij van een derde een gebruikslicentie moet verkrijgen nodig zijn voor het geheel of een deel van de uit te voeren prestaties. De aankoopprijs en de verschuldigde vergoedingen voor de gebruikslicenties van deze intellectuele eigendomsrechten moeten inbegrepen zijn in de geboden prijzen.</w:t>
      </w:r>
    </w:p>
    <w:p w14:paraId="13EA1F51" w14:textId="77777777" w:rsidR="002213DC" w:rsidRPr="00185973" w:rsidRDefault="002213DC" w:rsidP="002213DC">
      <w:pPr>
        <w:rPr>
          <w:rFonts w:ascii="Trebuchet MS" w:hAnsi="Trebuchet MS"/>
          <w:lang w:val="nl-NL" w:eastAsia="en-US"/>
        </w:rPr>
      </w:pPr>
    </w:p>
    <w:p w14:paraId="17C02E49" w14:textId="77777777" w:rsidR="002213DC" w:rsidRPr="00185973" w:rsidRDefault="002213DC" w:rsidP="002213DC">
      <w:pPr>
        <w:rPr>
          <w:rFonts w:ascii="Trebuchet MS" w:hAnsi="Trebuchet MS"/>
          <w:b/>
          <w:lang w:val="nl-NL" w:eastAsia="en-US"/>
        </w:rPr>
      </w:pPr>
      <w:r w:rsidRPr="00185973">
        <w:rPr>
          <w:rFonts w:ascii="Trebuchet MS" w:hAnsi="Trebuchet MS"/>
          <w:b/>
          <w:lang w:val="nl-NL" w:eastAsia="en-US"/>
        </w:rPr>
        <w:t>VRIJWARING VOOR INBREUKEN OP INTELLECTUELE EIGENDOMSRECHTEN VAN DERDEN</w:t>
      </w:r>
    </w:p>
    <w:p w14:paraId="42BC616A" w14:textId="77777777" w:rsidR="00E8042D" w:rsidRPr="00185973" w:rsidRDefault="002213DC" w:rsidP="007E3D9D">
      <w:pPr>
        <w:rPr>
          <w:rFonts w:ascii="Trebuchet MS" w:hAnsi="Trebuchet MS"/>
          <w:lang w:val="nl-NL"/>
        </w:rPr>
      </w:pPr>
      <w:r w:rsidRPr="00185973">
        <w:rPr>
          <w:rFonts w:ascii="Trebuchet MS" w:hAnsi="Trebuchet MS"/>
          <w:lang w:val="nl-NL"/>
        </w:rPr>
        <w:t xml:space="preserve">De opdrachtnemer die de intellectuele eigendomsrechten van een derde niet heeft geëerbiedigd of die rechten niet aan de aanbestedende overheid kenbaar heeft gemaakt, staat borg voor elk verhaal dat een derde tegen de aanbestedende overheid zou stellen. Met andere woorden, zal de opdrachtnemer uitsluitend aansprakelijk zijn voor alle eisen, zowel in rechte als voorafgaandelijk enige gerechtelijke procedure, die hieromtrent zouden kunnen ontstaan. De opdrachtnemer vrijwaart de aanbestedende overheid volledig voor alle vergoedingen, kosten en schadevergoedingen die laatstgenoemde verschuldigd zou zijn indien de opdracht zogenaamd de rechten van de houder zelf van enig intellectueel eigendomsrecht of van een andere belanghebbende, die het wettelijk toegelaten is om de schending van een intellectueel eigendomsrecht in te roepen, zou aantasten </w:t>
      </w:r>
    </w:p>
    <w:p w14:paraId="4FF1F081" w14:textId="77777777" w:rsidR="00E8042D" w:rsidRPr="00185973" w:rsidRDefault="002B6D44" w:rsidP="00756BD9">
      <w:pPr>
        <w:pStyle w:val="Kop2"/>
        <w:numPr>
          <w:ilvl w:val="0"/>
          <w:numId w:val="0"/>
        </w:numPr>
        <w:ind w:left="567" w:hanging="567"/>
        <w:rPr>
          <w:rFonts w:ascii="Trebuchet MS" w:hAnsi="Trebuchet MS"/>
        </w:rPr>
      </w:pPr>
      <w:bookmarkStart w:id="84" w:name="_Toc58565345"/>
      <w:r w:rsidRPr="00185973">
        <w:rPr>
          <w:rFonts w:ascii="Trebuchet MS" w:hAnsi="Trebuchet MS"/>
        </w:rPr>
        <w:t xml:space="preserve">Artikel 24. </w:t>
      </w:r>
      <w:r w:rsidR="00756BD9" w:rsidRPr="00185973">
        <w:rPr>
          <w:rFonts w:ascii="Trebuchet MS" w:hAnsi="Trebuchet MS"/>
        </w:rPr>
        <w:t>Verzekeringen</w:t>
      </w:r>
      <w:bookmarkEnd w:id="84"/>
    </w:p>
    <w:p w14:paraId="0FA46C45" w14:textId="77777777" w:rsidR="002B6D44" w:rsidRPr="00185973" w:rsidRDefault="002B6D44" w:rsidP="002B6D44">
      <w:pPr>
        <w:rPr>
          <w:rFonts w:ascii="Trebuchet MS" w:eastAsia="Calibri" w:hAnsi="Trebuchet MS"/>
          <w:lang w:val="nl-NL"/>
        </w:rPr>
      </w:pPr>
      <w:r w:rsidRPr="00185973">
        <w:rPr>
          <w:rFonts w:ascii="Trebuchet MS" w:eastAsia="Calibri" w:hAnsi="Trebuchet MS"/>
          <w:lang w:val="nl-NL"/>
        </w:rPr>
        <w:t xml:space="preserve">De opdrachtnemer sluit de verzekeringen die zijn aansprakelijkheid inzake arbeidsongevallen dekken, alsook zijn burgerlijke aansprakelijkheid ten aanzien van derden bij de uitvoering van de opdracht.  </w:t>
      </w:r>
      <w:r w:rsidR="009F6540" w:rsidRPr="00185973">
        <w:rPr>
          <w:rFonts w:ascii="Trebuchet MS" w:eastAsia="Calibri" w:hAnsi="Trebuchet MS"/>
          <w:lang w:val="nl-NL"/>
        </w:rPr>
        <w:t xml:space="preserve">De opdrachtnemer sluit ook alle verzekeringen opgelegd door de opdrachtdocumenten. </w:t>
      </w:r>
    </w:p>
    <w:p w14:paraId="31DA39A8" w14:textId="77777777" w:rsidR="002B6D44" w:rsidRPr="00185973" w:rsidRDefault="002B6D44" w:rsidP="002B6D44">
      <w:pPr>
        <w:rPr>
          <w:rFonts w:ascii="Trebuchet MS" w:hAnsi="Trebuchet MS"/>
          <w:lang w:val="nl-NL"/>
        </w:rPr>
      </w:pPr>
    </w:p>
    <w:p w14:paraId="1BE2AA6A" w14:textId="77777777" w:rsidR="002B6D44" w:rsidRPr="00185973" w:rsidRDefault="002B6D44" w:rsidP="002B6D44">
      <w:pPr>
        <w:rPr>
          <w:rFonts w:ascii="Trebuchet MS" w:hAnsi="Trebuchet MS"/>
          <w:lang w:val="nl-NL"/>
        </w:rPr>
      </w:pPr>
      <w:r w:rsidRPr="00185973">
        <w:rPr>
          <w:rFonts w:ascii="Trebuchet MS" w:hAnsi="Trebuchet MS"/>
          <w:lang w:val="nl-NL"/>
        </w:rPr>
        <w:t>Op elk ogenblik tijdens de uitvoering van de opdracht legt de opdrachtnemer dit attest over, binnen een termijn van vijftien dagen na ontvangst van het verzoek van de aanbestedende overheid.</w:t>
      </w:r>
    </w:p>
    <w:p w14:paraId="61B069D1" w14:textId="77777777" w:rsidR="002B6D44" w:rsidRPr="00185973" w:rsidRDefault="002B6D44" w:rsidP="002B6D44">
      <w:pPr>
        <w:rPr>
          <w:rFonts w:ascii="Trebuchet MS" w:hAnsi="Trebuchet MS"/>
          <w:lang w:val="nl-NL"/>
        </w:rPr>
      </w:pPr>
    </w:p>
    <w:p w14:paraId="47D85170" w14:textId="77777777" w:rsidR="002B6D44" w:rsidRPr="00185973" w:rsidRDefault="002B6D44" w:rsidP="002B6D44">
      <w:pPr>
        <w:rPr>
          <w:rFonts w:ascii="Trebuchet MS" w:hAnsi="Trebuchet MS"/>
          <w:lang w:val="nl-NL"/>
        </w:rPr>
      </w:pPr>
      <w:r w:rsidRPr="00185973">
        <w:rPr>
          <w:rFonts w:ascii="Trebuchet MS" w:hAnsi="Trebuchet MS"/>
          <w:lang w:val="nl-NL"/>
        </w:rPr>
        <w:t xml:space="preserve">Het afgesloten hebben van de vereiste verzekeringen ontslaat de opdrachtnemer op generlei wijze van zijn verplichtingen en mogelijke aansprakelijkheid. Het niet, onvoldoende of onvolledig verzekerd zijn, noch de in de verzekeringsovereenkomsten voorziene vrijstellingen of beperkingen, kunnen aan de aanbestedende overheid worden tegengesteld. </w:t>
      </w:r>
    </w:p>
    <w:p w14:paraId="50B91FB6" w14:textId="77777777" w:rsidR="002B6D44" w:rsidRPr="00185973" w:rsidRDefault="002B6D44" w:rsidP="002B6D44">
      <w:pPr>
        <w:pStyle w:val="Kop2"/>
        <w:numPr>
          <w:ilvl w:val="0"/>
          <w:numId w:val="0"/>
        </w:numPr>
        <w:ind w:left="567" w:hanging="567"/>
        <w:rPr>
          <w:rFonts w:ascii="Trebuchet MS" w:hAnsi="Trebuchet MS"/>
        </w:rPr>
      </w:pPr>
      <w:bookmarkStart w:id="85" w:name="_Toc58565346"/>
      <w:r w:rsidRPr="00185973">
        <w:rPr>
          <w:rFonts w:ascii="Trebuchet MS" w:hAnsi="Trebuchet MS"/>
        </w:rPr>
        <w:t>Artikel 25. Borgtocht</w:t>
      </w:r>
      <w:bookmarkEnd w:id="85"/>
    </w:p>
    <w:p w14:paraId="690263C7" w14:textId="1E967D72" w:rsidR="00337ABA" w:rsidRPr="00185973" w:rsidRDefault="00337ABA" w:rsidP="00337ABA">
      <w:pPr>
        <w:rPr>
          <w:rFonts w:ascii="Trebuchet MS" w:hAnsi="Trebuchet MS"/>
          <w:lang w:eastAsia="en-US"/>
        </w:rPr>
      </w:pPr>
      <w:r w:rsidRPr="00185973">
        <w:rPr>
          <w:rFonts w:ascii="Trebuchet MS" w:hAnsi="Trebuchet MS"/>
          <w:lang w:eastAsia="en-US"/>
        </w:rPr>
        <w:t xml:space="preserve">De klant kan een borgtocht vragen per gesloten deelopdracht indien de waarde van de deelopdracht groter is dan </w:t>
      </w:r>
      <w:r w:rsidR="00E56802" w:rsidRPr="00185973">
        <w:rPr>
          <w:rFonts w:ascii="Trebuchet MS" w:hAnsi="Trebuchet MS"/>
          <w:lang w:eastAsia="en-US"/>
        </w:rPr>
        <w:t>5</w:t>
      </w:r>
      <w:r w:rsidRPr="00185973">
        <w:rPr>
          <w:rFonts w:ascii="Trebuchet MS" w:hAnsi="Trebuchet MS"/>
          <w:lang w:eastAsia="en-US"/>
        </w:rPr>
        <w:t xml:space="preserve">0.000 EUR. </w:t>
      </w:r>
    </w:p>
    <w:p w14:paraId="1BBAC141" w14:textId="77777777" w:rsidR="00337ABA" w:rsidRPr="00185973" w:rsidRDefault="00337ABA" w:rsidP="00337ABA">
      <w:pPr>
        <w:rPr>
          <w:rFonts w:ascii="Trebuchet MS" w:hAnsi="Trebuchet MS"/>
          <w:lang w:eastAsia="en-US"/>
        </w:rPr>
      </w:pPr>
    </w:p>
    <w:p w14:paraId="6694AD08" w14:textId="0E574214" w:rsidR="00A028CA" w:rsidRPr="00185973" w:rsidRDefault="00337ABA" w:rsidP="00337ABA">
      <w:pPr>
        <w:rPr>
          <w:rFonts w:ascii="Trebuchet MS" w:hAnsi="Trebuchet MS"/>
          <w:lang w:eastAsia="en-US"/>
        </w:rPr>
      </w:pPr>
      <w:r w:rsidRPr="00185973">
        <w:rPr>
          <w:rFonts w:ascii="Trebuchet MS" w:hAnsi="Trebuchet MS"/>
          <w:lang w:eastAsia="en-US"/>
        </w:rPr>
        <w:t xml:space="preserve">De borgtocht bedraagt dan 5% van de waarde van de deelopdracht. Deze waarde wordt berekend op basis van de </w:t>
      </w:r>
      <w:r w:rsidR="003B5734" w:rsidRPr="00185973">
        <w:rPr>
          <w:rFonts w:ascii="Trebuchet MS" w:hAnsi="Trebuchet MS"/>
          <w:lang w:eastAsia="en-US"/>
        </w:rPr>
        <w:t xml:space="preserve">Waarde van het specifieke project waarin de levering kadert. </w:t>
      </w:r>
      <w:r w:rsidRPr="00185973">
        <w:rPr>
          <w:rFonts w:ascii="Trebuchet MS" w:hAnsi="Trebuchet MS"/>
          <w:lang w:eastAsia="en-US"/>
        </w:rPr>
        <w:t>Inning en vrijgave van de borgtocht is de verantwoordelijkheid van de klant.</w:t>
      </w:r>
    </w:p>
    <w:p w14:paraId="41B951A5" w14:textId="7D7E0100" w:rsidR="003B5734" w:rsidRPr="00185973" w:rsidRDefault="003B5734" w:rsidP="00337ABA">
      <w:pPr>
        <w:rPr>
          <w:rFonts w:ascii="Trebuchet MS" w:hAnsi="Trebuchet MS"/>
          <w:lang w:eastAsia="en-US"/>
        </w:rPr>
      </w:pPr>
    </w:p>
    <w:p w14:paraId="05AC59FB" w14:textId="77777777" w:rsidR="003B5734" w:rsidRPr="00185973" w:rsidRDefault="003B5734" w:rsidP="00AB1B68">
      <w:pPr>
        <w:pStyle w:val="Kop2"/>
        <w:numPr>
          <w:ilvl w:val="0"/>
          <w:numId w:val="0"/>
        </w:numPr>
        <w:ind w:left="720" w:hanging="720"/>
        <w:rPr>
          <w:rFonts w:ascii="Trebuchet MS" w:hAnsi="Trebuchet MS"/>
        </w:rPr>
      </w:pPr>
      <w:bookmarkStart w:id="86" w:name="_Toc30524642"/>
      <w:bookmarkStart w:id="87" w:name="_Toc39062459"/>
      <w:bookmarkStart w:id="88" w:name="_Toc58565347"/>
      <w:r w:rsidRPr="00185973">
        <w:rPr>
          <w:rFonts w:ascii="Trebuchet MS" w:hAnsi="Trebuchet MS"/>
        </w:rPr>
        <w:t>Artikel 27. Borgstelling en bewijs van borgstelling</w:t>
      </w:r>
      <w:bookmarkEnd w:id="86"/>
      <w:bookmarkEnd w:id="87"/>
      <w:bookmarkEnd w:id="88"/>
    </w:p>
    <w:p w14:paraId="4004A715" w14:textId="77777777" w:rsidR="003B5734" w:rsidRPr="00185973" w:rsidRDefault="003B5734" w:rsidP="003B5734">
      <w:pPr>
        <w:rPr>
          <w:rFonts w:ascii="Trebuchet MS" w:hAnsi="Trebuchet MS"/>
          <w:lang w:val="nl-NL"/>
        </w:rPr>
      </w:pPr>
      <w:r w:rsidRPr="00185973">
        <w:rPr>
          <w:rFonts w:ascii="Trebuchet MS" w:hAnsi="Trebuchet MS"/>
          <w:lang w:val="nl-NL"/>
        </w:rPr>
        <w:t>De borgtocht wordt gesteld binnen 30 kalenderdagen volgend op de dag waarop de opdracht wordt gesloten. Het bewijs van borgstelling wordt binnen dezelfde termijn overgemaakt aan de leidend ambtenaar.</w:t>
      </w:r>
    </w:p>
    <w:p w14:paraId="0D8AB39D" w14:textId="77777777" w:rsidR="003B5734" w:rsidRPr="00185973" w:rsidRDefault="003B5734" w:rsidP="003B5734">
      <w:pPr>
        <w:rPr>
          <w:rFonts w:ascii="Trebuchet MS" w:hAnsi="Trebuchet MS"/>
          <w:lang w:val="nl-NL"/>
        </w:rPr>
      </w:pPr>
      <w:r w:rsidRPr="00185973">
        <w:rPr>
          <w:rFonts w:ascii="Trebuchet MS" w:hAnsi="Trebuchet MS"/>
          <w:lang w:val="nl-NL"/>
        </w:rPr>
        <w:t xml:space="preserve"> </w:t>
      </w:r>
    </w:p>
    <w:p w14:paraId="1D193F7E" w14:textId="77777777" w:rsidR="003B5734" w:rsidRPr="00185973" w:rsidRDefault="003B5734" w:rsidP="003B5734">
      <w:pPr>
        <w:rPr>
          <w:rFonts w:ascii="Trebuchet MS" w:hAnsi="Trebuchet MS"/>
          <w:lang w:val="nl-NL"/>
        </w:rPr>
      </w:pPr>
      <w:r w:rsidRPr="00185973">
        <w:rPr>
          <w:rFonts w:ascii="Trebuchet MS" w:hAnsi="Trebuchet MS"/>
          <w:lang w:val="nl-NL"/>
        </w:rPr>
        <w:lastRenderedPageBreak/>
        <w:t>Bij niet-naleving stelt de aanbesteder de opdrachtnemer in gebreke en past de sancties van art. 29 KB Uitvoering toe.</w:t>
      </w:r>
    </w:p>
    <w:p w14:paraId="6CA573C0" w14:textId="77777777" w:rsidR="003B5734" w:rsidRPr="00185973" w:rsidRDefault="003B5734" w:rsidP="003B5734">
      <w:pPr>
        <w:rPr>
          <w:rFonts w:ascii="Trebuchet MS" w:hAnsi="Trebuchet MS"/>
          <w:lang w:val="nl-NL"/>
        </w:rPr>
      </w:pPr>
      <w:r w:rsidRPr="00185973">
        <w:rPr>
          <w:rFonts w:ascii="Trebuchet MS" w:hAnsi="Trebuchet MS"/>
          <w:lang w:val="nl-NL"/>
        </w:rPr>
        <w:t xml:space="preserve"> </w:t>
      </w:r>
    </w:p>
    <w:p w14:paraId="225688AF" w14:textId="77777777" w:rsidR="003B5734" w:rsidRPr="00185973" w:rsidRDefault="003B5734" w:rsidP="003B5734">
      <w:pPr>
        <w:rPr>
          <w:rFonts w:ascii="Trebuchet MS" w:hAnsi="Trebuchet MS"/>
          <w:lang w:val="nl-NL"/>
        </w:rPr>
      </w:pPr>
      <w:r w:rsidRPr="00185973">
        <w:rPr>
          <w:rFonts w:ascii="Trebuchet MS" w:hAnsi="Trebuchet MS"/>
          <w:lang w:val="nl-NL"/>
        </w:rPr>
        <w:t>Voor borgstellingen conform artikel 27§2 1°-3° KB Uitvoering vindt u meer informatie op de</w:t>
      </w:r>
      <w:hyperlink r:id="rId30">
        <w:r w:rsidRPr="00185973">
          <w:rPr>
            <w:rFonts w:ascii="Trebuchet MS" w:hAnsi="Trebuchet MS"/>
            <w:lang w:val="nl-NL"/>
          </w:rPr>
          <w:t xml:space="preserve"> </w:t>
        </w:r>
      </w:hyperlink>
      <w:hyperlink r:id="rId31">
        <w:r w:rsidRPr="00185973">
          <w:rPr>
            <w:rFonts w:ascii="Trebuchet MS" w:hAnsi="Trebuchet MS"/>
            <w:u w:val="single"/>
            <w:lang w:val="nl-NL"/>
          </w:rPr>
          <w:t>website van de deposito- en consignatiekas</w:t>
        </w:r>
      </w:hyperlink>
      <w:r w:rsidRPr="00185973">
        <w:rPr>
          <w:rFonts w:ascii="Trebuchet MS" w:hAnsi="Trebuchet MS"/>
          <w:lang w:val="nl-NL"/>
        </w:rPr>
        <w:t>.</w:t>
      </w:r>
    </w:p>
    <w:p w14:paraId="65F969F0" w14:textId="5DA794BD" w:rsidR="003B5734" w:rsidRPr="00185973" w:rsidRDefault="003B5734" w:rsidP="00337ABA">
      <w:pPr>
        <w:rPr>
          <w:rFonts w:ascii="Trebuchet MS" w:hAnsi="Trebuchet MS"/>
          <w:lang w:val="nl-NL"/>
        </w:rPr>
      </w:pPr>
    </w:p>
    <w:p w14:paraId="0101FA05" w14:textId="43E13FBF" w:rsidR="003B5734" w:rsidRPr="00185973" w:rsidRDefault="003B5734" w:rsidP="00337ABA">
      <w:pPr>
        <w:rPr>
          <w:rFonts w:ascii="Trebuchet MS" w:hAnsi="Trebuchet MS"/>
          <w:lang w:val="nl-NL"/>
        </w:rPr>
      </w:pPr>
    </w:p>
    <w:p w14:paraId="0ECCFE5A" w14:textId="2A5753B0" w:rsidR="003B5734" w:rsidRPr="00185973" w:rsidRDefault="003B5734" w:rsidP="00AB1B68">
      <w:pPr>
        <w:pStyle w:val="Kop2"/>
        <w:numPr>
          <w:ilvl w:val="0"/>
          <w:numId w:val="0"/>
        </w:numPr>
      </w:pPr>
      <w:bookmarkStart w:id="89" w:name="_Toc39062461"/>
      <w:bookmarkStart w:id="90" w:name="_Toc58565348"/>
      <w:r w:rsidRPr="00185973">
        <w:t>Artikel 38 Herzieningsclausule</w:t>
      </w:r>
      <w:bookmarkEnd w:id="89"/>
      <w:bookmarkEnd w:id="90"/>
    </w:p>
    <w:p w14:paraId="5AFBEC7B" w14:textId="77777777" w:rsidR="003B5734" w:rsidRPr="00185973" w:rsidRDefault="003B5734" w:rsidP="003B5734">
      <w:pPr>
        <w:rPr>
          <w:lang w:val="nl-NL"/>
        </w:rPr>
      </w:pPr>
    </w:p>
    <w:p w14:paraId="0DAC0234" w14:textId="77777777" w:rsidR="003B5734" w:rsidRPr="00185973" w:rsidRDefault="003B5734" w:rsidP="003B5734">
      <w:pPr>
        <w:rPr>
          <w:b/>
          <w:bCs/>
          <w:lang w:val="nl-NL"/>
        </w:rPr>
      </w:pPr>
      <w:r w:rsidRPr="00185973">
        <w:rPr>
          <w:b/>
          <w:bCs/>
          <w:lang w:val="nl-NL"/>
        </w:rPr>
        <w:t>PROMOTIES EN OPPORTUNITEITEN</w:t>
      </w:r>
    </w:p>
    <w:p w14:paraId="1ADD3E5D" w14:textId="77777777" w:rsidR="003B5734" w:rsidRPr="00185973" w:rsidRDefault="003B5734" w:rsidP="003B5734">
      <w:pPr>
        <w:rPr>
          <w:lang w:val="nl-NL"/>
        </w:rPr>
      </w:pPr>
      <w:r w:rsidRPr="00185973">
        <w:rPr>
          <w:lang w:val="nl-NL"/>
        </w:rPr>
        <w:t>De opdrachtnemer kan op elk moment, voor een bepaalde periode, voordeliger voorwaarden aan- bieden dan deze van zijn offerte, hetzij promoties of opportuniteiten.</w:t>
      </w:r>
    </w:p>
    <w:p w14:paraId="34AE357A" w14:textId="77777777" w:rsidR="003B5734" w:rsidRPr="00185973" w:rsidRDefault="003B5734" w:rsidP="003B5734">
      <w:pPr>
        <w:rPr>
          <w:lang w:val="nl-NL"/>
        </w:rPr>
      </w:pPr>
    </w:p>
    <w:p w14:paraId="1A464BEF" w14:textId="77777777" w:rsidR="003B5734" w:rsidRPr="00185973" w:rsidRDefault="003B5734" w:rsidP="003B5734">
      <w:pPr>
        <w:rPr>
          <w:lang w:val="nl-NL"/>
        </w:rPr>
      </w:pPr>
      <w:r w:rsidRPr="00185973">
        <w:rPr>
          <w:lang w:val="nl-NL"/>
        </w:rPr>
        <w:t>Onder promoties wordt verstaan: aanbieden van artikels aan een substantieel goedkopere prijs dan vermeld in de offerte.</w:t>
      </w:r>
    </w:p>
    <w:p w14:paraId="15DBD5A9" w14:textId="77777777" w:rsidR="003B5734" w:rsidRPr="00185973" w:rsidRDefault="003B5734" w:rsidP="003B5734">
      <w:pPr>
        <w:rPr>
          <w:lang w:val="nl-NL"/>
        </w:rPr>
      </w:pPr>
      <w:r w:rsidRPr="00185973">
        <w:rPr>
          <w:lang w:val="nl-NL"/>
        </w:rPr>
        <w:br/>
        <w:t xml:space="preserve">Onder opportuniteiten wordt verstaan: artikelen niet vermeld in de offerte die tijdelijk – tot de uitputting van de stock – tegen bijzondere voorwaarden (lagere prijzen) kunnen worden aangeboden, op voorwaarde dat deze enerzijds verband houden met het voorwerp van de opdracht en anderzijds blijk geven van een bijzondere/ uitzonderlijke prijs/ kwaliteit verhouding. </w:t>
      </w:r>
    </w:p>
    <w:p w14:paraId="2DA072F6" w14:textId="77777777" w:rsidR="003B5734" w:rsidRPr="00185973" w:rsidRDefault="003B5734" w:rsidP="003B5734">
      <w:pPr>
        <w:rPr>
          <w:lang w:val="nl-NL"/>
        </w:rPr>
      </w:pPr>
    </w:p>
    <w:p w14:paraId="7F67148A" w14:textId="77777777" w:rsidR="003B5734" w:rsidRPr="00185973" w:rsidRDefault="003B5734" w:rsidP="003B5734">
      <w:pPr>
        <w:rPr>
          <w:lang w:val="nl-NL"/>
        </w:rPr>
      </w:pPr>
    </w:p>
    <w:p w14:paraId="308BF5C8" w14:textId="77777777" w:rsidR="003B5734" w:rsidRPr="00185973" w:rsidRDefault="003B5734" w:rsidP="003B5734">
      <w:pPr>
        <w:rPr>
          <w:b/>
          <w:bCs/>
          <w:lang w:val="nl-NL"/>
        </w:rPr>
      </w:pPr>
      <w:r w:rsidRPr="00185973">
        <w:rPr>
          <w:b/>
          <w:bCs/>
          <w:lang w:val="nl-NL"/>
        </w:rPr>
        <w:t>PROCEDURE</w:t>
      </w:r>
    </w:p>
    <w:p w14:paraId="0460D90B" w14:textId="42D2D681" w:rsidR="003B5734" w:rsidRPr="00185973" w:rsidRDefault="003B5734" w:rsidP="003B5734">
      <w:pPr>
        <w:rPr>
          <w:lang w:val="nl-NL"/>
        </w:rPr>
      </w:pPr>
      <w:r w:rsidRPr="00185973">
        <w:rPr>
          <w:lang w:val="nl-NL"/>
        </w:rPr>
        <w:t xml:space="preserve">De aanbesteder zal elk verzoek tot herziening evalueren en bepalen of de herziening, rekening houdende met de nieuwe prijs-kwaliteitverhouding, gegrond is. Bij goedkeuring van de herziening zal deze het voorwerp van een </w:t>
      </w:r>
      <w:proofErr w:type="spellStart"/>
      <w:r w:rsidRPr="00185973">
        <w:rPr>
          <w:b/>
          <w:bCs/>
          <w:lang w:val="nl-NL"/>
        </w:rPr>
        <w:t>bijakte</w:t>
      </w:r>
      <w:proofErr w:type="spellEnd"/>
      <w:r w:rsidRPr="00185973">
        <w:rPr>
          <w:lang w:val="nl-NL"/>
        </w:rPr>
        <w:t xml:space="preserve"> uitmaken.. </w:t>
      </w:r>
    </w:p>
    <w:p w14:paraId="602DB435" w14:textId="54673C48" w:rsidR="003B5734" w:rsidRPr="00185973" w:rsidRDefault="003B5734" w:rsidP="003B5734">
      <w:pPr>
        <w:rPr>
          <w:lang w:val="nl-NL"/>
        </w:rPr>
      </w:pPr>
    </w:p>
    <w:p w14:paraId="178066A2" w14:textId="134AF018" w:rsidR="003B5734" w:rsidRPr="00185973" w:rsidRDefault="003B5734" w:rsidP="003B5734">
      <w:pPr>
        <w:rPr>
          <w:b/>
          <w:bCs/>
          <w:lang w:val="nl-NL"/>
        </w:rPr>
      </w:pPr>
      <w:r w:rsidRPr="00185973">
        <w:rPr>
          <w:b/>
          <w:bCs/>
          <w:lang w:val="nl-NL"/>
        </w:rPr>
        <w:t xml:space="preserve">De opdrachtnemer kan geen enkel recht ontlenen </w:t>
      </w:r>
      <w:r w:rsidR="00E56802" w:rsidRPr="00185973">
        <w:rPr>
          <w:b/>
          <w:bCs/>
          <w:lang w:val="nl-NL"/>
        </w:rPr>
        <w:t>aan</w:t>
      </w:r>
      <w:r w:rsidRPr="00185973">
        <w:rPr>
          <w:b/>
          <w:bCs/>
          <w:lang w:val="nl-NL"/>
        </w:rPr>
        <w:t xml:space="preserve"> deze bepaling. De goedkeuring van het voorstel tot herziening is de discretionaire bevoegdheid van de aanbesteder.</w:t>
      </w:r>
    </w:p>
    <w:p w14:paraId="3357697E" w14:textId="77777777" w:rsidR="003B5734" w:rsidRPr="00185973" w:rsidRDefault="003B5734" w:rsidP="00337ABA">
      <w:pPr>
        <w:rPr>
          <w:rFonts w:ascii="Trebuchet MS" w:hAnsi="Trebuchet MS"/>
          <w:lang w:val="nl-NL"/>
        </w:rPr>
      </w:pPr>
    </w:p>
    <w:p w14:paraId="70BF049D" w14:textId="77777777" w:rsidR="00513DA0" w:rsidRPr="00185973" w:rsidRDefault="00513DA0" w:rsidP="00513DA0">
      <w:pPr>
        <w:pStyle w:val="Kop2"/>
        <w:numPr>
          <w:ilvl w:val="0"/>
          <w:numId w:val="0"/>
        </w:numPr>
        <w:ind w:left="567" w:hanging="567"/>
        <w:rPr>
          <w:rFonts w:ascii="Trebuchet MS" w:hAnsi="Trebuchet MS"/>
        </w:rPr>
      </w:pPr>
      <w:bookmarkStart w:id="91" w:name="_Toc5718590"/>
      <w:bookmarkStart w:id="92" w:name="_Toc58565349"/>
      <w:r w:rsidRPr="00185973">
        <w:rPr>
          <w:rFonts w:ascii="Trebuchet MS" w:hAnsi="Trebuchet MS"/>
        </w:rPr>
        <w:t>Artikel 38/3 Vervanging van de opdrachtnemer</w:t>
      </w:r>
      <w:bookmarkEnd w:id="91"/>
      <w:bookmarkEnd w:id="92"/>
    </w:p>
    <w:p w14:paraId="6B20ECC6" w14:textId="77777777" w:rsidR="00DE2201" w:rsidRPr="00185973" w:rsidRDefault="00513DA0" w:rsidP="00513DA0">
      <w:pPr>
        <w:rPr>
          <w:rFonts w:ascii="Trebuchet MS" w:hAnsi="Trebuchet MS"/>
          <w:lang w:val="nl-NL"/>
        </w:rPr>
      </w:pPr>
      <w:r w:rsidRPr="00185973">
        <w:rPr>
          <w:rFonts w:ascii="Trebuchet MS" w:hAnsi="Trebuchet MS"/>
          <w:lang w:val="nl-NL"/>
        </w:rPr>
        <w:t>Naast de gevallen bepaald in artikel 38/3 KB Uitvoering is een vervanging van de opdrachtnemer ook mogelijk</w:t>
      </w:r>
      <w:r w:rsidR="00DE2201" w:rsidRPr="00185973">
        <w:rPr>
          <w:rFonts w:ascii="Trebuchet MS" w:hAnsi="Trebuchet MS"/>
          <w:lang w:val="nl-NL"/>
        </w:rPr>
        <w:t xml:space="preserve"> </w:t>
      </w:r>
      <w:r w:rsidRPr="00185973">
        <w:rPr>
          <w:rFonts w:ascii="Trebuchet MS" w:hAnsi="Trebuchet MS"/>
          <w:lang w:val="nl-NL"/>
        </w:rPr>
        <w:t>in geval van</w:t>
      </w:r>
      <w:r w:rsidR="00DE2201" w:rsidRPr="00185973">
        <w:rPr>
          <w:rFonts w:ascii="Trebuchet MS" w:hAnsi="Trebuchet MS"/>
          <w:lang w:val="nl-NL"/>
        </w:rPr>
        <w:t>:</w:t>
      </w:r>
      <w:r w:rsidRPr="00185973">
        <w:rPr>
          <w:rFonts w:ascii="Trebuchet MS" w:hAnsi="Trebuchet MS"/>
          <w:lang w:val="nl-NL"/>
        </w:rPr>
        <w:t xml:space="preserve"> </w:t>
      </w:r>
    </w:p>
    <w:p w14:paraId="69285DF1" w14:textId="77777777" w:rsidR="00513DA0" w:rsidRPr="00185973" w:rsidRDefault="00DE2201" w:rsidP="00B915FF">
      <w:pPr>
        <w:pStyle w:val="Lijstalinea"/>
        <w:numPr>
          <w:ilvl w:val="0"/>
          <w:numId w:val="34"/>
        </w:numPr>
        <w:rPr>
          <w:rFonts w:ascii="Trebuchet MS" w:hAnsi="Trebuchet MS"/>
          <w:color w:val="auto"/>
          <w:lang w:val="nl-NL"/>
        </w:rPr>
      </w:pPr>
      <w:r w:rsidRPr="00185973">
        <w:rPr>
          <w:rFonts w:ascii="Trebuchet MS" w:hAnsi="Trebuchet MS"/>
          <w:color w:val="auto"/>
          <w:lang w:val="nl-NL"/>
        </w:rPr>
        <w:t>F</w:t>
      </w:r>
      <w:r w:rsidR="00513DA0" w:rsidRPr="00185973">
        <w:rPr>
          <w:rFonts w:ascii="Trebuchet MS" w:hAnsi="Trebuchet MS"/>
          <w:color w:val="auto"/>
          <w:lang w:val="nl-NL"/>
        </w:rPr>
        <w:t>aillissement van de opdrachtnemer. In dat geval kan de opdracht overgedragen worden aan een door de curator voorgestelde onderneming, of aan één of meer onderaannemers.</w:t>
      </w:r>
    </w:p>
    <w:p w14:paraId="4CA8C3B0" w14:textId="77777777" w:rsidR="00DE2201" w:rsidRPr="00185973" w:rsidRDefault="00FB381D" w:rsidP="00B915FF">
      <w:pPr>
        <w:pStyle w:val="Lijstalinea"/>
        <w:numPr>
          <w:ilvl w:val="0"/>
          <w:numId w:val="34"/>
        </w:numPr>
        <w:rPr>
          <w:rFonts w:ascii="Trebuchet MS" w:hAnsi="Trebuchet MS"/>
          <w:color w:val="auto"/>
          <w:lang w:val="nl-NL"/>
        </w:rPr>
      </w:pPr>
      <w:r w:rsidRPr="00185973">
        <w:rPr>
          <w:rFonts w:ascii="Trebuchet MS" w:hAnsi="Trebuchet MS"/>
          <w:color w:val="auto"/>
          <w:lang w:val="nl-NL"/>
        </w:rPr>
        <w:t>Toepassing van de vangnetclausule voorzien in artikel 124.</w:t>
      </w:r>
    </w:p>
    <w:p w14:paraId="01680850" w14:textId="77777777" w:rsidR="00513DA0" w:rsidRPr="00185973" w:rsidRDefault="00513DA0" w:rsidP="00513DA0">
      <w:pPr>
        <w:rPr>
          <w:rFonts w:ascii="Trebuchet MS" w:hAnsi="Trebuchet MS"/>
          <w:lang w:val="nl-NL"/>
        </w:rPr>
      </w:pPr>
    </w:p>
    <w:p w14:paraId="0F13A295" w14:textId="77777777" w:rsidR="00513DA0" w:rsidRPr="00185973" w:rsidRDefault="00513DA0" w:rsidP="00513DA0">
      <w:pPr>
        <w:rPr>
          <w:rFonts w:ascii="Trebuchet MS" w:hAnsi="Trebuchet MS"/>
          <w:lang w:val="nl-NL"/>
        </w:rPr>
      </w:pPr>
      <w:r w:rsidRPr="00185973">
        <w:rPr>
          <w:rFonts w:ascii="Trebuchet MS" w:hAnsi="Trebuchet MS"/>
          <w:lang w:val="nl-NL"/>
        </w:rPr>
        <w:t xml:space="preserve">Een wijziging van opdrachtnemer is in alle omstandigheden onderworpen aan de voorafgaande schriftelijke toestemming van </w:t>
      </w:r>
      <w:r w:rsidR="00E60985" w:rsidRPr="00185973">
        <w:rPr>
          <w:rFonts w:ascii="Trebuchet MS" w:hAnsi="Trebuchet MS"/>
          <w:lang w:val="nl-NL"/>
        </w:rPr>
        <w:t>de aanbestedende overheid</w:t>
      </w:r>
      <w:r w:rsidRPr="00185973">
        <w:rPr>
          <w:rFonts w:ascii="Trebuchet MS" w:hAnsi="Trebuchet MS"/>
          <w:lang w:val="nl-NL"/>
        </w:rPr>
        <w:t>.</w:t>
      </w:r>
    </w:p>
    <w:p w14:paraId="7F50E679" w14:textId="77777777" w:rsidR="00513DA0" w:rsidRPr="00185973" w:rsidRDefault="00513DA0" w:rsidP="00240B24">
      <w:pPr>
        <w:rPr>
          <w:rFonts w:ascii="Trebuchet MS" w:hAnsi="Trebuchet MS"/>
        </w:rPr>
      </w:pPr>
    </w:p>
    <w:p w14:paraId="5DA6AC13" w14:textId="77777777" w:rsidR="00244FF5" w:rsidRPr="00185973" w:rsidRDefault="00244FF5" w:rsidP="00244FF5">
      <w:pPr>
        <w:pStyle w:val="Kop2"/>
        <w:numPr>
          <w:ilvl w:val="0"/>
          <w:numId w:val="0"/>
        </w:numPr>
        <w:ind w:left="567" w:hanging="567"/>
        <w:rPr>
          <w:rFonts w:ascii="Trebuchet MS" w:hAnsi="Trebuchet MS"/>
        </w:rPr>
      </w:pPr>
      <w:bookmarkStart w:id="93" w:name="_Toc58565350"/>
      <w:r w:rsidRPr="00185973">
        <w:rPr>
          <w:rFonts w:ascii="Trebuchet MS" w:hAnsi="Trebuchet MS"/>
        </w:rPr>
        <w:t>Artikel 38/7. Prijsherziening</w:t>
      </w:r>
      <w:bookmarkEnd w:id="93"/>
      <w:r w:rsidR="00907D11" w:rsidRPr="00185973">
        <w:rPr>
          <w:rFonts w:ascii="Trebuchet MS" w:hAnsi="Trebuchet MS"/>
        </w:rPr>
        <w:t xml:space="preserve"> </w:t>
      </w:r>
    </w:p>
    <w:p w14:paraId="1CBBC0D7" w14:textId="2D7BE117" w:rsidR="00E56802" w:rsidRPr="00185973" w:rsidRDefault="00D54D0F" w:rsidP="00E56802">
      <w:pPr>
        <w:rPr>
          <w:lang w:val="nl-NL"/>
        </w:rPr>
      </w:pPr>
      <w:r w:rsidRPr="00185973">
        <w:rPr>
          <w:rFonts w:ascii="Trebuchet MS" w:hAnsi="Trebuchet MS"/>
        </w:rPr>
        <w:t>Deze opdracht is onderworpen aan prijsherziening volgens de onderstaande formule:</w:t>
      </w:r>
      <w:r w:rsidRPr="00185973">
        <w:rPr>
          <w:rFonts w:ascii="Trebuchet MS" w:hAnsi="Trebuchet MS"/>
        </w:rPr>
        <w:br/>
      </w:r>
      <w:bookmarkStart w:id="94" w:name="_Toc496861591"/>
      <w:r w:rsidR="00E56802" w:rsidRPr="00185973">
        <w:rPr>
          <w:lang w:val="nl-NL"/>
        </w:rPr>
        <w:t>Herziene Eenheidsprijs = oude Eenheidsprijs * (0,20 + 0,8 * i/I)</w:t>
      </w:r>
      <w:bookmarkEnd w:id="94"/>
      <w:r w:rsidR="00E56802" w:rsidRPr="00185973">
        <w:rPr>
          <w:lang w:val="nl-NL"/>
        </w:rPr>
        <w:t xml:space="preserve"> </w:t>
      </w:r>
    </w:p>
    <w:p w14:paraId="40202E69" w14:textId="2DA15B6C" w:rsidR="000D54FB" w:rsidRPr="00185973" w:rsidRDefault="000D54FB" w:rsidP="00E56802">
      <w:pPr>
        <w:rPr>
          <w:lang w:val="nl-NL"/>
        </w:rPr>
      </w:pPr>
    </w:p>
    <w:p w14:paraId="70AC8FE7" w14:textId="71A8AFFD" w:rsidR="0069515F" w:rsidRPr="00185973" w:rsidRDefault="0069515F" w:rsidP="0069515F">
      <w:pPr>
        <w:rPr>
          <w:lang w:val="nl-NL"/>
        </w:rPr>
      </w:pPr>
      <w:r w:rsidRPr="00185973">
        <w:rPr>
          <w:lang w:val="nl-NL"/>
        </w:rPr>
        <w:t xml:space="preserve">Hierbij is ‘i’ de indexwaarde van de maand die voorafgaat aan de maand van de aanvraag van de prijsherziening en ‘I’ de Indexwaarde van de maand die voorafgaat aan de maand van de sluiting van de opdracht. De gebruikte indexwaarde is de Gezondheidsindex. </w:t>
      </w:r>
    </w:p>
    <w:p w14:paraId="17D312A5" w14:textId="177F117F" w:rsidR="00E56802" w:rsidRPr="00185973" w:rsidRDefault="00E56802" w:rsidP="00E56802">
      <w:pPr>
        <w:rPr>
          <w:rFonts w:ascii="Trebuchet MS" w:hAnsi="Trebuchet MS"/>
          <w:lang w:val="nl-NL"/>
        </w:rPr>
      </w:pPr>
    </w:p>
    <w:p w14:paraId="00CEE88B" w14:textId="77777777" w:rsidR="00E56802" w:rsidRPr="00185973" w:rsidRDefault="00E56802">
      <w:pPr>
        <w:rPr>
          <w:rFonts w:ascii="Trebuchet MS" w:hAnsi="Trebuchet MS"/>
        </w:rPr>
      </w:pPr>
    </w:p>
    <w:p w14:paraId="2F60E6D5" w14:textId="39DB5495" w:rsidR="00F37D8D" w:rsidRPr="00185973" w:rsidRDefault="00F37D8D" w:rsidP="00AB1B68"/>
    <w:p w14:paraId="33844030" w14:textId="77777777" w:rsidR="00F37D8D" w:rsidRPr="00185973" w:rsidRDefault="00F37D8D" w:rsidP="00F37D8D">
      <w:pPr>
        <w:keepNext/>
        <w:jc w:val="left"/>
      </w:pPr>
    </w:p>
    <w:p w14:paraId="1C44F791" w14:textId="1D911568" w:rsidR="00F37D8D" w:rsidRPr="00185973" w:rsidRDefault="00F37D8D">
      <w:pPr>
        <w:keepNext/>
        <w:jc w:val="left"/>
      </w:pPr>
      <w:r w:rsidRPr="00185973">
        <w:br/>
      </w:r>
      <w:r w:rsidRPr="00185973">
        <w:br/>
        <w:t xml:space="preserve"> </w:t>
      </w:r>
      <w:r w:rsidRPr="00185973">
        <w:br/>
      </w:r>
      <w:r w:rsidRPr="00185973">
        <w:br/>
      </w:r>
      <w:r w:rsidRPr="00185973">
        <w:lastRenderedPageBreak/>
        <w:br/>
      </w:r>
    </w:p>
    <w:p w14:paraId="4D2C9CFA" w14:textId="77777777" w:rsidR="00F37D8D" w:rsidRPr="00185973" w:rsidRDefault="00F37D8D" w:rsidP="00F37D8D">
      <w:pPr>
        <w:rPr>
          <w:rFonts w:ascii="Trebuchet MS" w:hAnsi="Trebuchet MS"/>
        </w:rPr>
      </w:pPr>
    </w:p>
    <w:p w14:paraId="438EF64A" w14:textId="77777777" w:rsidR="00611038" w:rsidRPr="00185973" w:rsidRDefault="00D54D0F" w:rsidP="000C396C">
      <w:pPr>
        <w:rPr>
          <w:rFonts w:ascii="Trebuchet MS" w:hAnsi="Trebuchet MS"/>
        </w:rPr>
      </w:pPr>
      <w:r w:rsidRPr="00185973">
        <w:rPr>
          <w:rFonts w:ascii="Trebuchet MS" w:hAnsi="Trebuchet MS"/>
        </w:rPr>
        <w:t xml:space="preserve">De indexen kunnen geraadpleegd worden op: </w:t>
      </w:r>
    </w:p>
    <w:p w14:paraId="5E8B5C0F" w14:textId="77777777" w:rsidR="000C396C" w:rsidRPr="00185973" w:rsidRDefault="00CD69E8" w:rsidP="000C396C">
      <w:pPr>
        <w:rPr>
          <w:rFonts w:ascii="Trebuchet MS" w:hAnsi="Trebuchet MS"/>
        </w:rPr>
      </w:pPr>
      <w:hyperlink r:id="rId32" w:history="1">
        <w:r w:rsidR="00F37D8D" w:rsidRPr="00185973">
          <w:rPr>
            <w:rStyle w:val="Hyperlink"/>
            <w:color w:val="auto"/>
          </w:rPr>
          <w:t>https://statbel.fgov.be/nl/themas/consumptieprijsindex/gezondheidsindex</w:t>
        </w:r>
      </w:hyperlink>
    </w:p>
    <w:p w14:paraId="235789DC" w14:textId="77777777" w:rsidR="00611038" w:rsidRPr="00185973" w:rsidRDefault="00611038" w:rsidP="000C396C">
      <w:pPr>
        <w:rPr>
          <w:rFonts w:ascii="Trebuchet MS" w:hAnsi="Trebuchet MS"/>
        </w:rPr>
      </w:pPr>
    </w:p>
    <w:p w14:paraId="705091AA" w14:textId="77777777" w:rsidR="00D54D0F" w:rsidRPr="00185973" w:rsidRDefault="00D54D0F" w:rsidP="00D54D0F">
      <w:pPr>
        <w:rPr>
          <w:rFonts w:ascii="Trebuchet MS" w:hAnsi="Trebuchet MS"/>
          <w:b/>
          <w:bCs/>
          <w:u w:val="single"/>
        </w:rPr>
      </w:pPr>
      <w:r w:rsidRPr="00185973">
        <w:rPr>
          <w:rFonts w:ascii="Trebuchet MS" w:hAnsi="Trebuchet MS"/>
          <w:b/>
          <w:bCs/>
          <w:u w:val="single"/>
        </w:rPr>
        <w:t xml:space="preserve">Hoe een prijsherziening aanvragen? </w:t>
      </w:r>
    </w:p>
    <w:p w14:paraId="5DF1114E" w14:textId="77777777" w:rsidR="000C396C" w:rsidRPr="00185973" w:rsidRDefault="000C396C" w:rsidP="00D54D0F">
      <w:pPr>
        <w:rPr>
          <w:rFonts w:ascii="Trebuchet MS" w:hAnsi="Trebuchet MS"/>
        </w:rPr>
      </w:pPr>
    </w:p>
    <w:p w14:paraId="4B123AC9" w14:textId="77777777" w:rsidR="0069515F" w:rsidRPr="00185973" w:rsidRDefault="0069515F" w:rsidP="0069515F">
      <w:pPr>
        <w:rPr>
          <w:lang w:val="nl-NL"/>
        </w:rPr>
      </w:pPr>
      <w:r w:rsidRPr="00185973">
        <w:rPr>
          <w:lang w:val="nl-NL"/>
        </w:rPr>
        <w:t xml:space="preserve">Zowel de opdrachtnemer als de aanbesteder kan een prijsherziening vragen. </w:t>
      </w:r>
    </w:p>
    <w:p w14:paraId="1565FEF3" w14:textId="77777777" w:rsidR="0069515F" w:rsidRPr="00185973" w:rsidRDefault="0069515F" w:rsidP="0069515F">
      <w:pPr>
        <w:rPr>
          <w:lang w:val="nl-NL"/>
        </w:rPr>
      </w:pPr>
    </w:p>
    <w:p w14:paraId="0401F75E" w14:textId="6201A001" w:rsidR="000C396C" w:rsidRPr="00185973" w:rsidRDefault="0069515F" w:rsidP="00D54D0F">
      <w:pPr>
        <w:rPr>
          <w:rFonts w:ascii="Trebuchet MS" w:hAnsi="Trebuchet MS"/>
        </w:rPr>
      </w:pPr>
      <w:r w:rsidRPr="00185973">
        <w:rPr>
          <w:lang w:val="nl-NL"/>
        </w:rPr>
        <w:t>Een prijsherziening kan aangevraagd worden door een schriftelijk verzoek te richten met vermelding van het bestek</w:t>
      </w:r>
      <w:r w:rsidRPr="00185973">
        <w:rPr>
          <w:lang w:val="nl-NL"/>
        </w:rPr>
        <w:softHyphen/>
        <w:t>nummer aan de leidend ambtenaar van de aankoopcentrale/ de contactpersoon van de opdrachtnemer (al naargelang). De aanvrager draagt de bewijslast inzake verzending en ontvangst van de schriftelijke communicatie</w:t>
      </w:r>
    </w:p>
    <w:p w14:paraId="6E033A8A" w14:textId="77777777" w:rsidR="0069515F" w:rsidRPr="00185973" w:rsidRDefault="00D54D0F" w:rsidP="00D54D0F">
      <w:pPr>
        <w:rPr>
          <w:rFonts w:ascii="Trebuchet MS" w:hAnsi="Trebuchet MS"/>
        </w:rPr>
      </w:pPr>
      <w:r w:rsidRPr="00185973">
        <w:rPr>
          <w:rFonts w:ascii="Trebuchet MS" w:hAnsi="Trebuchet MS"/>
        </w:rPr>
        <w:t>Een prijsherziening kan</w:t>
      </w:r>
      <w:r w:rsidR="0069515F" w:rsidRPr="00185973">
        <w:rPr>
          <w:rFonts w:ascii="Trebuchet MS" w:hAnsi="Trebuchet MS"/>
        </w:rPr>
        <w:t xml:space="preserve"> slechts</w:t>
      </w:r>
      <w:r w:rsidRPr="00185973">
        <w:rPr>
          <w:rFonts w:ascii="Trebuchet MS" w:hAnsi="Trebuchet MS"/>
        </w:rPr>
        <w:t xml:space="preserve"> 1 maal per jaar aangevraagd</w:t>
      </w:r>
      <w:r w:rsidR="000D54FB" w:rsidRPr="00185973">
        <w:rPr>
          <w:rFonts w:ascii="Trebuchet MS" w:hAnsi="Trebuchet MS"/>
        </w:rPr>
        <w:t xml:space="preserve"> en toegepast</w:t>
      </w:r>
      <w:r w:rsidRPr="00185973">
        <w:rPr>
          <w:rFonts w:ascii="Trebuchet MS" w:hAnsi="Trebuchet MS"/>
        </w:rPr>
        <w:t xml:space="preserve"> worden, in de periode tussen 2 maand voorafgaand aan de verjaardag van </w:t>
      </w:r>
      <w:r w:rsidR="003C7C67" w:rsidRPr="00185973">
        <w:rPr>
          <w:rFonts w:ascii="Trebuchet MS" w:hAnsi="Trebuchet MS"/>
        </w:rPr>
        <w:t>de aanvang</w:t>
      </w:r>
      <w:r w:rsidRPr="00185973">
        <w:rPr>
          <w:rFonts w:ascii="Trebuchet MS" w:hAnsi="Trebuchet MS"/>
        </w:rPr>
        <w:t xml:space="preserve"> van de opdracht en de effectieve verjaardag. </w:t>
      </w:r>
      <w:r w:rsidRPr="00185973">
        <w:rPr>
          <w:rFonts w:ascii="Trebuchet MS" w:hAnsi="Trebuchet MS"/>
        </w:rPr>
        <w:br/>
        <w:t>De eerste</w:t>
      </w:r>
      <w:r w:rsidR="0069515F" w:rsidRPr="00185973">
        <w:rPr>
          <w:rFonts w:ascii="Trebuchet MS" w:hAnsi="Trebuchet MS"/>
        </w:rPr>
        <w:t xml:space="preserve"> en de volgende</w:t>
      </w:r>
    </w:p>
    <w:p w14:paraId="5A7B7796" w14:textId="436D1E28" w:rsidR="00D54D0F" w:rsidRPr="00185973" w:rsidRDefault="00D54D0F" w:rsidP="00D54D0F">
      <w:pPr>
        <w:rPr>
          <w:rFonts w:ascii="Trebuchet MS" w:hAnsi="Trebuchet MS"/>
        </w:rPr>
      </w:pPr>
      <w:r w:rsidRPr="00185973">
        <w:rPr>
          <w:rFonts w:ascii="Trebuchet MS" w:hAnsi="Trebuchet MS"/>
        </w:rPr>
        <w:t xml:space="preserve"> prijsherziening kan maar worden aangevraagd één jaar na de </w:t>
      </w:r>
      <w:r w:rsidR="003C7C67" w:rsidRPr="00185973">
        <w:rPr>
          <w:rFonts w:ascii="Trebuchet MS" w:hAnsi="Trebuchet MS"/>
        </w:rPr>
        <w:t>aanvang</w:t>
      </w:r>
      <w:r w:rsidRPr="00185973">
        <w:rPr>
          <w:rFonts w:ascii="Trebuchet MS" w:hAnsi="Trebuchet MS"/>
        </w:rPr>
        <w:t xml:space="preserve"> van de raamovereenkomst</w:t>
      </w:r>
      <w:r w:rsidR="000D54FB" w:rsidRPr="00185973">
        <w:rPr>
          <w:rFonts w:ascii="Trebuchet MS" w:hAnsi="Trebuchet MS"/>
        </w:rPr>
        <w:t>/ na de voorgaande prijsherziening, al naargelang</w:t>
      </w:r>
      <w:r w:rsidRPr="00185973">
        <w:rPr>
          <w:rFonts w:ascii="Trebuchet MS" w:hAnsi="Trebuchet MS"/>
        </w:rPr>
        <w:t xml:space="preserve">. </w:t>
      </w:r>
      <w:r w:rsidR="0069515F" w:rsidRPr="00185973">
        <w:rPr>
          <w:lang w:bidi="ar-SA"/>
        </w:rPr>
        <w:t xml:space="preserve">De prijzen die in de offerte vermeld worden, en de eventuele </w:t>
      </w:r>
      <w:r w:rsidR="0069515F" w:rsidRPr="00185973">
        <w:t>herziene</w:t>
      </w:r>
      <w:r w:rsidR="0069515F" w:rsidRPr="00185973">
        <w:rPr>
          <w:lang w:bidi="ar-SA"/>
        </w:rPr>
        <w:t xml:space="preserve"> prijzen zoals aanvaard</w:t>
      </w:r>
      <w:r w:rsidR="0069515F" w:rsidRPr="00185973">
        <w:t>,</w:t>
      </w:r>
      <w:r w:rsidR="0069515F" w:rsidRPr="00185973">
        <w:rPr>
          <w:lang w:bidi="ar-SA"/>
        </w:rPr>
        <w:t xml:space="preserve"> blijven</w:t>
      </w:r>
      <w:r w:rsidR="0069515F" w:rsidRPr="00185973">
        <w:t xml:space="preserve"> dus steeds</w:t>
      </w:r>
      <w:r w:rsidR="0069515F" w:rsidRPr="00185973">
        <w:rPr>
          <w:lang w:bidi="ar-SA"/>
        </w:rPr>
        <w:t xml:space="preserve"> geldig gedurende een periode van </w:t>
      </w:r>
      <w:r w:rsidR="0069515F" w:rsidRPr="00185973">
        <w:t>1</w:t>
      </w:r>
      <w:r w:rsidR="0069515F" w:rsidRPr="00185973">
        <w:rPr>
          <w:lang w:bidi="ar-SA"/>
        </w:rPr>
        <w:t xml:space="preserve"> jaar volgend op, al naargelang, de datum van gunning of de datum van betekening van de nieuwe prijs. Tijdens deze periode kan geen prijsherziening gevraagd worden</w:t>
      </w:r>
      <w:r w:rsidR="0069515F" w:rsidRPr="00185973">
        <w:t>.</w:t>
      </w:r>
    </w:p>
    <w:p w14:paraId="16983600" w14:textId="5CFC9DED" w:rsidR="000D54FB" w:rsidRPr="00185973" w:rsidRDefault="000D54FB" w:rsidP="00D54D0F">
      <w:pPr>
        <w:rPr>
          <w:rFonts w:ascii="Trebuchet MS" w:hAnsi="Trebuchet MS"/>
        </w:rPr>
      </w:pPr>
    </w:p>
    <w:p w14:paraId="62437BC4" w14:textId="47D09468" w:rsidR="000D54FB" w:rsidRPr="00185973" w:rsidRDefault="000D54FB" w:rsidP="00D54D0F">
      <w:pPr>
        <w:rPr>
          <w:rFonts w:ascii="Trebuchet MS" w:hAnsi="Trebuchet MS"/>
        </w:rPr>
      </w:pPr>
      <w:r w:rsidRPr="00185973">
        <w:rPr>
          <w:rFonts w:ascii="Trebuchet MS" w:hAnsi="Trebuchet MS"/>
        </w:rPr>
        <w:t>Bovendien kan een prijsherziening slechts worden toegepast indien het verschil tussen de nieuwe prijs en de oude prijs zoals vermeld in de offerte (voor een eerste prijsherziening) of tussen de nieuwe prijs en de laatste aanvaarde herziene prijs (voor een volgende herziening) ten minste 3% bedraagt.</w:t>
      </w:r>
      <w:r w:rsidRPr="00185973">
        <w:rPr>
          <w:rFonts w:ascii="Trebuchet MS" w:hAnsi="Trebuchet MS"/>
        </w:rPr>
        <w:br/>
      </w:r>
    </w:p>
    <w:p w14:paraId="387AE053" w14:textId="77777777" w:rsidR="000D54FB" w:rsidRPr="00185973" w:rsidRDefault="000D54FB" w:rsidP="00D54D0F">
      <w:pPr>
        <w:rPr>
          <w:rFonts w:ascii="Trebuchet MS" w:hAnsi="Trebuchet MS"/>
        </w:rPr>
      </w:pPr>
    </w:p>
    <w:p w14:paraId="4DA7964D" w14:textId="77777777" w:rsidR="000C396C" w:rsidRPr="00185973" w:rsidRDefault="000C396C" w:rsidP="00D54D0F">
      <w:pPr>
        <w:rPr>
          <w:rFonts w:ascii="Trebuchet MS" w:hAnsi="Trebuchet MS"/>
        </w:rPr>
      </w:pPr>
    </w:p>
    <w:p w14:paraId="313DD586" w14:textId="3222CA0E" w:rsidR="003A66AB" w:rsidRPr="00185973" w:rsidRDefault="00D54D0F" w:rsidP="003A66AB">
      <w:pPr>
        <w:rPr>
          <w:rFonts w:ascii="Trebuchet MS" w:hAnsi="Trebuchet MS"/>
        </w:rPr>
      </w:pPr>
      <w:r w:rsidRPr="00185973">
        <w:rPr>
          <w:rFonts w:ascii="Trebuchet MS" w:hAnsi="Trebuchet MS"/>
        </w:rPr>
        <w:t xml:space="preserve">Bij toepassing van een eventuele prijsherziening is de opdrachtnemer verplicht de nodige </w:t>
      </w:r>
      <w:proofErr w:type="spellStart"/>
      <w:r w:rsidRPr="00185973">
        <w:rPr>
          <w:rFonts w:ascii="Trebuchet MS" w:hAnsi="Trebuchet MS"/>
        </w:rPr>
        <w:t>stavingsstukken</w:t>
      </w:r>
      <w:proofErr w:type="spellEnd"/>
      <w:r w:rsidRPr="00185973">
        <w:rPr>
          <w:rFonts w:ascii="Trebuchet MS" w:hAnsi="Trebuchet MS"/>
        </w:rPr>
        <w:t xml:space="preserve"> voor te leggen. Een prijsherziening kan slechts worden toegepast na uitdrukkelijke en schriftelijke toestemming van de aanbestedende overheid. </w:t>
      </w:r>
      <w:r w:rsidR="000D54FB" w:rsidRPr="00185973">
        <w:rPr>
          <w:rFonts w:ascii="Trebuchet MS" w:hAnsi="Trebuchet MS"/>
          <w:lang w:val="nl-NL"/>
        </w:rPr>
        <w:t xml:space="preserve">Bij goedkeuring van de prijsherziening kan dit enkel betrekking hebben op prestaties die nog dienen uitgevoerd te worden. </w:t>
      </w:r>
      <w:r w:rsidR="000D54FB" w:rsidRPr="00185973">
        <w:rPr>
          <w:rFonts w:ascii="Trebuchet MS" w:hAnsi="Trebuchet MS"/>
        </w:rPr>
        <w:t>De herziening geldt dus niet voor die reeds geplaatste bestellingen.</w:t>
      </w:r>
    </w:p>
    <w:p w14:paraId="2C354F72" w14:textId="77777777" w:rsidR="00AE1326" w:rsidRPr="00185973" w:rsidRDefault="00AE1326" w:rsidP="00AE1326">
      <w:pPr>
        <w:pStyle w:val="Kop2"/>
        <w:numPr>
          <w:ilvl w:val="0"/>
          <w:numId w:val="0"/>
        </w:numPr>
        <w:ind w:left="567" w:hanging="567"/>
        <w:rPr>
          <w:rFonts w:ascii="Trebuchet MS" w:hAnsi="Trebuchet MS"/>
        </w:rPr>
      </w:pPr>
      <w:bookmarkStart w:id="95" w:name="_Toc536110183"/>
      <w:bookmarkStart w:id="96" w:name="_Toc58565351"/>
      <w:r w:rsidRPr="00185973">
        <w:rPr>
          <w:rFonts w:ascii="Trebuchet MS" w:hAnsi="Trebuchet MS"/>
        </w:rPr>
        <w:t>Artikel 38/8 Heffingen die een weerslag hebben op het opdrachtbedrag</w:t>
      </w:r>
      <w:bookmarkEnd w:id="95"/>
      <w:bookmarkEnd w:id="96"/>
    </w:p>
    <w:p w14:paraId="1435931F" w14:textId="77777777" w:rsidR="00AE1326" w:rsidRPr="00185973" w:rsidRDefault="00AE1326" w:rsidP="00AE1326">
      <w:pPr>
        <w:rPr>
          <w:rFonts w:ascii="Trebuchet MS" w:hAnsi="Trebuchet MS"/>
          <w:lang w:val="nl-NL"/>
        </w:rPr>
      </w:pPr>
      <w:r w:rsidRPr="00185973">
        <w:rPr>
          <w:rFonts w:ascii="Trebuchet MS" w:hAnsi="Trebuchet MS"/>
          <w:lang w:val="nl-NL"/>
        </w:rPr>
        <w:t>Heffingen die een weerslag hebben op de opdrachtprijs kunnen aanleiding geven tot een prijsherziening mits voldaan is aan volgende cumulatieve voorwaarden:</w:t>
      </w:r>
    </w:p>
    <w:p w14:paraId="6659C368" w14:textId="77777777" w:rsidR="00AE1326" w:rsidRPr="00185973" w:rsidRDefault="00AE1326" w:rsidP="008F3A2B">
      <w:pPr>
        <w:numPr>
          <w:ilvl w:val="0"/>
          <w:numId w:val="14"/>
        </w:numPr>
        <w:rPr>
          <w:rFonts w:ascii="Trebuchet MS" w:hAnsi="Trebuchet MS"/>
          <w:lang w:val="nl-NL"/>
        </w:rPr>
      </w:pPr>
      <w:r w:rsidRPr="00185973">
        <w:rPr>
          <w:rFonts w:ascii="Trebuchet MS" w:hAnsi="Trebuchet MS"/>
          <w:lang w:val="nl-NL"/>
        </w:rPr>
        <w:t>De wijziging van de heffing moet effectief in werking zijn getreden na de 10</w:t>
      </w:r>
      <w:r w:rsidRPr="00185973">
        <w:rPr>
          <w:rFonts w:ascii="Trebuchet MS" w:hAnsi="Trebuchet MS"/>
          <w:vertAlign w:val="superscript"/>
          <w:lang w:val="nl-NL"/>
        </w:rPr>
        <w:t>de</w:t>
      </w:r>
      <w:r w:rsidRPr="00185973">
        <w:rPr>
          <w:rFonts w:ascii="Trebuchet MS" w:hAnsi="Trebuchet MS"/>
          <w:lang w:val="nl-NL"/>
        </w:rPr>
        <w:t xml:space="preserve"> dag voor de uiterste datum voor ontvangst van de offertes. Heffingen die reeds eerder waren in werking getreden kunnen geen aanleiding geven tot herziening;</w:t>
      </w:r>
    </w:p>
    <w:p w14:paraId="1CAA60FF" w14:textId="77777777" w:rsidR="00AE1326" w:rsidRPr="00185973" w:rsidRDefault="00AE1326" w:rsidP="008F3A2B">
      <w:pPr>
        <w:numPr>
          <w:ilvl w:val="0"/>
          <w:numId w:val="14"/>
        </w:numPr>
        <w:rPr>
          <w:rFonts w:ascii="Trebuchet MS" w:hAnsi="Trebuchet MS"/>
          <w:lang w:val="nl-NL"/>
        </w:rPr>
      </w:pPr>
      <w:r w:rsidRPr="00185973">
        <w:rPr>
          <w:rFonts w:ascii="Trebuchet MS" w:hAnsi="Trebuchet MS"/>
          <w:lang w:val="nl-NL"/>
        </w:rPr>
        <w:t>De wijziging in de opdrachtprijs ingevolge de heffingen mag niet reeds opgevangen worden via de hogervermelde prijsherzieningsformule, noch rechtstreeks noch onrech</w:t>
      </w:r>
      <w:bookmarkStart w:id="97" w:name="_Toc496861594"/>
      <w:r w:rsidRPr="00185973">
        <w:rPr>
          <w:rFonts w:ascii="Trebuchet MS" w:hAnsi="Trebuchet MS"/>
          <w:lang w:val="nl-NL"/>
        </w:rPr>
        <w:t>tstreeks bij wege van een index.</w:t>
      </w:r>
    </w:p>
    <w:p w14:paraId="4F57E5E9" w14:textId="77777777" w:rsidR="00AE1326" w:rsidRPr="00185973" w:rsidRDefault="00AE1326" w:rsidP="00AE1326">
      <w:pPr>
        <w:rPr>
          <w:rFonts w:ascii="Trebuchet MS" w:hAnsi="Trebuchet MS"/>
          <w:lang w:val="nl-NL"/>
        </w:rPr>
      </w:pPr>
    </w:p>
    <w:p w14:paraId="7A1BFC39" w14:textId="77777777" w:rsidR="00AE1326" w:rsidRPr="00185973" w:rsidRDefault="00AE1326" w:rsidP="00AE1326">
      <w:pPr>
        <w:rPr>
          <w:rFonts w:ascii="Trebuchet MS" w:hAnsi="Trebuchet MS"/>
          <w:lang w:val="nl-NL"/>
        </w:rPr>
      </w:pPr>
      <w:r w:rsidRPr="00185973">
        <w:rPr>
          <w:rFonts w:ascii="Trebuchet MS" w:hAnsi="Trebuchet MS"/>
          <w:lang w:val="nl-NL"/>
        </w:rPr>
        <w:t>De herziening geldt zowel bij een verhoging van de heffingen als bij een verlaging van de heffingen.</w:t>
      </w:r>
      <w:bookmarkEnd w:id="97"/>
    </w:p>
    <w:p w14:paraId="1EA81C15" w14:textId="77777777" w:rsidR="00AE1326" w:rsidRPr="00185973" w:rsidRDefault="00AE1326" w:rsidP="00AE1326">
      <w:pPr>
        <w:rPr>
          <w:rFonts w:ascii="Trebuchet MS" w:hAnsi="Trebuchet MS"/>
          <w:lang w:val="nl-NL"/>
        </w:rPr>
      </w:pPr>
    </w:p>
    <w:p w14:paraId="324A1165" w14:textId="77777777" w:rsidR="00AE1326" w:rsidRPr="00185973" w:rsidRDefault="00AE1326" w:rsidP="00AE1326">
      <w:pPr>
        <w:rPr>
          <w:rFonts w:ascii="Trebuchet MS" w:hAnsi="Trebuchet MS"/>
          <w:lang w:val="nl-NL"/>
        </w:rPr>
      </w:pPr>
      <w:r w:rsidRPr="00185973">
        <w:rPr>
          <w:rFonts w:ascii="Trebuchet MS" w:hAnsi="Trebuchet MS"/>
          <w:lang w:val="nl-NL"/>
        </w:rPr>
        <w:t>In geval van een verhoging van de heffingen dient de opdrachtnemer aan te tonen dat hij werkelijk de door hem gevorderde bijkomende lasten heeft gedragen en dat deze verband houden met de uitvoering van de opdracht.</w:t>
      </w:r>
    </w:p>
    <w:p w14:paraId="5E8A1945" w14:textId="77777777" w:rsidR="00AE1326" w:rsidRPr="00185973" w:rsidRDefault="00AE1326" w:rsidP="00AE1326">
      <w:pPr>
        <w:rPr>
          <w:rFonts w:ascii="Trebuchet MS" w:hAnsi="Trebuchet MS"/>
          <w:lang w:val="nl-NL"/>
        </w:rPr>
      </w:pPr>
    </w:p>
    <w:p w14:paraId="72F85424" w14:textId="77777777" w:rsidR="00AE1326" w:rsidRPr="00185973" w:rsidRDefault="00AE1326" w:rsidP="00AE1326">
      <w:pPr>
        <w:rPr>
          <w:rFonts w:ascii="Trebuchet MS" w:hAnsi="Trebuchet MS"/>
          <w:lang w:val="nl-NL"/>
        </w:rPr>
      </w:pPr>
      <w:r w:rsidRPr="00185973">
        <w:rPr>
          <w:rFonts w:ascii="Trebuchet MS" w:hAnsi="Trebuchet MS"/>
          <w:lang w:val="nl-NL"/>
        </w:rPr>
        <w:t xml:space="preserve">In geval van een verlaging van de heffingen zal </w:t>
      </w:r>
      <w:r w:rsidR="007055EF" w:rsidRPr="00185973">
        <w:rPr>
          <w:rFonts w:ascii="Trebuchet MS" w:hAnsi="Trebuchet MS"/>
          <w:lang w:val="nl-NL"/>
        </w:rPr>
        <w:t>de aanbestedende overheid</w:t>
      </w:r>
      <w:r w:rsidRPr="00185973">
        <w:rPr>
          <w:rFonts w:ascii="Trebuchet MS" w:hAnsi="Trebuchet MS"/>
          <w:lang w:val="nl-NL"/>
        </w:rPr>
        <w:t xml:space="preserve"> een dienovereenkomstig bedrag terugvorderen, tenzij de opdrachtnemer bij verlaging van de heffingen het uitdrukkelijke bewijs voorlegt dat hij desbetreffende heffingen tegen de oude (hogere) aanslagvoet heeft betaald. In dat geval wordt de prijs niet naar beneden bijgesteld overeenkomstig de nieuwe, lagere heffingen.</w:t>
      </w:r>
    </w:p>
    <w:p w14:paraId="3BC0CE62" w14:textId="77777777" w:rsidR="00AE1326" w:rsidRPr="00185973" w:rsidRDefault="00AE1326" w:rsidP="0067391A">
      <w:pPr>
        <w:pStyle w:val="Kop2"/>
        <w:numPr>
          <w:ilvl w:val="0"/>
          <w:numId w:val="0"/>
        </w:numPr>
        <w:ind w:left="567" w:hanging="567"/>
        <w:rPr>
          <w:rFonts w:ascii="Trebuchet MS" w:hAnsi="Trebuchet MS"/>
        </w:rPr>
      </w:pPr>
      <w:bookmarkStart w:id="98" w:name="_Toc536110184"/>
      <w:bookmarkStart w:id="99" w:name="_Toc58565352"/>
      <w:r w:rsidRPr="00185973">
        <w:rPr>
          <w:rFonts w:ascii="Trebuchet MS" w:hAnsi="Trebuchet MS"/>
        </w:rPr>
        <w:lastRenderedPageBreak/>
        <w:t>Artikel 38/9 en 10 Onvoorziene omstandigheden</w:t>
      </w:r>
      <w:bookmarkEnd w:id="98"/>
      <w:bookmarkEnd w:id="99"/>
    </w:p>
    <w:p w14:paraId="6EBA4F41" w14:textId="77777777" w:rsidR="00AE1326" w:rsidRPr="00185973" w:rsidRDefault="00AE1326" w:rsidP="00AE1326">
      <w:pPr>
        <w:rPr>
          <w:rFonts w:ascii="Trebuchet MS" w:hAnsi="Trebuchet MS"/>
          <w:lang w:val="nl-NL"/>
        </w:rPr>
      </w:pPr>
      <w:r w:rsidRPr="00185973">
        <w:rPr>
          <w:rFonts w:ascii="Trebuchet MS" w:hAnsi="Trebuchet MS"/>
          <w:lang w:val="nl-NL"/>
        </w:rPr>
        <w:t xml:space="preserve">Wanneer het contractueel evenwicht van de opdracht wordt ontwricht in het </w:t>
      </w:r>
      <w:r w:rsidRPr="00185973">
        <w:rPr>
          <w:rFonts w:ascii="Trebuchet MS" w:hAnsi="Trebuchet MS"/>
          <w:u w:val="single"/>
          <w:lang w:val="nl-NL"/>
        </w:rPr>
        <w:t>nadeel van de opdrachtnemer</w:t>
      </w:r>
      <w:r w:rsidRPr="00185973">
        <w:rPr>
          <w:rFonts w:ascii="Trebuchet MS" w:hAnsi="Trebuchet MS"/>
          <w:lang w:val="nl-NL"/>
        </w:rPr>
        <w:t xml:space="preserve"> door omstandigheden die vreemd zijn aan </w:t>
      </w:r>
      <w:r w:rsidR="007055EF" w:rsidRPr="00185973">
        <w:rPr>
          <w:rFonts w:ascii="Trebuchet MS" w:hAnsi="Trebuchet MS"/>
          <w:lang w:val="nl-NL"/>
        </w:rPr>
        <w:t>de aanbestedende overheid</w:t>
      </w:r>
      <w:r w:rsidRPr="00185973">
        <w:rPr>
          <w:rFonts w:ascii="Trebuchet MS" w:hAnsi="Trebuchet MS"/>
          <w:lang w:val="nl-NL"/>
        </w:rPr>
        <w:t xml:space="preserve"> en die redelijkerwijze niet voorzienbaar waren bij de indiening van de offerte, die niet konden worden ontweken en waarvan de gevolgen niet konden worden verholpen niettegenstaande de opdrachtnemer al het nodige daartoe heeft gedaan, kan de opdrachtnemer aanspraak maken op volgende herziening nl.:</w:t>
      </w:r>
    </w:p>
    <w:p w14:paraId="7C7F5FA7" w14:textId="77777777" w:rsidR="00AE1326" w:rsidRPr="00185973" w:rsidRDefault="00AE1326" w:rsidP="008F3A2B">
      <w:pPr>
        <w:pStyle w:val="Lijstalinea"/>
        <w:numPr>
          <w:ilvl w:val="0"/>
          <w:numId w:val="15"/>
        </w:numPr>
        <w:rPr>
          <w:rFonts w:ascii="Trebuchet MS" w:hAnsi="Trebuchet MS"/>
          <w:color w:val="auto"/>
          <w:lang w:val="nl-NL"/>
        </w:rPr>
      </w:pPr>
      <w:r w:rsidRPr="00185973">
        <w:rPr>
          <w:rFonts w:ascii="Trebuchet MS" w:hAnsi="Trebuchet MS"/>
          <w:color w:val="auto"/>
          <w:lang w:val="nl-NL"/>
        </w:rPr>
        <w:t>termijnverlenging;</w:t>
      </w:r>
    </w:p>
    <w:p w14:paraId="3D85915D" w14:textId="77777777" w:rsidR="00AE1326" w:rsidRPr="00185973" w:rsidRDefault="00AE1326" w:rsidP="008F3A2B">
      <w:pPr>
        <w:pStyle w:val="Lijstalinea"/>
        <w:numPr>
          <w:ilvl w:val="0"/>
          <w:numId w:val="15"/>
        </w:numPr>
        <w:rPr>
          <w:rFonts w:ascii="Trebuchet MS" w:hAnsi="Trebuchet MS"/>
          <w:color w:val="auto"/>
          <w:lang w:val="nl-NL"/>
        </w:rPr>
      </w:pPr>
      <w:r w:rsidRPr="00185973">
        <w:rPr>
          <w:rFonts w:ascii="Trebuchet MS" w:hAnsi="Trebuchet MS"/>
          <w:color w:val="auto"/>
          <w:lang w:val="nl-NL"/>
        </w:rPr>
        <w:t>bij een zeer belangrijk nadeel, een andere vorm van herziening (bv. schadevergoeding) of verbreking van de opdracht.</w:t>
      </w:r>
    </w:p>
    <w:p w14:paraId="482674D3" w14:textId="77777777" w:rsidR="00AE1326" w:rsidRPr="00185973" w:rsidRDefault="00AE1326" w:rsidP="00AE1326">
      <w:pPr>
        <w:rPr>
          <w:rFonts w:ascii="Trebuchet MS" w:hAnsi="Trebuchet MS"/>
          <w:lang w:val="nl-NL"/>
        </w:rPr>
      </w:pPr>
    </w:p>
    <w:p w14:paraId="065CACE8" w14:textId="77777777" w:rsidR="00AE1326" w:rsidRPr="00185973" w:rsidRDefault="00AE1326" w:rsidP="00AE1326">
      <w:pPr>
        <w:rPr>
          <w:rFonts w:ascii="Trebuchet MS" w:hAnsi="Trebuchet MS"/>
          <w:lang w:val="nl-NL"/>
        </w:rPr>
      </w:pPr>
      <w:r w:rsidRPr="00185973">
        <w:rPr>
          <w:rFonts w:ascii="Trebuchet MS" w:hAnsi="Trebuchet MS"/>
          <w:lang w:val="nl-NL"/>
        </w:rPr>
        <w:t>De opdrachtnemer kan het in gebreke blijven van een onderaannemer slechts aanvoeren in zoverre deze laatste zich kan beroepen op omstandigheden die de opdrachtnemer zelf had kunnen inroepen indien hij zich in een gelijkaardige toestand zou hebben bevonden.</w:t>
      </w:r>
    </w:p>
    <w:p w14:paraId="2C61E320" w14:textId="77777777" w:rsidR="00C66F63" w:rsidRPr="00185973" w:rsidRDefault="00C66F63" w:rsidP="00C66F63">
      <w:pPr>
        <w:rPr>
          <w:rFonts w:ascii="Trebuchet MS" w:hAnsi="Trebuchet MS" w:cs="Tahoma"/>
          <w:i/>
          <w:iCs/>
        </w:rPr>
      </w:pPr>
    </w:p>
    <w:p w14:paraId="425307DC" w14:textId="480BB792" w:rsidR="00C66F63" w:rsidRPr="00185973" w:rsidRDefault="00C66F63" w:rsidP="00C66F63">
      <w:pPr>
        <w:rPr>
          <w:rFonts w:ascii="Trebuchet MS" w:hAnsi="Trebuchet MS"/>
          <w:b/>
          <w:bCs/>
          <w:i/>
          <w:iCs/>
          <w:lang w:eastAsia="en-US" w:bidi="ar-SA"/>
        </w:rPr>
      </w:pPr>
      <w:r w:rsidRPr="00185973">
        <w:rPr>
          <w:rFonts w:ascii="Trebuchet MS" w:hAnsi="Trebuchet MS" w:cs="Tahoma"/>
          <w:b/>
          <w:bCs/>
          <w:i/>
          <w:iCs/>
        </w:rPr>
        <w:t xml:space="preserve">De aanbestedende overheid heeft de mogelijkheid om de opdracht te herzien omwille van redenen die gelinkt zijn aan de Corona-crisis. Deze herziening is mogelijk indien ofwel de aanbestedende overheid zelf, ofwel de opdrachtnemer aantoont </w:t>
      </w:r>
      <w:r w:rsidRPr="00185973">
        <w:rPr>
          <w:rFonts w:ascii="Trebuchet MS" w:hAnsi="Trebuchet MS"/>
          <w:b/>
          <w:bCs/>
          <w:i/>
          <w:iCs/>
          <w:lang w:eastAsia="en-US"/>
        </w:rPr>
        <w:t>dat het</w:t>
      </w:r>
      <w:r w:rsidR="004A4F0C" w:rsidRPr="00185973">
        <w:rPr>
          <w:rFonts w:ascii="Trebuchet MS" w:hAnsi="Trebuchet MS"/>
          <w:b/>
          <w:bCs/>
          <w:i/>
          <w:iCs/>
          <w:lang w:eastAsia="en-US"/>
        </w:rPr>
        <w:t xml:space="preserve"> tijdelijk</w:t>
      </w:r>
      <w:r w:rsidRPr="00185973">
        <w:rPr>
          <w:rFonts w:ascii="Trebuchet MS" w:hAnsi="Trebuchet MS"/>
          <w:b/>
          <w:bCs/>
          <w:i/>
          <w:iCs/>
          <w:lang w:eastAsia="en-US"/>
        </w:rPr>
        <w:t xml:space="preserve"> onmogelijk is om de bepalingen van de opdracht na te leven omwille van de gevolgen van de Corona-crisis of dat het naleven van de bepalingen van de opdracht aanleiding geeft tot een ontwrichting van het contractueel evenwicht in de zin van artikel 38/9-10 KB Uitvoering.</w:t>
      </w:r>
    </w:p>
    <w:p w14:paraId="06615679" w14:textId="77777777" w:rsidR="00C66F63" w:rsidRPr="00185973" w:rsidRDefault="00C66F63" w:rsidP="00C66F63">
      <w:pPr>
        <w:rPr>
          <w:rFonts w:ascii="Trebuchet MS" w:hAnsi="Trebuchet MS" w:cs="Tahoma"/>
        </w:rPr>
      </w:pPr>
    </w:p>
    <w:p w14:paraId="5F3F0160" w14:textId="77777777" w:rsidR="00C66F63" w:rsidRPr="00185973" w:rsidRDefault="00C66F63" w:rsidP="00C66F63">
      <w:pPr>
        <w:rPr>
          <w:rFonts w:ascii="Trebuchet MS" w:hAnsi="Trebuchet MS" w:cs="Tahoma"/>
        </w:rPr>
      </w:pPr>
      <w:r w:rsidRPr="00185973">
        <w:rPr>
          <w:rFonts w:ascii="Trebuchet MS" w:hAnsi="Trebuchet MS" w:cs="Tahoma"/>
          <w:i/>
          <w:iCs/>
        </w:rPr>
        <w:t>De aanbestedende overheid, respectievelijk de opdrachtnemer dient melding te maken van deze omstandigheden overeenkomstig artikel 38/14-15 KB Uitvoering.</w:t>
      </w:r>
    </w:p>
    <w:p w14:paraId="0F249A2B" w14:textId="77777777" w:rsidR="00C66F63" w:rsidRPr="00185973" w:rsidRDefault="00C66F63" w:rsidP="00C66F63">
      <w:pPr>
        <w:rPr>
          <w:rFonts w:ascii="Trebuchet MS" w:hAnsi="Trebuchet MS" w:cs="Tahoma"/>
        </w:rPr>
      </w:pPr>
    </w:p>
    <w:p w14:paraId="0A3B1261" w14:textId="77777777" w:rsidR="00C66F63" w:rsidRPr="00185973" w:rsidRDefault="00C66F63" w:rsidP="00C66F63">
      <w:pPr>
        <w:rPr>
          <w:rFonts w:ascii="Trebuchet MS" w:hAnsi="Trebuchet MS" w:cs="Tahoma"/>
        </w:rPr>
      </w:pPr>
      <w:r w:rsidRPr="00185973">
        <w:rPr>
          <w:rFonts w:ascii="Trebuchet MS" w:hAnsi="Trebuchet MS" w:cs="Tahoma"/>
          <w:i/>
          <w:iCs/>
        </w:rPr>
        <w:t>De herziening van de opdracht kan onder meer betrekking hebben op een tijdelijke verlenging van de leveringstermijnen voorzien in de opdrachtdocumenten, een schorsing van de uitvoering van de opdracht (zonder recht op schadevergoeding), gedurende een bepaalde periode, tot wanneer de crisis gestabiliseerd is.</w:t>
      </w:r>
    </w:p>
    <w:p w14:paraId="173CD3E7" w14:textId="77777777" w:rsidR="00C66F63" w:rsidRPr="00185973" w:rsidRDefault="00C66F63" w:rsidP="00AE1326">
      <w:pPr>
        <w:rPr>
          <w:rFonts w:ascii="Trebuchet MS" w:hAnsi="Trebuchet MS"/>
          <w:lang w:val="nl-NL"/>
        </w:rPr>
      </w:pPr>
    </w:p>
    <w:p w14:paraId="139A1565" w14:textId="77777777" w:rsidR="00AE1326" w:rsidRPr="00185973" w:rsidRDefault="00AE1326" w:rsidP="00AE1326">
      <w:pPr>
        <w:rPr>
          <w:rFonts w:ascii="Trebuchet MS" w:hAnsi="Trebuchet MS"/>
          <w:lang w:val="nl-NL"/>
        </w:rPr>
      </w:pPr>
    </w:p>
    <w:p w14:paraId="19337A51" w14:textId="77777777" w:rsidR="00AE1326" w:rsidRPr="00185973" w:rsidRDefault="00AE1326" w:rsidP="00AE1326">
      <w:pPr>
        <w:rPr>
          <w:rFonts w:ascii="Trebuchet MS" w:hAnsi="Trebuchet MS"/>
          <w:lang w:val="nl-NL"/>
        </w:rPr>
      </w:pPr>
      <w:r w:rsidRPr="00185973">
        <w:rPr>
          <w:rFonts w:ascii="Trebuchet MS" w:hAnsi="Trebuchet MS"/>
          <w:lang w:val="nl-NL"/>
        </w:rPr>
        <w:t xml:space="preserve">Wanneer het contractueel evenwicht wordt ontwricht in het </w:t>
      </w:r>
      <w:r w:rsidRPr="00185973">
        <w:rPr>
          <w:rFonts w:ascii="Trebuchet MS" w:hAnsi="Trebuchet MS"/>
          <w:u w:val="single"/>
          <w:lang w:val="nl-NL"/>
        </w:rPr>
        <w:t>voordeel van de opdrachtnemer</w:t>
      </w:r>
      <w:r w:rsidRPr="00185973">
        <w:rPr>
          <w:rFonts w:ascii="Trebuchet MS" w:hAnsi="Trebuchet MS"/>
          <w:lang w:val="nl-NL"/>
        </w:rPr>
        <w:t xml:space="preserve"> om welke omstandigheden ook die vreemd zijn aan </w:t>
      </w:r>
      <w:r w:rsidR="007055EF" w:rsidRPr="00185973">
        <w:rPr>
          <w:rFonts w:ascii="Trebuchet MS" w:hAnsi="Trebuchet MS"/>
          <w:lang w:val="nl-NL"/>
        </w:rPr>
        <w:t>de aanbestedende overheid</w:t>
      </w:r>
      <w:r w:rsidRPr="00185973">
        <w:rPr>
          <w:rFonts w:ascii="Trebuchet MS" w:hAnsi="Trebuchet MS"/>
          <w:lang w:val="nl-NL"/>
        </w:rPr>
        <w:t xml:space="preserve"> kan de opdracht worden herzien:</w:t>
      </w:r>
    </w:p>
    <w:p w14:paraId="66E838DC" w14:textId="77777777" w:rsidR="00AE1326" w:rsidRPr="00185973" w:rsidRDefault="00AE1326" w:rsidP="008F3A2B">
      <w:pPr>
        <w:pStyle w:val="Lijstalinea"/>
        <w:numPr>
          <w:ilvl w:val="0"/>
          <w:numId w:val="16"/>
        </w:numPr>
        <w:rPr>
          <w:rFonts w:ascii="Trebuchet MS" w:hAnsi="Trebuchet MS"/>
          <w:color w:val="auto"/>
          <w:lang w:val="nl-NL"/>
        </w:rPr>
      </w:pPr>
      <w:r w:rsidRPr="00185973">
        <w:rPr>
          <w:rFonts w:ascii="Trebuchet MS" w:hAnsi="Trebuchet MS"/>
          <w:color w:val="auto"/>
          <w:lang w:val="nl-NL"/>
        </w:rPr>
        <w:t>hetzij door een inkorting van de uitvoeringstermijnen in hoofde van de opdrachtnemer;</w:t>
      </w:r>
    </w:p>
    <w:p w14:paraId="75DA3C0A" w14:textId="77777777" w:rsidR="00AE1326" w:rsidRPr="00185973" w:rsidRDefault="00AE1326" w:rsidP="008F3A2B">
      <w:pPr>
        <w:pStyle w:val="Lijstalinea"/>
        <w:numPr>
          <w:ilvl w:val="0"/>
          <w:numId w:val="16"/>
        </w:numPr>
        <w:rPr>
          <w:rFonts w:ascii="Trebuchet MS" w:hAnsi="Trebuchet MS"/>
          <w:color w:val="auto"/>
          <w:lang w:val="nl-NL"/>
        </w:rPr>
      </w:pPr>
      <w:r w:rsidRPr="00185973">
        <w:rPr>
          <w:rFonts w:ascii="Trebuchet MS" w:hAnsi="Trebuchet MS"/>
          <w:color w:val="auto"/>
          <w:lang w:val="nl-NL"/>
        </w:rPr>
        <w:t xml:space="preserve">hetzij wanneer er sprake is van een zeer belangrijk voordeel in hoofde van de opdrachtnemer, door een andere vorm van herziening of verbreking van de opdracht ten voordele van </w:t>
      </w:r>
      <w:r w:rsidR="008732AA" w:rsidRPr="00185973">
        <w:rPr>
          <w:rFonts w:ascii="Trebuchet MS" w:hAnsi="Trebuchet MS"/>
          <w:color w:val="auto"/>
          <w:lang w:val="nl-NL"/>
        </w:rPr>
        <w:t>de aanbestedende overheid</w:t>
      </w:r>
      <w:r w:rsidRPr="00185973">
        <w:rPr>
          <w:rFonts w:ascii="Trebuchet MS" w:hAnsi="Trebuchet MS"/>
          <w:color w:val="auto"/>
          <w:lang w:val="nl-NL"/>
        </w:rPr>
        <w:t>.</w:t>
      </w:r>
    </w:p>
    <w:p w14:paraId="503E4FF5" w14:textId="77777777" w:rsidR="00AE1326" w:rsidRPr="00185973" w:rsidRDefault="00AE1326" w:rsidP="00AE1326">
      <w:pPr>
        <w:rPr>
          <w:rFonts w:ascii="Trebuchet MS" w:hAnsi="Trebuchet MS"/>
          <w:lang w:val="nl-NL"/>
        </w:rPr>
      </w:pPr>
    </w:p>
    <w:p w14:paraId="018E3B75" w14:textId="77777777" w:rsidR="00AE1326" w:rsidRPr="00185973" w:rsidRDefault="00AE1326" w:rsidP="00AE1326">
      <w:pPr>
        <w:rPr>
          <w:rFonts w:ascii="Trebuchet MS" w:hAnsi="Trebuchet MS"/>
          <w:lang w:val="nl-NL"/>
        </w:rPr>
      </w:pPr>
      <w:r w:rsidRPr="00185973">
        <w:rPr>
          <w:rFonts w:ascii="Trebuchet MS" w:hAnsi="Trebuchet MS"/>
          <w:lang w:val="nl-NL"/>
        </w:rPr>
        <w:t xml:space="preserve">Het door de opdrachtnemer geleden nadeel of genoten voordeel wordt geacht de drempel van het </w:t>
      </w:r>
      <w:r w:rsidRPr="00185973">
        <w:rPr>
          <w:rFonts w:ascii="Trebuchet MS" w:hAnsi="Trebuchet MS"/>
          <w:u w:val="single"/>
          <w:lang w:val="nl-NL"/>
        </w:rPr>
        <w:t>zeer belangrijk nadeel/voordeel</w:t>
      </w:r>
      <w:r w:rsidRPr="00185973">
        <w:rPr>
          <w:rFonts w:ascii="Trebuchet MS" w:hAnsi="Trebuchet MS"/>
          <w:lang w:val="nl-NL"/>
        </w:rPr>
        <w:t xml:space="preserve"> te bereiken als het nadeel of voordeel ten minste 15% bedraagt van het initiële opdrachtbedrag. </w:t>
      </w:r>
    </w:p>
    <w:p w14:paraId="488B95A0" w14:textId="77777777" w:rsidR="00AE1326" w:rsidRPr="00185973" w:rsidRDefault="00AE1326" w:rsidP="0067391A">
      <w:pPr>
        <w:pStyle w:val="Kop2"/>
        <w:numPr>
          <w:ilvl w:val="0"/>
          <w:numId w:val="0"/>
        </w:numPr>
        <w:ind w:left="567" w:hanging="567"/>
        <w:rPr>
          <w:rFonts w:ascii="Trebuchet MS" w:hAnsi="Trebuchet MS"/>
        </w:rPr>
      </w:pPr>
      <w:bookmarkStart w:id="100" w:name="_Toc536110185"/>
      <w:bookmarkStart w:id="101" w:name="_Toc58565353"/>
      <w:r w:rsidRPr="00185973">
        <w:rPr>
          <w:rFonts w:ascii="Trebuchet MS" w:hAnsi="Trebuchet MS"/>
        </w:rPr>
        <w:t>Artikel 38/11. Feiten van de aanbesteder en van de opdrachtnemer</w:t>
      </w:r>
      <w:bookmarkEnd w:id="100"/>
      <w:bookmarkEnd w:id="101"/>
    </w:p>
    <w:p w14:paraId="2DF7F5B7" w14:textId="77777777" w:rsidR="00AE1326" w:rsidRPr="00185973" w:rsidRDefault="00AE1326" w:rsidP="00AE1326">
      <w:pPr>
        <w:rPr>
          <w:rFonts w:ascii="Trebuchet MS" w:hAnsi="Trebuchet MS"/>
          <w:lang w:val="nl-NL"/>
        </w:rPr>
      </w:pPr>
      <w:r w:rsidRPr="00185973">
        <w:rPr>
          <w:rFonts w:ascii="Trebuchet MS" w:hAnsi="Trebuchet MS"/>
          <w:lang w:val="nl-NL"/>
        </w:rPr>
        <w:t xml:space="preserve">Wanneer </w:t>
      </w:r>
      <w:r w:rsidR="007055EF" w:rsidRPr="00185973">
        <w:rPr>
          <w:rFonts w:ascii="Trebuchet MS" w:hAnsi="Trebuchet MS"/>
          <w:u w:val="single"/>
          <w:lang w:val="nl-NL"/>
        </w:rPr>
        <w:t>de aanbestedende overheid</w:t>
      </w:r>
      <w:r w:rsidR="0067391A" w:rsidRPr="00185973">
        <w:rPr>
          <w:rFonts w:ascii="Trebuchet MS" w:hAnsi="Trebuchet MS"/>
          <w:lang w:val="nl-NL"/>
        </w:rPr>
        <w:t xml:space="preserve"> </w:t>
      </w:r>
      <w:r w:rsidRPr="00185973">
        <w:rPr>
          <w:rFonts w:ascii="Trebuchet MS" w:hAnsi="Trebuchet MS"/>
          <w:lang w:val="nl-NL"/>
        </w:rPr>
        <w:t>ten gevolge van nalatigheden, vertragingen of welke feiten ook ten laste van de opdrachtnemer een vertraging of een nadeel lijdt, kan een herziening van de opdracht worden doorgevoerd die kan bestaan uit één of meer van volgende maatregelen:</w:t>
      </w:r>
    </w:p>
    <w:p w14:paraId="1C9A4393" w14:textId="77777777" w:rsidR="00AE1326" w:rsidRPr="00185973" w:rsidRDefault="00AE1326" w:rsidP="008F3A2B">
      <w:pPr>
        <w:pStyle w:val="Lijstalinea"/>
        <w:numPr>
          <w:ilvl w:val="0"/>
          <w:numId w:val="17"/>
        </w:numPr>
        <w:rPr>
          <w:rFonts w:ascii="Trebuchet MS" w:hAnsi="Trebuchet MS"/>
          <w:color w:val="auto"/>
          <w:lang w:val="nl-NL"/>
        </w:rPr>
      </w:pPr>
      <w:r w:rsidRPr="00185973">
        <w:rPr>
          <w:rFonts w:ascii="Trebuchet MS" w:hAnsi="Trebuchet MS"/>
          <w:color w:val="auto"/>
          <w:lang w:val="nl-NL"/>
        </w:rPr>
        <w:t>de aanpassing van de contractuele bepalingen inclusief de inkorting van de uitvoeringstermijnen;</w:t>
      </w:r>
    </w:p>
    <w:p w14:paraId="651F2CED" w14:textId="77777777" w:rsidR="00AE1326" w:rsidRPr="00185973" w:rsidRDefault="00AE1326" w:rsidP="008F3A2B">
      <w:pPr>
        <w:pStyle w:val="Lijstalinea"/>
        <w:numPr>
          <w:ilvl w:val="0"/>
          <w:numId w:val="17"/>
        </w:numPr>
        <w:rPr>
          <w:rFonts w:ascii="Trebuchet MS" w:hAnsi="Trebuchet MS"/>
          <w:color w:val="auto"/>
          <w:lang w:val="nl-NL"/>
        </w:rPr>
      </w:pPr>
      <w:r w:rsidRPr="00185973">
        <w:rPr>
          <w:rFonts w:ascii="Trebuchet MS" w:hAnsi="Trebuchet MS"/>
          <w:color w:val="auto"/>
          <w:lang w:val="nl-NL"/>
        </w:rPr>
        <w:t xml:space="preserve">een schadevergoeding; </w:t>
      </w:r>
    </w:p>
    <w:p w14:paraId="780B67B8" w14:textId="77777777" w:rsidR="00AE1326" w:rsidRPr="00185973" w:rsidRDefault="00AE1326" w:rsidP="008F3A2B">
      <w:pPr>
        <w:pStyle w:val="Lijstalinea"/>
        <w:numPr>
          <w:ilvl w:val="0"/>
          <w:numId w:val="17"/>
        </w:numPr>
        <w:rPr>
          <w:rFonts w:ascii="Trebuchet MS" w:hAnsi="Trebuchet MS"/>
          <w:color w:val="auto"/>
          <w:lang w:val="nl-NL"/>
        </w:rPr>
      </w:pPr>
      <w:r w:rsidRPr="00185973">
        <w:rPr>
          <w:rFonts w:ascii="Trebuchet MS" w:hAnsi="Trebuchet MS"/>
          <w:color w:val="auto"/>
          <w:lang w:val="nl-NL"/>
        </w:rPr>
        <w:t>de verbreking van de opdracht.</w:t>
      </w:r>
    </w:p>
    <w:p w14:paraId="68970610" w14:textId="77777777" w:rsidR="00AE1326" w:rsidRPr="00185973" w:rsidRDefault="00AE1326" w:rsidP="00AE1326">
      <w:pPr>
        <w:rPr>
          <w:rFonts w:ascii="Trebuchet MS" w:hAnsi="Trebuchet MS"/>
          <w:lang w:val="nl-NL"/>
        </w:rPr>
      </w:pPr>
    </w:p>
    <w:p w14:paraId="04D07659" w14:textId="77777777" w:rsidR="00AE1326" w:rsidRPr="00185973" w:rsidRDefault="00AE1326" w:rsidP="00AE1326">
      <w:pPr>
        <w:rPr>
          <w:rFonts w:ascii="Trebuchet MS" w:hAnsi="Trebuchet MS"/>
          <w:lang w:val="nl-NL"/>
        </w:rPr>
      </w:pPr>
      <w:r w:rsidRPr="00185973">
        <w:rPr>
          <w:rFonts w:ascii="Trebuchet MS" w:hAnsi="Trebuchet MS"/>
          <w:lang w:val="nl-NL"/>
        </w:rPr>
        <w:t xml:space="preserve">Wanneer </w:t>
      </w:r>
      <w:r w:rsidRPr="00185973">
        <w:rPr>
          <w:rFonts w:ascii="Trebuchet MS" w:hAnsi="Trebuchet MS"/>
          <w:u w:val="single"/>
          <w:lang w:val="nl-NL"/>
        </w:rPr>
        <w:t>de opdrachtnemer</w:t>
      </w:r>
      <w:r w:rsidRPr="00185973">
        <w:rPr>
          <w:rFonts w:ascii="Trebuchet MS" w:hAnsi="Trebuchet MS"/>
          <w:lang w:val="nl-NL"/>
        </w:rPr>
        <w:t xml:space="preserve"> ten gevolge van nalatigheden, vertragingen of welke feiten ook ten laste van </w:t>
      </w:r>
      <w:r w:rsidR="007055EF" w:rsidRPr="00185973">
        <w:rPr>
          <w:rFonts w:ascii="Trebuchet MS" w:hAnsi="Trebuchet MS"/>
          <w:lang w:val="nl-NL"/>
        </w:rPr>
        <w:t>de aanbestedende overheid</w:t>
      </w:r>
      <w:r w:rsidR="0067391A" w:rsidRPr="00185973">
        <w:rPr>
          <w:rFonts w:ascii="Trebuchet MS" w:hAnsi="Trebuchet MS"/>
          <w:lang w:val="nl-NL"/>
        </w:rPr>
        <w:t xml:space="preserve"> </w:t>
      </w:r>
      <w:r w:rsidRPr="00185973">
        <w:rPr>
          <w:rFonts w:ascii="Trebuchet MS" w:hAnsi="Trebuchet MS"/>
          <w:lang w:val="nl-NL"/>
        </w:rPr>
        <w:t>een nadeel lijdt, kan een herziening van de opdracht worden doorgevoerd die kan bestaan uit één of meer van volgende maatregelen:</w:t>
      </w:r>
    </w:p>
    <w:p w14:paraId="4C58E256" w14:textId="77777777" w:rsidR="00AE1326" w:rsidRPr="00185973" w:rsidRDefault="00AE1326" w:rsidP="008F3A2B">
      <w:pPr>
        <w:pStyle w:val="Lijstalinea"/>
        <w:numPr>
          <w:ilvl w:val="0"/>
          <w:numId w:val="18"/>
        </w:numPr>
        <w:rPr>
          <w:rFonts w:ascii="Trebuchet MS" w:hAnsi="Trebuchet MS"/>
          <w:color w:val="auto"/>
          <w:lang w:val="nl-NL"/>
        </w:rPr>
      </w:pPr>
      <w:r w:rsidRPr="00185973">
        <w:rPr>
          <w:rFonts w:ascii="Trebuchet MS" w:hAnsi="Trebuchet MS"/>
          <w:color w:val="auto"/>
          <w:lang w:val="nl-NL"/>
        </w:rPr>
        <w:t>de aanpassing van de contractuele bepalingen inclusief de verlenging van de uitvoeringstermijn;</w:t>
      </w:r>
    </w:p>
    <w:p w14:paraId="08EFEB51" w14:textId="77777777" w:rsidR="00AE1326" w:rsidRPr="00185973" w:rsidRDefault="00AE1326" w:rsidP="008F3A2B">
      <w:pPr>
        <w:pStyle w:val="Lijstalinea"/>
        <w:numPr>
          <w:ilvl w:val="0"/>
          <w:numId w:val="18"/>
        </w:numPr>
        <w:rPr>
          <w:rFonts w:ascii="Trebuchet MS" w:hAnsi="Trebuchet MS"/>
          <w:color w:val="auto"/>
          <w:lang w:val="nl-NL"/>
        </w:rPr>
      </w:pPr>
      <w:r w:rsidRPr="00185973">
        <w:rPr>
          <w:rFonts w:ascii="Trebuchet MS" w:hAnsi="Trebuchet MS"/>
          <w:color w:val="auto"/>
          <w:lang w:val="nl-NL"/>
        </w:rPr>
        <w:t>een schadevergoeding;</w:t>
      </w:r>
    </w:p>
    <w:p w14:paraId="77232F61" w14:textId="77777777" w:rsidR="00AE1326" w:rsidRPr="00185973" w:rsidRDefault="00AE1326" w:rsidP="008F3A2B">
      <w:pPr>
        <w:pStyle w:val="Lijstalinea"/>
        <w:numPr>
          <w:ilvl w:val="0"/>
          <w:numId w:val="18"/>
        </w:numPr>
        <w:rPr>
          <w:rFonts w:ascii="Trebuchet MS" w:hAnsi="Trebuchet MS"/>
          <w:color w:val="auto"/>
          <w:szCs w:val="20"/>
          <w:lang w:val="nl-NL"/>
        </w:rPr>
      </w:pPr>
      <w:r w:rsidRPr="00185973">
        <w:rPr>
          <w:rFonts w:ascii="Trebuchet MS" w:hAnsi="Trebuchet MS"/>
          <w:color w:val="auto"/>
          <w:szCs w:val="20"/>
          <w:lang w:val="nl-NL"/>
        </w:rPr>
        <w:t>de verbreking van de opdracht.</w:t>
      </w:r>
    </w:p>
    <w:p w14:paraId="1BDD9BD8" w14:textId="77777777" w:rsidR="00AE1326" w:rsidRPr="00185973" w:rsidRDefault="00AE1326" w:rsidP="00AE1326">
      <w:pPr>
        <w:rPr>
          <w:rFonts w:ascii="Trebuchet MS" w:hAnsi="Trebuchet MS"/>
          <w:lang w:val="nl-NL" w:eastAsia="en-US"/>
        </w:rPr>
      </w:pPr>
    </w:p>
    <w:p w14:paraId="1FB06DD6" w14:textId="77777777" w:rsidR="00AE1326" w:rsidRPr="00185973" w:rsidRDefault="00AE1326" w:rsidP="00AE1326">
      <w:pPr>
        <w:rPr>
          <w:rFonts w:ascii="Trebuchet MS" w:hAnsi="Trebuchet MS"/>
          <w:lang w:val="nl-NL"/>
        </w:rPr>
      </w:pPr>
      <w:r w:rsidRPr="00185973">
        <w:rPr>
          <w:rFonts w:ascii="Trebuchet MS" w:hAnsi="Trebuchet MS"/>
          <w:lang w:val="nl-NL"/>
        </w:rPr>
        <w:t xml:space="preserve">De opdrachtnemer kan evenwel geen aanspraak maken op een schadevergoeding of de verbreking van de opdracht, indien de vertraging of het nadeel dat hij heeft geleden, toe te schrijven is aan een nalatigheid, een vertraging of een feit van een identificeerbare derde op wie de opdrachtnemer de (overige) </w:t>
      </w:r>
      <w:proofErr w:type="spellStart"/>
      <w:r w:rsidRPr="00185973">
        <w:rPr>
          <w:rFonts w:ascii="Trebuchet MS" w:hAnsi="Trebuchet MS"/>
          <w:lang w:val="nl-NL"/>
        </w:rPr>
        <w:t>schadeverwekkende</w:t>
      </w:r>
      <w:proofErr w:type="spellEnd"/>
      <w:r w:rsidRPr="00185973">
        <w:rPr>
          <w:rFonts w:ascii="Trebuchet MS" w:hAnsi="Trebuchet MS"/>
          <w:lang w:val="nl-NL"/>
        </w:rPr>
        <w:t xml:space="preserve"> gevolgen van deze nalatigheid, vertraging of feit kan verhalen.</w:t>
      </w:r>
    </w:p>
    <w:p w14:paraId="1858DEDE" w14:textId="77777777" w:rsidR="004A4F0C" w:rsidRPr="00185973" w:rsidRDefault="004A4F0C" w:rsidP="00AE1326">
      <w:pPr>
        <w:rPr>
          <w:rFonts w:ascii="Trebuchet MS" w:hAnsi="Trebuchet MS"/>
          <w:lang w:val="nl-NL"/>
        </w:rPr>
      </w:pPr>
    </w:p>
    <w:p w14:paraId="4E725F57" w14:textId="68CCEACE" w:rsidR="00AE1326" w:rsidRPr="00185973" w:rsidRDefault="00AE1326" w:rsidP="00AE1326">
      <w:pPr>
        <w:rPr>
          <w:rFonts w:ascii="Trebuchet MS" w:hAnsi="Trebuchet MS"/>
          <w:lang w:val="nl-NL"/>
        </w:rPr>
      </w:pPr>
      <w:r w:rsidRPr="00185973">
        <w:rPr>
          <w:rFonts w:ascii="Trebuchet MS" w:hAnsi="Trebuchet MS"/>
          <w:lang w:val="nl-NL"/>
        </w:rPr>
        <w:t xml:space="preserve">Motivering: de aannemer heeft de mogelijkheid om schade ten gevolge van daden van derden op deze derden te verhalen, zodat het redelijk is te stipuleren dat hij deze schade niet op de </w:t>
      </w:r>
      <w:r w:rsidR="007055EF" w:rsidRPr="00185973">
        <w:rPr>
          <w:rFonts w:ascii="Trebuchet MS" w:hAnsi="Trebuchet MS"/>
          <w:lang w:val="nl-NL"/>
        </w:rPr>
        <w:t>aanbestedende overheid</w:t>
      </w:r>
      <w:r w:rsidRPr="00185973">
        <w:rPr>
          <w:rFonts w:ascii="Trebuchet MS" w:hAnsi="Trebuchet MS"/>
          <w:lang w:val="nl-NL"/>
        </w:rPr>
        <w:t xml:space="preserve"> kan verhalen.</w:t>
      </w:r>
    </w:p>
    <w:p w14:paraId="14C07A14" w14:textId="77777777" w:rsidR="0055522E" w:rsidRPr="00185973" w:rsidRDefault="0055522E" w:rsidP="000C3864">
      <w:pPr>
        <w:pStyle w:val="Kop2"/>
        <w:numPr>
          <w:ilvl w:val="0"/>
          <w:numId w:val="0"/>
        </w:numPr>
        <w:rPr>
          <w:rFonts w:ascii="Trebuchet MS" w:hAnsi="Trebuchet MS"/>
        </w:rPr>
      </w:pPr>
      <w:bookmarkStart w:id="102" w:name="_Toc58565354"/>
      <w:r w:rsidRPr="00185973">
        <w:rPr>
          <w:rFonts w:ascii="Trebuchet MS" w:hAnsi="Trebuchet MS"/>
        </w:rPr>
        <w:t>Artikel 44. Gebrekkige uitvoering</w:t>
      </w:r>
      <w:bookmarkStart w:id="103" w:name="_Toc536110188"/>
      <w:bookmarkEnd w:id="102"/>
    </w:p>
    <w:p w14:paraId="37181334" w14:textId="77777777" w:rsidR="0067449F" w:rsidRPr="00185973" w:rsidRDefault="0067449F" w:rsidP="0055522E">
      <w:pPr>
        <w:rPr>
          <w:rFonts w:ascii="Trebuchet MS" w:hAnsi="Trebuchet MS"/>
        </w:rPr>
      </w:pPr>
      <w:r w:rsidRPr="00185973">
        <w:rPr>
          <w:rFonts w:ascii="Trebuchet MS" w:hAnsi="Trebuchet MS"/>
        </w:rPr>
        <w:t xml:space="preserve">Elke gebrekkige uitvoering kan aanleiding geven tot één of meer acties van de aankoopcentrale en/of de klant, in overeenstemming met het KB Uitvoering. </w:t>
      </w:r>
    </w:p>
    <w:p w14:paraId="31A585BD" w14:textId="77777777" w:rsidR="0055522E" w:rsidRPr="00185973" w:rsidRDefault="0067449F" w:rsidP="0055522E">
      <w:pPr>
        <w:rPr>
          <w:rFonts w:ascii="Trebuchet MS" w:hAnsi="Trebuchet MS"/>
        </w:rPr>
      </w:pPr>
      <w:r w:rsidRPr="00185973">
        <w:rPr>
          <w:rFonts w:ascii="Trebuchet MS" w:hAnsi="Trebuchet MS"/>
        </w:rPr>
        <w:br/>
        <w:t xml:space="preserve">De opdrachtnemer waarborgt de kwaliteit van de geleverde artikels. Indien vastgesteld wordt dat de kwaliteit van de </w:t>
      </w:r>
      <w:r w:rsidR="00A140B9" w:rsidRPr="00185973">
        <w:rPr>
          <w:rFonts w:ascii="Trebuchet MS" w:hAnsi="Trebuchet MS"/>
        </w:rPr>
        <w:t xml:space="preserve">artikels </w:t>
      </w:r>
      <w:r w:rsidRPr="00185973">
        <w:rPr>
          <w:rFonts w:ascii="Trebuchet MS" w:hAnsi="Trebuchet MS"/>
        </w:rPr>
        <w:t>slecht of onvoldoende is of indien gebreken vastgesteld worden, dan moet de opdrachtnemer deze artikels onmiddellijk terugnemen en vervangen door de correcte kwaliteit, zonder dat hiervoor bijkomende kosten kunnen worden aangerekend. Terugname van artikels die niet beantwoorden aan de verwachte kwaliteit is altijd zonder enige kost voor de klant.</w:t>
      </w:r>
    </w:p>
    <w:p w14:paraId="360860F4" w14:textId="77777777" w:rsidR="003C7C67" w:rsidRPr="00185973" w:rsidRDefault="003C7C67" w:rsidP="0055522E">
      <w:pPr>
        <w:rPr>
          <w:rFonts w:ascii="Trebuchet MS" w:hAnsi="Trebuchet MS"/>
        </w:rPr>
      </w:pPr>
    </w:p>
    <w:p w14:paraId="7A7C3A71" w14:textId="77777777" w:rsidR="003C7C67" w:rsidRPr="00185973" w:rsidRDefault="003C7C67" w:rsidP="0055522E">
      <w:pPr>
        <w:rPr>
          <w:rFonts w:ascii="Trebuchet MS" w:hAnsi="Trebuchet MS"/>
          <w:lang w:val="nl-NL"/>
        </w:rPr>
      </w:pPr>
      <w:r w:rsidRPr="00185973">
        <w:rPr>
          <w:rFonts w:ascii="Trebuchet MS" w:hAnsi="Trebuchet MS"/>
          <w:lang w:val="nl-NL"/>
        </w:rPr>
        <w:t>De ingekorte van de termijnen als bedoeld in artikel 44§2, derde lid, worden vastgesteld op respectievelijk 5 en 2 werkdagen.</w:t>
      </w:r>
    </w:p>
    <w:p w14:paraId="0ADAFE09" w14:textId="77777777" w:rsidR="000C3864" w:rsidRPr="00185973" w:rsidRDefault="000C3864" w:rsidP="000C3864">
      <w:pPr>
        <w:pStyle w:val="Kop2"/>
        <w:numPr>
          <w:ilvl w:val="0"/>
          <w:numId w:val="0"/>
        </w:numPr>
        <w:rPr>
          <w:rFonts w:ascii="Trebuchet MS" w:hAnsi="Trebuchet MS"/>
        </w:rPr>
      </w:pPr>
      <w:bookmarkStart w:id="104" w:name="_Toc58565355"/>
      <w:r w:rsidRPr="00185973">
        <w:rPr>
          <w:rFonts w:ascii="Trebuchet MS" w:hAnsi="Trebuchet MS"/>
        </w:rPr>
        <w:t>Artikel 45. Straffen</w:t>
      </w:r>
      <w:bookmarkEnd w:id="103"/>
      <w:bookmarkEnd w:id="104"/>
    </w:p>
    <w:p w14:paraId="0E5051D9" w14:textId="77777777" w:rsidR="000C3864" w:rsidRPr="00185973" w:rsidRDefault="000C3864" w:rsidP="000C3864">
      <w:pPr>
        <w:rPr>
          <w:rFonts w:ascii="Trebuchet MS" w:hAnsi="Trebuchet MS"/>
          <w:lang w:val="nl-NL"/>
        </w:rPr>
      </w:pPr>
      <w:r w:rsidRPr="00185973">
        <w:rPr>
          <w:rFonts w:ascii="Trebuchet MS" w:hAnsi="Trebuchet MS"/>
          <w:lang w:val="nl-NL"/>
        </w:rPr>
        <w:t>Elke gebrekkige uitvoering geeft aanleiding tot een algemene straf (behoudens de toepassing van bijzondere straffen).</w:t>
      </w:r>
    </w:p>
    <w:p w14:paraId="3A60BC9C" w14:textId="77777777" w:rsidR="000C3864" w:rsidRPr="00185973" w:rsidRDefault="000C3864" w:rsidP="000C3864">
      <w:pPr>
        <w:rPr>
          <w:rFonts w:ascii="Trebuchet MS" w:hAnsi="Trebuchet MS"/>
          <w:lang w:val="nl-NL"/>
        </w:rPr>
      </w:pPr>
    </w:p>
    <w:p w14:paraId="2C309127" w14:textId="77777777" w:rsidR="004E4C70" w:rsidRPr="00185973" w:rsidRDefault="004E4C70" w:rsidP="000C3864">
      <w:pPr>
        <w:rPr>
          <w:rFonts w:ascii="Trebuchet MS" w:hAnsi="Trebuchet MS"/>
          <w:b/>
          <w:bCs/>
          <w:lang w:val="nl-NL"/>
        </w:rPr>
      </w:pPr>
      <w:r w:rsidRPr="00185973">
        <w:rPr>
          <w:rFonts w:ascii="Trebuchet MS" w:hAnsi="Trebuchet MS"/>
          <w:b/>
          <w:bCs/>
          <w:lang w:val="nl-NL"/>
        </w:rPr>
        <w:t>ALGEMENE STRAF</w:t>
      </w:r>
    </w:p>
    <w:p w14:paraId="5E3D4EE5" w14:textId="77777777" w:rsidR="004E4C70" w:rsidRPr="00185973" w:rsidRDefault="004E4C70" w:rsidP="000C3864">
      <w:pPr>
        <w:rPr>
          <w:rFonts w:ascii="Trebuchet MS" w:hAnsi="Trebuchet MS"/>
          <w:b/>
          <w:bCs/>
          <w:lang w:val="nl-NL"/>
        </w:rPr>
      </w:pPr>
    </w:p>
    <w:p w14:paraId="71089D33" w14:textId="77777777" w:rsidR="000C3864" w:rsidRPr="00185973" w:rsidRDefault="000C3864" w:rsidP="000C3864">
      <w:pPr>
        <w:rPr>
          <w:rFonts w:ascii="Trebuchet MS" w:hAnsi="Trebuchet MS"/>
          <w:lang w:val="nl-NL"/>
        </w:rPr>
      </w:pPr>
      <w:r w:rsidRPr="00185973">
        <w:rPr>
          <w:rFonts w:ascii="Trebuchet MS" w:hAnsi="Trebuchet MS"/>
          <w:lang w:val="nl-NL"/>
        </w:rPr>
        <w:t>Een algemene straf is eenmalig of dagelijks en het bedrag ervan wordt berekend overeenkomstig art. 45, §2, 1° en 2° van het KB Uitvoering, zonder de BTW op te nemen in de berekeningsbasis.</w:t>
      </w:r>
    </w:p>
    <w:p w14:paraId="7283B0F3" w14:textId="77777777" w:rsidR="004E4C70" w:rsidRPr="00185973" w:rsidRDefault="004E4C70" w:rsidP="000C3864">
      <w:pPr>
        <w:rPr>
          <w:rFonts w:ascii="Trebuchet MS" w:hAnsi="Trebuchet MS"/>
          <w:lang w:val="nl-NL"/>
        </w:rPr>
      </w:pPr>
    </w:p>
    <w:p w14:paraId="41284B32" w14:textId="77777777" w:rsidR="004E4C70" w:rsidRPr="00185973" w:rsidRDefault="004E4C70" w:rsidP="000C3864">
      <w:pPr>
        <w:rPr>
          <w:rFonts w:ascii="Trebuchet MS" w:hAnsi="Trebuchet MS"/>
          <w:b/>
          <w:bCs/>
          <w:lang w:val="nl-NL"/>
        </w:rPr>
      </w:pPr>
      <w:r w:rsidRPr="00185973">
        <w:rPr>
          <w:rFonts w:ascii="Trebuchet MS" w:hAnsi="Trebuchet MS"/>
          <w:b/>
          <w:bCs/>
          <w:lang w:val="nl-NL"/>
        </w:rPr>
        <w:t>BIJZONDERE STRAFFEN</w:t>
      </w:r>
    </w:p>
    <w:p w14:paraId="41D98CD0" w14:textId="77777777" w:rsidR="004E4C70" w:rsidRPr="00185973" w:rsidRDefault="004E4C70" w:rsidP="000C3864">
      <w:pPr>
        <w:rPr>
          <w:rFonts w:ascii="Trebuchet MS" w:hAnsi="Trebuchet MS"/>
          <w:b/>
          <w:bCs/>
          <w:lang w:val="nl-NL"/>
        </w:rPr>
      </w:pPr>
    </w:p>
    <w:p w14:paraId="51FBE49F" w14:textId="77777777" w:rsidR="004E4C70" w:rsidRPr="00185973" w:rsidRDefault="004E4C70" w:rsidP="004E4C70">
      <w:pPr>
        <w:rPr>
          <w:rFonts w:ascii="Trebuchet MS" w:hAnsi="Trebuchet MS"/>
        </w:rPr>
      </w:pPr>
      <w:r w:rsidRPr="00185973">
        <w:rPr>
          <w:rFonts w:ascii="Trebuchet MS" w:hAnsi="Trebuchet MS"/>
        </w:rPr>
        <w:t>De bijzondere enige straf wordt bepaald op € 250, de bijzondere dagelijkse straf wordt bepaald op € 50 per dag.</w:t>
      </w:r>
    </w:p>
    <w:p w14:paraId="477E9887" w14:textId="77777777" w:rsidR="004E4C70" w:rsidRPr="00185973" w:rsidRDefault="004E4C70" w:rsidP="004E4C70">
      <w:pPr>
        <w:rPr>
          <w:rFonts w:ascii="Trebuchet MS" w:hAnsi="Trebuchet MS"/>
        </w:rPr>
      </w:pPr>
    </w:p>
    <w:p w14:paraId="5EAE5B0B" w14:textId="77777777" w:rsidR="004E4C70" w:rsidRPr="00185973" w:rsidRDefault="004E4C70" w:rsidP="004E4C70">
      <w:pPr>
        <w:rPr>
          <w:rFonts w:ascii="Trebuchet MS" w:hAnsi="Trebuchet MS"/>
        </w:rPr>
      </w:pPr>
      <w:r w:rsidRPr="00185973">
        <w:rPr>
          <w:rFonts w:ascii="Trebuchet MS" w:hAnsi="Trebuchet MS"/>
        </w:rPr>
        <w:t>Volgende inbreuken geven aanleiding tot voornoemde bijzondere straffen:</w:t>
      </w:r>
    </w:p>
    <w:p w14:paraId="61E79354" w14:textId="77777777" w:rsidR="004E4C70" w:rsidRPr="00185973" w:rsidRDefault="004E4C70" w:rsidP="00B915FF">
      <w:pPr>
        <w:pStyle w:val="Lijstalinea"/>
        <w:numPr>
          <w:ilvl w:val="0"/>
          <w:numId w:val="35"/>
        </w:numPr>
        <w:rPr>
          <w:rFonts w:ascii="Trebuchet MS" w:hAnsi="Trebuchet MS"/>
          <w:color w:val="auto"/>
        </w:rPr>
      </w:pPr>
      <w:r w:rsidRPr="00185973">
        <w:rPr>
          <w:rFonts w:ascii="Trebuchet MS" w:hAnsi="Trebuchet MS"/>
          <w:color w:val="auto"/>
        </w:rPr>
        <w:t>Niet naleven van de termijn waarbinnen vragen en meldingen van de klant worden beantwoord; Straf: enige straf vermeerderd met dagelijkse straf per kalenderdag dat de vaststelling van toepassing blijft;</w:t>
      </w:r>
    </w:p>
    <w:p w14:paraId="0C0BF1A8" w14:textId="77777777" w:rsidR="0023403F" w:rsidRPr="00185973" w:rsidRDefault="0023403F" w:rsidP="00B915FF">
      <w:pPr>
        <w:pStyle w:val="Lijstalinea"/>
        <w:numPr>
          <w:ilvl w:val="0"/>
          <w:numId w:val="35"/>
        </w:numPr>
        <w:rPr>
          <w:rFonts w:ascii="Trebuchet MS" w:hAnsi="Trebuchet MS"/>
          <w:color w:val="auto"/>
        </w:rPr>
      </w:pPr>
      <w:r w:rsidRPr="00185973">
        <w:rPr>
          <w:rFonts w:ascii="Trebuchet MS" w:hAnsi="Trebuchet MS"/>
          <w:color w:val="auto"/>
          <w:lang w:bidi="nl-BE"/>
        </w:rPr>
        <w:t xml:space="preserve">Niet naleven van de termijn om gebrekkige goederen weg te halen en </w:t>
      </w:r>
      <w:r w:rsidRPr="00185973">
        <w:rPr>
          <w:rFonts w:ascii="Trebuchet MS" w:hAnsi="Trebuchet MS"/>
          <w:color w:val="auto"/>
        </w:rPr>
        <w:t>de gebrekkige levering te herstellen: enige straf vermeerderd met dagelijkse straf per kalenderdag dat de vaststelling van toepassing blijft;</w:t>
      </w:r>
    </w:p>
    <w:p w14:paraId="41428256" w14:textId="1976A82A" w:rsidR="004E4C70" w:rsidRPr="00185973" w:rsidRDefault="004E4C70" w:rsidP="000C3864">
      <w:pPr>
        <w:rPr>
          <w:rFonts w:ascii="Trebuchet MS" w:hAnsi="Trebuchet MS"/>
          <w:b/>
          <w:bCs/>
        </w:rPr>
      </w:pPr>
    </w:p>
    <w:p w14:paraId="34315DBE" w14:textId="77777777" w:rsidR="004A4F0C" w:rsidRPr="00185973" w:rsidRDefault="004A4F0C" w:rsidP="004A4F0C">
      <w:pPr>
        <w:spacing w:after="120"/>
        <w:rPr>
          <w:rFonts w:cs="Arial"/>
          <w:lang w:val="nl-NL"/>
        </w:rPr>
      </w:pPr>
      <w:r w:rsidRPr="00185973">
        <w:rPr>
          <w:rFonts w:cs="Arial"/>
          <w:lang w:val="nl-NL"/>
        </w:rPr>
        <w:t>De hierboven vermelde, bijzondere straffen doen geenszins afbreuk aan:</w:t>
      </w:r>
    </w:p>
    <w:p w14:paraId="64E62274" w14:textId="77777777" w:rsidR="004A4F0C" w:rsidRPr="00185973" w:rsidRDefault="004A4F0C" w:rsidP="004A4F0C">
      <w:pPr>
        <w:pStyle w:val="Lijstalinea"/>
        <w:numPr>
          <w:ilvl w:val="0"/>
          <w:numId w:val="57"/>
        </w:numPr>
        <w:spacing w:after="120"/>
        <w:contextualSpacing/>
        <w:rPr>
          <w:color w:val="auto"/>
          <w:szCs w:val="20"/>
        </w:rPr>
      </w:pPr>
      <w:r w:rsidRPr="00185973">
        <w:rPr>
          <w:color w:val="auto"/>
          <w:szCs w:val="20"/>
        </w:rPr>
        <w:t>de andere rechten van de aanbesteder op basis van de opdrachtdocumenten/of de regelgeving; en</w:t>
      </w:r>
    </w:p>
    <w:p w14:paraId="6BC4B393" w14:textId="77777777" w:rsidR="004A4F0C" w:rsidRPr="00185973" w:rsidRDefault="004A4F0C" w:rsidP="004A4F0C">
      <w:pPr>
        <w:pStyle w:val="Lijstalinea"/>
        <w:numPr>
          <w:ilvl w:val="0"/>
          <w:numId w:val="57"/>
        </w:numPr>
        <w:spacing w:after="120"/>
        <w:contextualSpacing/>
        <w:rPr>
          <w:color w:val="auto"/>
          <w:szCs w:val="20"/>
        </w:rPr>
      </w:pPr>
      <w:r w:rsidRPr="00185973">
        <w:rPr>
          <w:color w:val="auto"/>
          <w:szCs w:val="20"/>
        </w:rPr>
        <w:t>het recht van de aanbesteder op integrale vergoeding van de door de aanbesteder geleden schade.</w:t>
      </w:r>
    </w:p>
    <w:p w14:paraId="781E0EF9" w14:textId="77777777" w:rsidR="004A4F0C" w:rsidRPr="00185973" w:rsidRDefault="004A4F0C" w:rsidP="000C3864">
      <w:pPr>
        <w:rPr>
          <w:rFonts w:ascii="Trebuchet MS" w:hAnsi="Trebuchet MS"/>
          <w:b/>
          <w:bCs/>
        </w:rPr>
      </w:pPr>
    </w:p>
    <w:p w14:paraId="2F8F01F2" w14:textId="77777777" w:rsidR="00A55553" w:rsidRPr="00185973" w:rsidRDefault="00A55553" w:rsidP="00A55553">
      <w:pPr>
        <w:pStyle w:val="Kop2"/>
        <w:numPr>
          <w:ilvl w:val="0"/>
          <w:numId w:val="0"/>
        </w:numPr>
        <w:rPr>
          <w:rFonts w:ascii="Trebuchet MS" w:hAnsi="Trebuchet MS"/>
        </w:rPr>
      </w:pPr>
      <w:bookmarkStart w:id="105" w:name="_Toc58565356"/>
      <w:r w:rsidRPr="00185973">
        <w:rPr>
          <w:rFonts w:ascii="Trebuchet MS" w:hAnsi="Trebuchet MS"/>
        </w:rPr>
        <w:t xml:space="preserve">Artikel 50. Teruggave </w:t>
      </w:r>
      <w:r w:rsidR="00507578" w:rsidRPr="00185973">
        <w:rPr>
          <w:rFonts w:ascii="Trebuchet MS" w:hAnsi="Trebuchet MS"/>
        </w:rPr>
        <w:t>van vertragingsboetes en straffen</w:t>
      </w:r>
      <w:bookmarkStart w:id="106" w:name="_Toc536110190"/>
      <w:bookmarkEnd w:id="105"/>
    </w:p>
    <w:p w14:paraId="1C4A7F8D" w14:textId="77777777" w:rsidR="00B14640" w:rsidRPr="00185973" w:rsidRDefault="00B14640" w:rsidP="00B14640">
      <w:pPr>
        <w:rPr>
          <w:rFonts w:ascii="Trebuchet MS" w:hAnsi="Trebuchet MS"/>
          <w:lang w:val="nl-NL"/>
        </w:rPr>
      </w:pPr>
      <w:r w:rsidRPr="00185973">
        <w:rPr>
          <w:rFonts w:ascii="Trebuchet MS" w:hAnsi="Trebuchet MS"/>
          <w:lang w:val="nl-NL"/>
        </w:rPr>
        <w:t>Een verzoek om kwijtschelding van opgelopen vertragingsboetes en straffen moet per aangetekende zending worden gericht aan de aanbestedende overheid, klant of aankoopcentrale, naar gelang het geval.</w:t>
      </w:r>
    </w:p>
    <w:p w14:paraId="710C0781" w14:textId="77777777" w:rsidR="00B14640" w:rsidRPr="00185973" w:rsidRDefault="00B14640" w:rsidP="00B14640">
      <w:pPr>
        <w:rPr>
          <w:rFonts w:ascii="Trebuchet MS" w:hAnsi="Trebuchet MS"/>
          <w:lang w:val="nl-NL"/>
        </w:rPr>
      </w:pPr>
    </w:p>
    <w:p w14:paraId="7588E469" w14:textId="77777777" w:rsidR="00B14640" w:rsidRPr="00185973" w:rsidRDefault="00B14640" w:rsidP="00B14640">
      <w:pPr>
        <w:rPr>
          <w:rFonts w:ascii="Trebuchet MS" w:hAnsi="Trebuchet MS"/>
          <w:lang w:val="nl-NL"/>
        </w:rPr>
      </w:pPr>
      <w:r w:rsidRPr="00185973">
        <w:rPr>
          <w:rFonts w:ascii="Trebuchet MS" w:hAnsi="Trebuchet MS"/>
          <w:lang w:val="nl-NL"/>
        </w:rPr>
        <w:lastRenderedPageBreak/>
        <w:t>De datum van aantekening bij de post geldt als datum van het verzoek.</w:t>
      </w:r>
    </w:p>
    <w:p w14:paraId="1FAF766D" w14:textId="77777777" w:rsidR="00B14640" w:rsidRPr="00185973" w:rsidRDefault="00B14640" w:rsidP="00B14640">
      <w:pPr>
        <w:rPr>
          <w:rFonts w:ascii="Trebuchet MS" w:hAnsi="Trebuchet MS"/>
          <w:lang w:val="nl-NL"/>
        </w:rPr>
      </w:pPr>
    </w:p>
    <w:p w14:paraId="295EE4D4" w14:textId="77777777" w:rsidR="00A55553" w:rsidRPr="00185973" w:rsidRDefault="00B14640" w:rsidP="001463E1">
      <w:pPr>
        <w:rPr>
          <w:rFonts w:ascii="Trebuchet MS" w:hAnsi="Trebuchet MS"/>
          <w:lang w:val="nl-NL"/>
        </w:rPr>
      </w:pPr>
      <w:r w:rsidRPr="00185973">
        <w:rPr>
          <w:rFonts w:ascii="Trebuchet MS" w:hAnsi="Trebuchet MS"/>
          <w:lang w:val="nl-NL"/>
        </w:rPr>
        <w:t xml:space="preserve">Motivering: deze afwijking wordt gemotiveerd door het belang van de datum van aanvraag van kwijtschelding waardoor de bijkomende formaliteit van aangetekende zending bewijs levert. </w:t>
      </w:r>
    </w:p>
    <w:p w14:paraId="387D5974" w14:textId="77777777" w:rsidR="006634E1" w:rsidRPr="00185973" w:rsidRDefault="006634E1" w:rsidP="006634E1">
      <w:pPr>
        <w:pStyle w:val="Kop2"/>
        <w:numPr>
          <w:ilvl w:val="0"/>
          <w:numId w:val="0"/>
        </w:numPr>
        <w:rPr>
          <w:rFonts w:ascii="Trebuchet MS" w:hAnsi="Trebuchet MS"/>
        </w:rPr>
      </w:pPr>
      <w:bookmarkStart w:id="107" w:name="_Toc58565357"/>
      <w:r w:rsidRPr="00185973">
        <w:rPr>
          <w:rFonts w:ascii="Trebuchet MS" w:hAnsi="Trebuchet MS"/>
        </w:rPr>
        <w:t>Artikel 66. Algemene betalingsvoorwaarden</w:t>
      </w:r>
      <w:bookmarkEnd w:id="106"/>
      <w:bookmarkEnd w:id="107"/>
    </w:p>
    <w:p w14:paraId="3BDD9913" w14:textId="77777777" w:rsidR="00093E46" w:rsidRPr="00185973" w:rsidRDefault="00DC55E4" w:rsidP="007416BE">
      <w:pPr>
        <w:rPr>
          <w:rFonts w:ascii="Trebuchet MS" w:hAnsi="Trebuchet MS"/>
        </w:rPr>
      </w:pPr>
      <w:r w:rsidRPr="00185973">
        <w:rPr>
          <w:rFonts w:ascii="Trebuchet MS" w:hAnsi="Trebuchet MS"/>
          <w:lang w:val="nl-NL"/>
        </w:rPr>
        <w:t xml:space="preserve">De betaling geschiedt per bestelling (deelopdracht). </w:t>
      </w:r>
      <w:r w:rsidR="001463E1" w:rsidRPr="00185973">
        <w:rPr>
          <w:rFonts w:ascii="Trebuchet MS" w:hAnsi="Trebuchet MS"/>
        </w:rPr>
        <w:t>Facturatie gebeurt rechtstreeks aan de klant, en de klant betaalt rechtstreeks aan de opdrachtnemer.</w:t>
      </w:r>
    </w:p>
    <w:p w14:paraId="3F4630E3" w14:textId="77777777" w:rsidR="00AD24F2" w:rsidRPr="00185973" w:rsidRDefault="00AD24F2" w:rsidP="00AD24F2">
      <w:pPr>
        <w:pStyle w:val="Kop2"/>
        <w:numPr>
          <w:ilvl w:val="0"/>
          <w:numId w:val="0"/>
        </w:numPr>
        <w:rPr>
          <w:rFonts w:ascii="Trebuchet MS" w:hAnsi="Trebuchet MS"/>
        </w:rPr>
      </w:pPr>
      <w:bookmarkStart w:id="108" w:name="_Toc536110191"/>
      <w:bookmarkStart w:id="109" w:name="_Toc58565358"/>
      <w:r w:rsidRPr="00185973">
        <w:rPr>
          <w:rFonts w:ascii="Trebuchet MS" w:hAnsi="Trebuchet MS"/>
        </w:rPr>
        <w:t>Art. 69 Intrest voor laattijdige betaling en vergoeding voor invorderingskosten</w:t>
      </w:r>
      <w:bookmarkEnd w:id="108"/>
      <w:bookmarkEnd w:id="109"/>
    </w:p>
    <w:p w14:paraId="02CE5D25" w14:textId="77777777" w:rsidR="00AD24F2" w:rsidRPr="00185973" w:rsidRDefault="00AD24F2" w:rsidP="00AD24F2">
      <w:pPr>
        <w:rPr>
          <w:rFonts w:ascii="Trebuchet MS" w:hAnsi="Trebuchet MS"/>
          <w:lang w:val="nl-NL"/>
        </w:rPr>
      </w:pPr>
      <w:r w:rsidRPr="00185973">
        <w:rPr>
          <w:rFonts w:ascii="Trebuchet MS" w:hAnsi="Trebuchet MS"/>
          <w:lang w:val="nl-NL"/>
        </w:rPr>
        <w:t>Er wordt uitdrukkelijk afgeweken van de bepalingen van art. 1254 van het Burgerlijk Wetboek inzake de toerekening van de betalingen. Elke betaling wordt bij voorrang toegerekend op de hoofdsommen en pas daarna op de interesten.</w:t>
      </w:r>
    </w:p>
    <w:p w14:paraId="41D7FE67" w14:textId="77777777" w:rsidR="00AD24F2" w:rsidRPr="00185973" w:rsidRDefault="00AD24F2" w:rsidP="00AD24F2">
      <w:pPr>
        <w:rPr>
          <w:rFonts w:ascii="Trebuchet MS" w:hAnsi="Trebuchet MS"/>
          <w:lang w:val="nl-NL"/>
        </w:rPr>
      </w:pPr>
    </w:p>
    <w:p w14:paraId="16478479" w14:textId="53751883" w:rsidR="00AD24F2" w:rsidRPr="00185973" w:rsidRDefault="00AD24F2" w:rsidP="00AD24F2">
      <w:pPr>
        <w:rPr>
          <w:rFonts w:ascii="Trebuchet MS" w:hAnsi="Trebuchet MS"/>
          <w:lang w:val="nl-NL"/>
        </w:rPr>
      </w:pPr>
      <w:r w:rsidRPr="00185973">
        <w:rPr>
          <w:rFonts w:ascii="Trebuchet MS" w:hAnsi="Trebuchet MS"/>
          <w:lang w:val="nl-NL"/>
        </w:rPr>
        <w:t xml:space="preserve">In afwijking van artikel 1154 van het Burgerlijk Wetboek, kunnen gebeurlijk door </w:t>
      </w:r>
      <w:r w:rsidR="002D298C" w:rsidRPr="00185973">
        <w:rPr>
          <w:rFonts w:ascii="Trebuchet MS" w:hAnsi="Trebuchet MS"/>
          <w:lang w:val="nl-NL"/>
        </w:rPr>
        <w:t>de aanbestedende overheid</w:t>
      </w:r>
      <w:r w:rsidRPr="00185973">
        <w:rPr>
          <w:rFonts w:ascii="Trebuchet MS" w:hAnsi="Trebuchet MS"/>
          <w:lang w:val="nl-NL"/>
        </w:rPr>
        <w:t xml:space="preserve"> verschuldigde interesten in geen geval worden gekapitaliseerd.</w:t>
      </w:r>
    </w:p>
    <w:p w14:paraId="4E3A4257" w14:textId="2C0FDAE6" w:rsidR="004A4F0C" w:rsidRPr="00185973" w:rsidRDefault="004A4F0C" w:rsidP="00AD24F2">
      <w:pPr>
        <w:rPr>
          <w:rFonts w:ascii="Trebuchet MS" w:hAnsi="Trebuchet MS"/>
          <w:lang w:val="nl-NL"/>
        </w:rPr>
      </w:pPr>
    </w:p>
    <w:p w14:paraId="31473C2B" w14:textId="642FCE44" w:rsidR="004A4F0C" w:rsidRPr="00185973" w:rsidRDefault="004A4F0C" w:rsidP="004A4F0C">
      <w:pPr>
        <w:rPr>
          <w:rFonts w:ascii="Trebuchet MS" w:hAnsi="Trebuchet MS"/>
          <w:lang w:val="nl-NL"/>
        </w:rPr>
      </w:pPr>
      <w:r w:rsidRPr="00185973">
        <w:rPr>
          <w:rFonts w:ascii="Trebuchet MS" w:hAnsi="Trebuchet MS"/>
          <w:lang w:val="nl-NL"/>
        </w:rPr>
        <w:t xml:space="preserve">Binnen de raamovereenkomst worden er bestellingen geplaatst voor en door de klanten. De leveringen worden uitgevoerd voor rekening van de klant. Bij ieder probleem of geschil i.v.m. de betalingen richt de opdrachtnemer zich uitsluitend en rechtstreeks tot de klant in kwestie. </w:t>
      </w:r>
    </w:p>
    <w:p w14:paraId="774D747B" w14:textId="77777777" w:rsidR="004A4F0C" w:rsidRPr="00185973" w:rsidRDefault="004A4F0C" w:rsidP="00AD24F2">
      <w:pPr>
        <w:rPr>
          <w:rFonts w:ascii="Trebuchet MS" w:hAnsi="Trebuchet MS"/>
          <w:lang w:val="nl-NL"/>
        </w:rPr>
      </w:pPr>
    </w:p>
    <w:p w14:paraId="50B1D246" w14:textId="77777777" w:rsidR="00AD24F2" w:rsidRPr="00185973" w:rsidRDefault="00AD24F2" w:rsidP="00AD24F2">
      <w:pPr>
        <w:pStyle w:val="Kop2"/>
        <w:numPr>
          <w:ilvl w:val="0"/>
          <w:numId w:val="0"/>
        </w:numPr>
        <w:rPr>
          <w:rFonts w:ascii="Trebuchet MS" w:hAnsi="Trebuchet MS"/>
        </w:rPr>
      </w:pPr>
      <w:bookmarkStart w:id="110" w:name="_Toc536110192"/>
      <w:bookmarkStart w:id="111" w:name="_Toc58565359"/>
      <w:r w:rsidRPr="00185973">
        <w:rPr>
          <w:rFonts w:ascii="Trebuchet MS" w:hAnsi="Trebuchet MS"/>
        </w:rPr>
        <w:t>Artikel 73. Rechtsvorderingen</w:t>
      </w:r>
      <w:bookmarkEnd w:id="110"/>
      <w:bookmarkEnd w:id="111"/>
    </w:p>
    <w:p w14:paraId="50DCA9BC" w14:textId="77777777" w:rsidR="00B151FC" w:rsidRPr="00185973" w:rsidRDefault="00AD24F2" w:rsidP="00AD24F2">
      <w:pPr>
        <w:rPr>
          <w:rFonts w:ascii="Trebuchet MS" w:hAnsi="Trebuchet MS"/>
          <w:lang w:val="nl-NL" w:eastAsia="en-US"/>
        </w:rPr>
      </w:pPr>
      <w:r w:rsidRPr="00185973">
        <w:rPr>
          <w:rFonts w:ascii="Trebuchet MS" w:hAnsi="Trebuchet MS"/>
          <w:lang w:val="nl-NL" w:eastAsia="en-US"/>
        </w:rPr>
        <w:t xml:space="preserve">Het Belgisch recht is van toepassing. </w:t>
      </w:r>
    </w:p>
    <w:p w14:paraId="3C687720" w14:textId="77777777" w:rsidR="00434F81" w:rsidRPr="00185973" w:rsidRDefault="00434F81" w:rsidP="00AD24F2">
      <w:pPr>
        <w:rPr>
          <w:rFonts w:ascii="Trebuchet MS" w:hAnsi="Trebuchet MS"/>
          <w:lang w:val="nl-NL" w:eastAsia="en-US"/>
        </w:rPr>
      </w:pPr>
    </w:p>
    <w:p w14:paraId="0EAEDAB3" w14:textId="77777777" w:rsidR="00434F81" w:rsidRPr="00185973" w:rsidRDefault="00434F81" w:rsidP="00AD24F2">
      <w:pPr>
        <w:rPr>
          <w:rFonts w:ascii="Trebuchet MS" w:hAnsi="Trebuchet MS"/>
          <w:b/>
          <w:bCs/>
          <w:lang w:val="nl-NL" w:eastAsia="en-US"/>
        </w:rPr>
      </w:pPr>
      <w:r w:rsidRPr="00185973">
        <w:rPr>
          <w:rFonts w:ascii="Trebuchet MS" w:hAnsi="Trebuchet MS"/>
          <w:b/>
          <w:bCs/>
          <w:lang w:val="nl-NL" w:eastAsia="en-US"/>
        </w:rPr>
        <w:t>FORUMBEDING</w:t>
      </w:r>
    </w:p>
    <w:p w14:paraId="6508B0DC" w14:textId="77777777" w:rsidR="00434F81" w:rsidRPr="00185973" w:rsidRDefault="00434F81" w:rsidP="00434F81">
      <w:pPr>
        <w:rPr>
          <w:rFonts w:ascii="Trebuchet MS" w:hAnsi="Trebuchet MS"/>
          <w:lang w:eastAsia="en-US"/>
        </w:rPr>
      </w:pPr>
      <w:r w:rsidRPr="00185973">
        <w:rPr>
          <w:rFonts w:ascii="Trebuchet MS" w:hAnsi="Trebuchet MS"/>
          <w:lang w:eastAsia="en-US"/>
        </w:rPr>
        <w:t>De bevoegde verhaalinstantie krachtens artikel 24 van de Rechtsbeschermingswet is de gewone rechter in de zin van artikel 24,2°, gezien de aankoopcentrale zichzelf niet als een administratieve overheid beschouwt. Het is echter steeds aan de verzoekende partij om uit te maken welke instantie bevoegd is. De aankoopcentrale</w:t>
      </w:r>
      <w:r w:rsidRPr="00185973" w:rsidDel="000C4FB6">
        <w:rPr>
          <w:rFonts w:ascii="Trebuchet MS" w:hAnsi="Trebuchet MS"/>
          <w:lang w:eastAsia="en-US"/>
        </w:rPr>
        <w:t xml:space="preserve"> </w:t>
      </w:r>
      <w:r w:rsidRPr="00185973">
        <w:rPr>
          <w:rFonts w:ascii="Trebuchet MS" w:hAnsi="Trebuchet MS"/>
          <w:lang w:eastAsia="en-US"/>
        </w:rPr>
        <w:t xml:space="preserve">neemt hiervoor geen enkele aansprakelijkheid op, zelfs niet indien een specifieke verhaalinstantie wordt aangeduid in een schriftelijke kennisgeving vanwege de aankoopcentrale. </w:t>
      </w:r>
    </w:p>
    <w:p w14:paraId="1975CBBB" w14:textId="77777777" w:rsidR="00580646" w:rsidRPr="00185973" w:rsidRDefault="00580646" w:rsidP="00434F81">
      <w:pPr>
        <w:rPr>
          <w:rFonts w:ascii="Trebuchet MS" w:hAnsi="Trebuchet MS"/>
          <w:lang w:eastAsia="en-US"/>
        </w:rPr>
      </w:pPr>
    </w:p>
    <w:p w14:paraId="5715764F" w14:textId="2BEE55F0" w:rsidR="00434F81" w:rsidRPr="00185973" w:rsidRDefault="00434F81" w:rsidP="00434F81">
      <w:pPr>
        <w:rPr>
          <w:rFonts w:ascii="Trebuchet MS" w:hAnsi="Trebuchet MS"/>
          <w:lang w:eastAsia="en-US"/>
        </w:rPr>
      </w:pPr>
      <w:r w:rsidRPr="00185973">
        <w:rPr>
          <w:rFonts w:ascii="Trebuchet MS" w:hAnsi="Trebuchet MS"/>
          <w:lang w:eastAsia="en-US"/>
        </w:rPr>
        <w:t xml:space="preserve">Met behoud van het voorgaande, is voor alle </w:t>
      </w:r>
      <w:r w:rsidRPr="00185973">
        <w:rPr>
          <w:rFonts w:ascii="Trebuchet MS" w:hAnsi="Trebuchet MS"/>
          <w:b/>
          <w:bCs/>
          <w:lang w:eastAsia="en-US"/>
        </w:rPr>
        <w:t>geschillen omtrent de plaatsing van deze opdracht</w:t>
      </w:r>
      <w:r w:rsidRPr="00185973">
        <w:rPr>
          <w:rFonts w:ascii="Trebuchet MS" w:hAnsi="Trebuchet MS"/>
          <w:lang w:eastAsia="en-US"/>
        </w:rPr>
        <w:t xml:space="preserve"> - met name de verhaalprocedures die in de artikelen 14, 15, 16, 17-21 en 22 van de Rechtsbeschermingswet voorzien zijn tegen de beslissingen van de aankoopcentrale</w:t>
      </w:r>
      <w:r w:rsidRPr="00185973" w:rsidDel="000C4FB6">
        <w:rPr>
          <w:rFonts w:ascii="Trebuchet MS" w:hAnsi="Trebuchet MS"/>
          <w:lang w:eastAsia="en-US"/>
        </w:rPr>
        <w:t xml:space="preserve"> </w:t>
      </w:r>
      <w:r w:rsidRPr="00185973">
        <w:rPr>
          <w:rFonts w:ascii="Trebuchet MS" w:hAnsi="Trebuchet MS"/>
          <w:lang w:eastAsia="en-US"/>
        </w:rPr>
        <w:t>in het kader van de plaatsingsprocedure, uitsluitend</w:t>
      </w:r>
      <w:r w:rsidR="006458E6" w:rsidRPr="00185973">
        <w:rPr>
          <w:rFonts w:ascii="Trebuchet MS" w:hAnsi="Trebuchet MS"/>
          <w:lang w:eastAsia="en-US"/>
        </w:rPr>
        <w:t xml:space="preserve"> de</w:t>
      </w:r>
      <w:r w:rsidRPr="00185973">
        <w:rPr>
          <w:rFonts w:ascii="Trebuchet MS" w:hAnsi="Trebuchet MS"/>
          <w:lang w:eastAsia="en-US"/>
        </w:rPr>
        <w:t xml:space="preserve"> </w:t>
      </w:r>
      <w:r w:rsidR="00650926" w:rsidRPr="00185973">
        <w:rPr>
          <w:rFonts w:ascii="Trebuchet MS" w:hAnsi="Trebuchet MS"/>
          <w:lang w:eastAsia="en-US"/>
        </w:rPr>
        <w:t>rechtbanken van het gerechtelijk arrondissement Antwerpen territoriaal bevoegd.</w:t>
      </w:r>
    </w:p>
    <w:p w14:paraId="6D68A96F" w14:textId="77777777" w:rsidR="00580646" w:rsidRPr="00185973" w:rsidRDefault="00580646" w:rsidP="00434F81">
      <w:pPr>
        <w:rPr>
          <w:rFonts w:ascii="Trebuchet MS" w:hAnsi="Trebuchet MS"/>
          <w:lang w:eastAsia="en-US"/>
        </w:rPr>
      </w:pPr>
    </w:p>
    <w:p w14:paraId="63390760" w14:textId="77777777" w:rsidR="00434F81" w:rsidRPr="00185973" w:rsidRDefault="00434F81" w:rsidP="00434F81">
      <w:pPr>
        <w:rPr>
          <w:rFonts w:ascii="Trebuchet MS" w:hAnsi="Trebuchet MS"/>
          <w:lang w:eastAsia="en-US"/>
        </w:rPr>
      </w:pPr>
      <w:r w:rsidRPr="00185973">
        <w:rPr>
          <w:rFonts w:ascii="Trebuchet MS" w:hAnsi="Trebuchet MS"/>
          <w:lang w:eastAsia="en-US"/>
        </w:rPr>
        <w:t xml:space="preserve">Voor alle </w:t>
      </w:r>
      <w:r w:rsidRPr="00185973">
        <w:rPr>
          <w:rFonts w:ascii="Trebuchet MS" w:hAnsi="Trebuchet MS"/>
          <w:b/>
          <w:bCs/>
          <w:lang w:eastAsia="en-US"/>
        </w:rPr>
        <w:t>geschillen omtrent de uitvoering van deze opdracht</w:t>
      </w:r>
      <w:r w:rsidRPr="00185973">
        <w:rPr>
          <w:rFonts w:ascii="Trebuchet MS" w:hAnsi="Trebuchet MS"/>
          <w:lang w:eastAsia="en-US"/>
        </w:rPr>
        <w:t xml:space="preserve"> – dus vanaf de sluiting van de opdracht - is de rechtbank van de plaats van de levering territoriaal bevoegd.</w:t>
      </w:r>
    </w:p>
    <w:p w14:paraId="1DDCD80D" w14:textId="77777777" w:rsidR="00434F81" w:rsidRPr="00185973" w:rsidRDefault="00434F81" w:rsidP="00AD24F2">
      <w:pPr>
        <w:rPr>
          <w:rFonts w:ascii="Trebuchet MS" w:hAnsi="Trebuchet MS"/>
          <w:b/>
          <w:bCs/>
          <w:lang w:eastAsia="en-US"/>
        </w:rPr>
      </w:pPr>
    </w:p>
    <w:p w14:paraId="3C592CF6" w14:textId="77777777" w:rsidR="00F25646" w:rsidRPr="00185973" w:rsidRDefault="00F25646" w:rsidP="00AD24F2">
      <w:pPr>
        <w:rPr>
          <w:rFonts w:ascii="Trebuchet MS" w:hAnsi="Trebuchet MS"/>
          <w:lang w:val="nl-NL" w:eastAsia="en-US"/>
        </w:rPr>
      </w:pPr>
    </w:p>
    <w:p w14:paraId="441EA2B9" w14:textId="77777777" w:rsidR="00E01150" w:rsidRPr="00185973" w:rsidRDefault="00AD24F2" w:rsidP="00AD24F2">
      <w:pPr>
        <w:rPr>
          <w:rFonts w:ascii="Trebuchet MS" w:hAnsi="Trebuchet MS"/>
          <w:lang w:val="nl-NL" w:eastAsia="en-US"/>
        </w:rPr>
      </w:pPr>
      <w:r w:rsidRPr="00185973">
        <w:rPr>
          <w:rFonts w:ascii="Trebuchet MS" w:hAnsi="Trebuchet MS"/>
          <w:lang w:val="nl-NL" w:eastAsia="en-US"/>
        </w:rPr>
        <w:t xml:space="preserve">Ieder deurwaardersexploot bestemd voor </w:t>
      </w:r>
      <w:r w:rsidR="00417B9E" w:rsidRPr="00185973">
        <w:rPr>
          <w:rFonts w:ascii="Trebuchet MS" w:hAnsi="Trebuchet MS"/>
          <w:lang w:val="nl-NL" w:eastAsia="en-US"/>
        </w:rPr>
        <w:t xml:space="preserve">vzw </w:t>
      </w:r>
      <w:r w:rsidR="00E80E45" w:rsidRPr="00185973">
        <w:rPr>
          <w:rFonts w:ascii="Trebuchet MS" w:hAnsi="Trebuchet MS"/>
          <w:lang w:val="nl-NL" w:eastAsia="en-US"/>
        </w:rPr>
        <w:t xml:space="preserve">DOKO </w:t>
      </w:r>
      <w:r w:rsidRPr="00185973">
        <w:rPr>
          <w:rFonts w:ascii="Trebuchet MS" w:hAnsi="Trebuchet MS"/>
          <w:lang w:val="nl-NL" w:eastAsia="en-US"/>
        </w:rPr>
        <w:t>moet worden betekend per adres van haar maatschappelijke zetel.</w:t>
      </w:r>
    </w:p>
    <w:p w14:paraId="66556660" w14:textId="77777777" w:rsidR="007C096C" w:rsidRPr="00185973" w:rsidRDefault="007C096C" w:rsidP="00AD24F2">
      <w:pPr>
        <w:rPr>
          <w:rFonts w:ascii="Trebuchet MS" w:hAnsi="Trebuchet MS"/>
          <w:lang w:val="nl-NL" w:eastAsia="en-US"/>
        </w:rPr>
      </w:pPr>
    </w:p>
    <w:p w14:paraId="7545628A" w14:textId="77777777" w:rsidR="00E01150" w:rsidRPr="00185973" w:rsidRDefault="007C096C" w:rsidP="00AD24F2">
      <w:pPr>
        <w:rPr>
          <w:rFonts w:ascii="Trebuchet MS" w:hAnsi="Trebuchet MS"/>
          <w:lang w:val="nl-NL" w:eastAsia="en-US"/>
        </w:rPr>
      </w:pPr>
      <w:r w:rsidRPr="00185973">
        <w:rPr>
          <w:rFonts w:ascii="Trebuchet MS" w:hAnsi="Trebuchet MS"/>
          <w:lang w:val="nl-NL" w:eastAsia="en-US"/>
        </w:rPr>
        <w:t>De opdrachtnemer zal op eerste verzoek van vzw DOKO vrijwillig tussenkomen in elk geding of elke procedure dat met betrekking tot de opdracht aanhangig zou worden gemaakt tegen vzw DOKO, en zulks ongeacht voor welke rechtbank dit geschiedt.</w:t>
      </w:r>
    </w:p>
    <w:p w14:paraId="01E23708" w14:textId="77777777" w:rsidR="00B7756A" w:rsidRPr="00185973" w:rsidRDefault="00B7756A" w:rsidP="00B7756A">
      <w:pPr>
        <w:pStyle w:val="Kop2"/>
        <w:numPr>
          <w:ilvl w:val="0"/>
          <w:numId w:val="0"/>
        </w:numPr>
        <w:rPr>
          <w:rFonts w:ascii="Trebuchet MS" w:hAnsi="Trebuchet MS"/>
        </w:rPr>
      </w:pPr>
      <w:bookmarkStart w:id="112" w:name="_Toc536110194"/>
      <w:bookmarkStart w:id="113" w:name="_Toc58565360"/>
      <w:r w:rsidRPr="00185973">
        <w:rPr>
          <w:rFonts w:ascii="Trebuchet MS" w:hAnsi="Trebuchet MS"/>
        </w:rPr>
        <w:t xml:space="preserve">Artikel </w:t>
      </w:r>
      <w:r w:rsidR="00C96178" w:rsidRPr="00185973">
        <w:rPr>
          <w:rFonts w:ascii="Trebuchet MS" w:hAnsi="Trebuchet MS"/>
        </w:rPr>
        <w:t>116</w:t>
      </w:r>
      <w:r w:rsidRPr="00185973">
        <w:rPr>
          <w:rFonts w:ascii="Trebuchet MS" w:hAnsi="Trebuchet MS"/>
        </w:rPr>
        <w:t xml:space="preserve">. </w:t>
      </w:r>
      <w:r w:rsidR="00C96178" w:rsidRPr="00185973">
        <w:rPr>
          <w:rFonts w:ascii="Trebuchet MS" w:hAnsi="Trebuchet MS"/>
        </w:rPr>
        <w:t>L</w:t>
      </w:r>
      <w:r w:rsidRPr="00185973">
        <w:rPr>
          <w:rFonts w:ascii="Trebuchet MS" w:hAnsi="Trebuchet MS"/>
        </w:rPr>
        <w:t xml:space="preserve">ooptijd </w:t>
      </w:r>
      <w:r w:rsidR="00C96178" w:rsidRPr="00185973">
        <w:rPr>
          <w:rFonts w:ascii="Trebuchet MS" w:hAnsi="Trebuchet MS"/>
        </w:rPr>
        <w:t xml:space="preserve">van de raamovereenkomst </w:t>
      </w:r>
      <w:r w:rsidRPr="00185973">
        <w:rPr>
          <w:rFonts w:ascii="Trebuchet MS" w:hAnsi="Trebuchet MS"/>
        </w:rPr>
        <w:t>en opzegbaarheid.</w:t>
      </w:r>
      <w:bookmarkEnd w:id="112"/>
      <w:r w:rsidR="00587626" w:rsidRPr="00185973">
        <w:rPr>
          <w:rFonts w:ascii="Trebuchet MS" w:hAnsi="Trebuchet MS"/>
        </w:rPr>
        <w:t xml:space="preserve"> Leveringstermijn</w:t>
      </w:r>
      <w:bookmarkEnd w:id="113"/>
    </w:p>
    <w:p w14:paraId="5E65DAC9" w14:textId="71547605" w:rsidR="00D204C1" w:rsidRPr="00185973" w:rsidRDefault="00D204C1" w:rsidP="00D204C1">
      <w:pPr>
        <w:rPr>
          <w:rFonts w:ascii="Trebuchet MS" w:hAnsi="Trebuchet MS"/>
          <w:lang w:val="nl-NL"/>
        </w:rPr>
      </w:pPr>
      <w:r w:rsidRPr="00185973">
        <w:rPr>
          <w:rFonts w:ascii="Trebuchet MS" w:hAnsi="Trebuchet MS"/>
          <w:lang w:val="nl-NL"/>
        </w:rPr>
        <w:t xml:space="preserve">De raamovereenkomst heeft een </w:t>
      </w:r>
      <w:r w:rsidR="00FD046E" w:rsidRPr="00185973">
        <w:rPr>
          <w:rFonts w:ascii="Trebuchet MS" w:hAnsi="Trebuchet MS"/>
          <w:lang w:val="nl-NL"/>
        </w:rPr>
        <w:t xml:space="preserve"> maximale</w:t>
      </w:r>
      <w:r w:rsidRPr="00185973">
        <w:rPr>
          <w:rFonts w:ascii="Trebuchet MS" w:hAnsi="Trebuchet MS"/>
          <w:lang w:val="nl-NL"/>
        </w:rPr>
        <w:t xml:space="preserve"> looptijd van </w:t>
      </w:r>
      <w:r w:rsidRPr="00185973">
        <w:rPr>
          <w:rFonts w:ascii="Trebuchet MS" w:hAnsi="Trebuchet MS"/>
          <w:b/>
          <w:lang w:val="nl-NL"/>
        </w:rPr>
        <w:t>4 jaar</w:t>
      </w:r>
      <w:r w:rsidRPr="00185973">
        <w:rPr>
          <w:rFonts w:ascii="Trebuchet MS" w:hAnsi="Trebuchet MS"/>
          <w:lang w:val="nl-NL"/>
        </w:rPr>
        <w:t xml:space="preserve">. </w:t>
      </w:r>
    </w:p>
    <w:p w14:paraId="048749A9" w14:textId="77777777" w:rsidR="006F48B7" w:rsidRPr="00185973" w:rsidRDefault="006F48B7" w:rsidP="000C3864">
      <w:pPr>
        <w:rPr>
          <w:rFonts w:ascii="Trebuchet MS" w:hAnsi="Trebuchet MS"/>
          <w:lang w:val="nl-NL"/>
        </w:rPr>
      </w:pPr>
    </w:p>
    <w:p w14:paraId="55218D71" w14:textId="5040933A" w:rsidR="00A27504" w:rsidRPr="00185973" w:rsidRDefault="006F48B7" w:rsidP="000C3864">
      <w:pPr>
        <w:rPr>
          <w:rFonts w:ascii="Trebuchet MS" w:hAnsi="Trebuchet MS"/>
          <w:lang w:val="nl-NL"/>
        </w:rPr>
      </w:pPr>
      <w:r w:rsidRPr="00185973">
        <w:rPr>
          <w:rFonts w:ascii="Trebuchet MS" w:hAnsi="Trebuchet MS"/>
          <w:lang w:val="nl-NL"/>
        </w:rPr>
        <w:lastRenderedPageBreak/>
        <w:t xml:space="preserve">De raamovereenkomst wordt gesloten voor een periode van 2 jaar, </w:t>
      </w:r>
      <w:r w:rsidR="00A27504" w:rsidRPr="00185973">
        <w:rPr>
          <w:rFonts w:ascii="Trebuchet MS" w:hAnsi="Trebuchet MS"/>
          <w:lang w:val="nl-NL"/>
        </w:rPr>
        <w:t>2 keer</w:t>
      </w:r>
      <w:r w:rsidRPr="00185973">
        <w:rPr>
          <w:rFonts w:ascii="Trebuchet MS" w:hAnsi="Trebuchet MS"/>
          <w:lang w:val="nl-NL"/>
        </w:rPr>
        <w:t xml:space="preserve"> verlengbaar</w:t>
      </w:r>
      <w:r w:rsidR="00A27504" w:rsidRPr="00185973">
        <w:rPr>
          <w:rFonts w:ascii="Trebuchet MS" w:hAnsi="Trebuchet MS"/>
          <w:lang w:val="nl-NL"/>
        </w:rPr>
        <w:t xml:space="preserve"> met  1 jaar.</w:t>
      </w:r>
    </w:p>
    <w:p w14:paraId="033C18F9" w14:textId="77777777" w:rsidR="00EF46B9" w:rsidRPr="00185973" w:rsidRDefault="00EF46B9" w:rsidP="000C3864">
      <w:pPr>
        <w:rPr>
          <w:rFonts w:ascii="Trebuchet MS" w:hAnsi="Trebuchet MS"/>
          <w:lang w:val="nl-NL"/>
        </w:rPr>
      </w:pPr>
    </w:p>
    <w:p w14:paraId="243FF424" w14:textId="5216E28F" w:rsidR="00650926" w:rsidRPr="00185973" w:rsidRDefault="00650926" w:rsidP="00650926">
      <w:pPr>
        <w:rPr>
          <w:lang w:val="nl-NL"/>
        </w:rPr>
      </w:pPr>
      <w:r w:rsidRPr="00185973">
        <w:rPr>
          <w:u w:val="single"/>
          <w:lang w:val="nl-NL"/>
        </w:rPr>
        <w:t>Herzieningsclausule:</w:t>
      </w:r>
      <w:r w:rsidRPr="00185973">
        <w:rPr>
          <w:lang w:val="nl-NL"/>
        </w:rPr>
        <w:t xml:space="preserve"> Na afloop van de initiële looptijd van de raamovereenkomst, kan de aanbesteder, in bijzonder gemotiveerde gevallen</w:t>
      </w:r>
      <w:r w:rsidR="00A821D3" w:rsidRPr="00185973">
        <w:rPr>
          <w:lang w:val="nl-NL"/>
        </w:rPr>
        <w:t xml:space="preserve"> (waaronder de onmogelijkheid of moeilijkheid om tijdig een nieuwe opdracht te plaatsen omwille van omstandigheden die de aanbestedende overheid niet kon voorzien)</w:t>
      </w:r>
      <w:r w:rsidRPr="00185973">
        <w:rPr>
          <w:lang w:val="nl-NL"/>
        </w:rPr>
        <w:t>, de raamovereenkomst verlengen met een looptijd van telkens één jaar. In zulk geval zullen – zo nodig – aangepasten prijzen en voorwaarden overeengekomen worden met de opdrachtnemer.</w:t>
      </w:r>
    </w:p>
    <w:p w14:paraId="372AC338" w14:textId="77777777" w:rsidR="00EF46B9" w:rsidRPr="00185973" w:rsidRDefault="006458E6" w:rsidP="000C3864">
      <w:pPr>
        <w:rPr>
          <w:rFonts w:ascii="Trebuchet MS" w:hAnsi="Trebuchet MS"/>
          <w:lang w:val="nl-NL"/>
        </w:rPr>
      </w:pPr>
      <w:r w:rsidRPr="00185973">
        <w:rPr>
          <w:rFonts w:ascii="Trebuchet MS" w:hAnsi="Trebuchet MS"/>
          <w:lang w:val="nl-NL"/>
        </w:rPr>
        <w:t xml:space="preserve"> </w:t>
      </w:r>
    </w:p>
    <w:p w14:paraId="7E8FFA81" w14:textId="77777777" w:rsidR="008A1A43" w:rsidRPr="00185973" w:rsidRDefault="008A1A43" w:rsidP="007070D5">
      <w:pPr>
        <w:rPr>
          <w:rFonts w:ascii="Trebuchet MS" w:hAnsi="Trebuchet MS"/>
          <w:lang w:val="nl-NL"/>
        </w:rPr>
      </w:pPr>
    </w:p>
    <w:p w14:paraId="748A2BC8" w14:textId="0CF28FFA" w:rsidR="008A1A43" w:rsidRPr="00185973" w:rsidRDefault="008A1A43" w:rsidP="007070D5">
      <w:pPr>
        <w:rPr>
          <w:rFonts w:ascii="Trebuchet MS" w:hAnsi="Trebuchet MS"/>
          <w:b/>
          <w:bCs/>
        </w:rPr>
      </w:pPr>
      <w:r w:rsidRPr="00185973">
        <w:rPr>
          <w:rFonts w:ascii="Trebuchet MS" w:hAnsi="Trebuchet MS"/>
        </w:rPr>
        <w:t xml:space="preserve">De vermoedelijke begindatum van de raamovereenkomst is: </w:t>
      </w:r>
      <w:r w:rsidR="005E0DE5">
        <w:rPr>
          <w:rFonts w:ascii="Trebuchet MS" w:hAnsi="Trebuchet MS"/>
          <w:b/>
          <w:bCs/>
          <w:highlight w:val="green"/>
        </w:rPr>
        <w:t>13</w:t>
      </w:r>
      <w:r w:rsidR="00FE1FAD" w:rsidRPr="00CD69E8">
        <w:rPr>
          <w:rFonts w:ascii="Trebuchet MS" w:hAnsi="Trebuchet MS"/>
          <w:b/>
          <w:bCs/>
          <w:highlight w:val="green"/>
        </w:rPr>
        <w:t xml:space="preserve"> maart 2021</w:t>
      </w:r>
      <w:r w:rsidR="00FE1FAD">
        <w:rPr>
          <w:rFonts w:ascii="Trebuchet MS" w:hAnsi="Trebuchet MS"/>
          <w:b/>
          <w:bCs/>
        </w:rPr>
        <w:t>.</w:t>
      </w:r>
      <w:r w:rsidR="00F759D0" w:rsidRPr="00185973">
        <w:rPr>
          <w:rFonts w:ascii="Trebuchet MS" w:hAnsi="Trebuchet MS"/>
          <w:b/>
          <w:bCs/>
        </w:rPr>
        <w:t>.</w:t>
      </w:r>
    </w:p>
    <w:p w14:paraId="73BEA0D9" w14:textId="77777777" w:rsidR="005230AE" w:rsidRPr="00185973" w:rsidRDefault="005230AE" w:rsidP="007070D5">
      <w:pPr>
        <w:rPr>
          <w:rFonts w:ascii="Trebuchet MS" w:hAnsi="Trebuchet MS"/>
        </w:rPr>
      </w:pPr>
    </w:p>
    <w:p w14:paraId="732D9526" w14:textId="77777777" w:rsidR="00F430E1" w:rsidRPr="00185973" w:rsidRDefault="00F430E1" w:rsidP="00F430E1">
      <w:pPr>
        <w:rPr>
          <w:rFonts w:ascii="Trebuchet MS" w:hAnsi="Trebuchet MS"/>
        </w:rPr>
      </w:pPr>
      <w:r w:rsidRPr="00185973">
        <w:rPr>
          <w:rFonts w:ascii="Trebuchet MS" w:hAnsi="Trebuchet MS"/>
          <w:lang w:val="nl-NL"/>
        </w:rPr>
        <w:t>De effectieve aanvangsdatum wordt bepaald door de aanbestedende overheid</w:t>
      </w:r>
      <w:r w:rsidR="00BD780D" w:rsidRPr="00185973">
        <w:rPr>
          <w:rFonts w:ascii="Trebuchet MS" w:hAnsi="Trebuchet MS"/>
          <w:lang w:val="nl-NL"/>
        </w:rPr>
        <w:t xml:space="preserve"> </w:t>
      </w:r>
      <w:r w:rsidR="00BD780D" w:rsidRPr="00185973">
        <w:rPr>
          <w:rFonts w:ascii="Trebuchet MS" w:hAnsi="Trebuchet MS"/>
        </w:rPr>
        <w:t>in de sluitingsbrief (brief waarbij de gekozen inschrijver in kennis wordt gesteld van de sluiting van de raamovereenkomst).</w:t>
      </w:r>
    </w:p>
    <w:p w14:paraId="36BFB76F" w14:textId="77777777" w:rsidR="008012E3" w:rsidRPr="00185973" w:rsidRDefault="008012E3" w:rsidP="008012E3">
      <w:pPr>
        <w:rPr>
          <w:rFonts w:ascii="Trebuchet MS" w:hAnsi="Trebuchet MS"/>
          <w:lang w:val="nl-NL"/>
        </w:rPr>
      </w:pPr>
    </w:p>
    <w:p w14:paraId="73ECF510" w14:textId="77777777" w:rsidR="008012E3" w:rsidRPr="00185973" w:rsidRDefault="008012E3" w:rsidP="008012E3">
      <w:pPr>
        <w:rPr>
          <w:rFonts w:ascii="Trebuchet MS" w:hAnsi="Trebuchet MS"/>
          <w:lang w:val="nl-NL"/>
        </w:rPr>
      </w:pPr>
      <w:r w:rsidRPr="00185973">
        <w:rPr>
          <w:rFonts w:ascii="Trebuchet MS" w:hAnsi="Trebuchet MS"/>
          <w:lang w:val="nl-NL"/>
        </w:rPr>
        <w:t xml:space="preserve">De aanbestedende overheid heeft de mogelijkheid om de opdracht ten allen tijde op te zeggen met een </w:t>
      </w:r>
      <w:r w:rsidRPr="00185973">
        <w:rPr>
          <w:rFonts w:ascii="Trebuchet MS" w:hAnsi="Trebuchet MS"/>
          <w:b/>
          <w:lang w:val="nl-NL"/>
        </w:rPr>
        <w:t>opzegtermijn van 4 maanden</w:t>
      </w:r>
      <w:r w:rsidRPr="00185973">
        <w:rPr>
          <w:rFonts w:ascii="Trebuchet MS" w:hAnsi="Trebuchet MS"/>
          <w:lang w:val="nl-NL"/>
        </w:rPr>
        <w:t xml:space="preserve">, zonder dat de opdrachtnemer gerechtigd is op enige schadevergoeding. </w:t>
      </w:r>
    </w:p>
    <w:p w14:paraId="64825B8D" w14:textId="77777777" w:rsidR="009B2D98" w:rsidRPr="00185973" w:rsidRDefault="009B2D98" w:rsidP="008012E3">
      <w:pPr>
        <w:rPr>
          <w:rFonts w:ascii="Trebuchet MS" w:hAnsi="Trebuchet MS"/>
        </w:rPr>
      </w:pPr>
    </w:p>
    <w:p w14:paraId="77FF0A0F" w14:textId="77777777" w:rsidR="009B2D98" w:rsidRPr="00185973" w:rsidRDefault="009B2D98" w:rsidP="008012E3">
      <w:pPr>
        <w:rPr>
          <w:rFonts w:ascii="Trebuchet MS" w:hAnsi="Trebuchet MS"/>
          <w:lang w:val="nl-NL"/>
        </w:rPr>
      </w:pPr>
      <w:r w:rsidRPr="00185973">
        <w:rPr>
          <w:rFonts w:ascii="Trebuchet MS" w:hAnsi="Trebuchet MS"/>
        </w:rPr>
        <w:t>De opdrachtnemer heeft geen opzegmogelijkheid en is gebonden voor een maximale looptijd van de raamovereenkomst.</w:t>
      </w:r>
    </w:p>
    <w:p w14:paraId="0E31D97D" w14:textId="77777777" w:rsidR="00993F51" w:rsidRPr="00185973" w:rsidRDefault="00993F51" w:rsidP="00F430E1">
      <w:pPr>
        <w:rPr>
          <w:rFonts w:ascii="Trebuchet MS" w:hAnsi="Trebuchet MS"/>
        </w:rPr>
      </w:pPr>
    </w:p>
    <w:p w14:paraId="29714396" w14:textId="77777777" w:rsidR="00A37ACA" w:rsidRPr="00185973" w:rsidRDefault="0016022E" w:rsidP="007070D5">
      <w:pPr>
        <w:rPr>
          <w:rFonts w:ascii="Trebuchet MS" w:hAnsi="Trebuchet MS"/>
          <w:b/>
          <w:bCs/>
          <w:lang w:val="nl-NL"/>
        </w:rPr>
      </w:pPr>
      <w:r w:rsidRPr="00185973">
        <w:rPr>
          <w:rFonts w:ascii="Trebuchet MS" w:hAnsi="Trebuchet MS"/>
          <w:b/>
          <w:bCs/>
          <w:lang w:val="nl-NL"/>
        </w:rPr>
        <w:t>BESTAANDE OVEREENKOMSTEN MET SCHOOLBESTUREN</w:t>
      </w:r>
    </w:p>
    <w:p w14:paraId="793AADA7" w14:textId="77777777" w:rsidR="00A37ACA" w:rsidRPr="00185973" w:rsidRDefault="00A37ACA" w:rsidP="00A37ACA">
      <w:pPr>
        <w:rPr>
          <w:rFonts w:ascii="Trebuchet MS" w:hAnsi="Trebuchet MS"/>
        </w:rPr>
      </w:pPr>
      <w:r w:rsidRPr="00185973">
        <w:rPr>
          <w:rFonts w:ascii="Trebuchet MS" w:hAnsi="Trebuchet MS"/>
        </w:rPr>
        <w:t xml:space="preserve">Door een offerte in te dienen, aanvaardt de inschrijver die reeds verbonden is met een klant krachtens een andere overeenkomst, die – al dan niet door tussenkomst van de aankoopcentrale of een andere aanbestedende overheid – reeds gesloten was voor gunning en sluiting van onderhavige raamovereenkomst, dat de klant het recht heeft om de hiervoor bedoelde andere overeenkomst(en) met de inschrijver te beëindigen, zonder enige opzegtermijn en zonder enige vergoeding verschuldigd te zijn, om vervolgens deelopdrachten te gunnen onder de voorwaarden van onderhavige raamovereenkomst. </w:t>
      </w:r>
    </w:p>
    <w:p w14:paraId="5B24C98A" w14:textId="77777777" w:rsidR="00A37ACA" w:rsidRPr="00185973" w:rsidRDefault="00A37ACA" w:rsidP="00A37ACA">
      <w:pPr>
        <w:rPr>
          <w:rFonts w:ascii="Trebuchet MS" w:hAnsi="Trebuchet MS"/>
        </w:rPr>
      </w:pPr>
    </w:p>
    <w:p w14:paraId="2D54A64D" w14:textId="77777777" w:rsidR="008A1A43" w:rsidRPr="00185973" w:rsidRDefault="00A37ACA" w:rsidP="007070D5">
      <w:pPr>
        <w:rPr>
          <w:rFonts w:ascii="Trebuchet MS" w:hAnsi="Trebuchet MS"/>
        </w:rPr>
      </w:pPr>
      <w:r w:rsidRPr="00185973">
        <w:rPr>
          <w:rFonts w:ascii="Trebuchet MS" w:hAnsi="Trebuchet MS"/>
        </w:rPr>
        <w:t xml:space="preserve">Deze clausule geldt énkel indien de onderhavige raamovereenkomst gegund en gesloten wordt met de hiervoor bedoelde </w:t>
      </w:r>
      <w:r w:rsidR="001E0AA8" w:rsidRPr="00185973">
        <w:rPr>
          <w:rFonts w:ascii="Trebuchet MS" w:hAnsi="Trebuchet MS"/>
        </w:rPr>
        <w:t>inschrijver</w:t>
      </w:r>
      <w:r w:rsidRPr="00185973">
        <w:rPr>
          <w:rFonts w:ascii="Trebuchet MS" w:hAnsi="Trebuchet MS"/>
        </w:rPr>
        <w:t>.</w:t>
      </w:r>
      <w:r w:rsidR="001E0AA8" w:rsidRPr="00185973">
        <w:rPr>
          <w:rFonts w:ascii="Trebuchet MS" w:hAnsi="Trebuchet MS"/>
        </w:rPr>
        <w:t xml:space="preserve"> </w:t>
      </w:r>
    </w:p>
    <w:p w14:paraId="237C926B" w14:textId="77777777" w:rsidR="002923B4" w:rsidRPr="00185973" w:rsidRDefault="002923B4" w:rsidP="002923B4">
      <w:pPr>
        <w:rPr>
          <w:rFonts w:ascii="Trebuchet MS" w:hAnsi="Trebuchet MS"/>
          <w:b/>
          <w:bCs/>
          <w:lang w:val="nl-NL"/>
        </w:rPr>
      </w:pPr>
      <w:bookmarkStart w:id="114" w:name="_Toc536110195"/>
    </w:p>
    <w:p w14:paraId="7D09E06B" w14:textId="77777777" w:rsidR="002923B4" w:rsidRPr="00185973" w:rsidRDefault="002923B4" w:rsidP="002923B4">
      <w:pPr>
        <w:rPr>
          <w:rFonts w:ascii="Trebuchet MS" w:hAnsi="Trebuchet MS"/>
          <w:b/>
          <w:bCs/>
          <w:lang w:val="nl-NL"/>
        </w:rPr>
      </w:pPr>
    </w:p>
    <w:p w14:paraId="7EF368FF" w14:textId="62974487" w:rsidR="002255B5" w:rsidRPr="00185973" w:rsidRDefault="000C38DA" w:rsidP="002923B4">
      <w:pPr>
        <w:rPr>
          <w:rFonts w:ascii="Trebuchet MS" w:hAnsi="Trebuchet MS"/>
          <w:b/>
          <w:bCs/>
          <w:lang w:val="nl-NL"/>
        </w:rPr>
      </w:pPr>
      <w:r w:rsidRPr="00185973">
        <w:rPr>
          <w:rFonts w:ascii="Trebuchet MS" w:hAnsi="Trebuchet MS"/>
          <w:b/>
          <w:bCs/>
          <w:lang w:val="nl-NL"/>
        </w:rPr>
        <w:t>LEVERINGSTERMIJN</w:t>
      </w:r>
    </w:p>
    <w:p w14:paraId="602CE73A" w14:textId="35AF8366" w:rsidR="00650926" w:rsidRPr="00185973" w:rsidRDefault="00650926" w:rsidP="002923B4">
      <w:pPr>
        <w:rPr>
          <w:rFonts w:ascii="Trebuchet MS" w:hAnsi="Trebuchet MS"/>
          <w:b/>
          <w:bCs/>
          <w:lang w:val="nl-NL"/>
        </w:rPr>
      </w:pPr>
    </w:p>
    <w:p w14:paraId="15FE9A23" w14:textId="7266F7CD" w:rsidR="00650926" w:rsidRPr="00185973" w:rsidRDefault="00650926" w:rsidP="00650926">
      <w:pPr>
        <w:jc w:val="left"/>
        <w:rPr>
          <w:lang w:val="nl-NL"/>
        </w:rPr>
      </w:pPr>
      <w:r w:rsidRPr="00185973">
        <w:rPr>
          <w:lang w:val="nl-NL"/>
        </w:rPr>
        <w:t xml:space="preserve">De opdracht wordt uitgevoerd middels één of meer gedeeltelijke bestellingen (deelopdrachten). </w:t>
      </w:r>
    </w:p>
    <w:p w14:paraId="733D56AD" w14:textId="13331792" w:rsidR="00650926" w:rsidRPr="00185973" w:rsidRDefault="00650926" w:rsidP="00650926">
      <w:pPr>
        <w:jc w:val="left"/>
        <w:rPr>
          <w:lang w:val="nl-NL"/>
        </w:rPr>
      </w:pPr>
    </w:p>
    <w:p w14:paraId="1691E462" w14:textId="16CF740D" w:rsidR="00650926" w:rsidRPr="00185973" w:rsidRDefault="00650926" w:rsidP="00650926">
      <w:pPr>
        <w:rPr>
          <w:b/>
          <w:lang w:val="nl-NL"/>
        </w:rPr>
      </w:pPr>
      <w:r w:rsidRPr="00185973">
        <w:rPr>
          <w:lang w:val="nl-NL"/>
        </w:rPr>
        <w:t>De leveringstermijn wordt bepaald op maximaal</w:t>
      </w:r>
      <w:r w:rsidR="00E33D1F" w:rsidRPr="00185973">
        <w:rPr>
          <w:rFonts w:ascii="Trebuchet MS" w:hAnsi="Trebuchet MS"/>
        </w:rPr>
        <w:t>8 weken</w:t>
      </w:r>
      <w:r w:rsidRPr="00185973">
        <w:rPr>
          <w:rFonts w:ascii="Trebuchet MS" w:hAnsi="Trebuchet MS"/>
        </w:rPr>
        <w:t xml:space="preserve">, </w:t>
      </w:r>
      <w:r w:rsidRPr="00185973">
        <w:rPr>
          <w:lang w:val="nl-NL"/>
        </w:rPr>
        <w:t>met ingang van de eerste werkdag volgend op de bestelling, indien de bestelling geplaatst is voor 15u, zo niet de dag nadien.</w:t>
      </w:r>
    </w:p>
    <w:p w14:paraId="5B0FEFDA" w14:textId="2FA3DC55" w:rsidR="00353AD6" w:rsidRPr="00185973" w:rsidRDefault="00353AD6" w:rsidP="00270838">
      <w:pPr>
        <w:rPr>
          <w:rFonts w:ascii="Trebuchet MS" w:hAnsi="Trebuchet MS"/>
        </w:rPr>
      </w:pPr>
    </w:p>
    <w:p w14:paraId="251A4C37" w14:textId="77777777" w:rsidR="00650926" w:rsidRPr="00185973" w:rsidRDefault="00650926" w:rsidP="00270838">
      <w:pPr>
        <w:rPr>
          <w:rFonts w:ascii="Trebuchet MS" w:hAnsi="Trebuchet MS"/>
        </w:rPr>
      </w:pPr>
    </w:p>
    <w:p w14:paraId="0D7169B9" w14:textId="77777777" w:rsidR="005D41A1" w:rsidRPr="00185973" w:rsidRDefault="005D41A1" w:rsidP="00270838">
      <w:pPr>
        <w:rPr>
          <w:rFonts w:ascii="Trebuchet MS" w:hAnsi="Trebuchet MS"/>
        </w:rPr>
      </w:pPr>
      <w:proofErr w:type="spellStart"/>
      <w:r w:rsidRPr="00185973">
        <w:rPr>
          <w:rFonts w:ascii="Trebuchet MS" w:hAnsi="Trebuchet MS"/>
        </w:rPr>
        <w:t>Naleveringen</w:t>
      </w:r>
      <w:proofErr w:type="spellEnd"/>
      <w:r w:rsidRPr="00185973">
        <w:rPr>
          <w:rFonts w:ascii="Trebuchet MS" w:hAnsi="Trebuchet MS"/>
        </w:rPr>
        <w:t xml:space="preserve"> worden voorzien binnen de 14 kalenderdagen.</w:t>
      </w:r>
    </w:p>
    <w:p w14:paraId="52F1846B" w14:textId="77777777" w:rsidR="002255B5" w:rsidRPr="00185973" w:rsidRDefault="002255B5" w:rsidP="002255B5">
      <w:pPr>
        <w:rPr>
          <w:rFonts w:ascii="Trebuchet MS" w:hAnsi="Trebuchet MS"/>
          <w:lang w:val="nl-NL"/>
        </w:rPr>
      </w:pPr>
    </w:p>
    <w:p w14:paraId="1671EF24" w14:textId="77777777" w:rsidR="00AD31ED" w:rsidRPr="00185973" w:rsidRDefault="00AD31ED" w:rsidP="00AD31ED">
      <w:pPr>
        <w:pStyle w:val="Kop2"/>
        <w:numPr>
          <w:ilvl w:val="0"/>
          <w:numId w:val="0"/>
        </w:numPr>
        <w:ind w:left="567" w:hanging="567"/>
        <w:rPr>
          <w:rFonts w:ascii="Trebuchet MS" w:hAnsi="Trebuchet MS"/>
        </w:rPr>
      </w:pPr>
      <w:bookmarkStart w:id="115" w:name="_Toc58565361"/>
      <w:r w:rsidRPr="00185973">
        <w:rPr>
          <w:rFonts w:ascii="Trebuchet MS" w:hAnsi="Trebuchet MS"/>
        </w:rPr>
        <w:t xml:space="preserve">Artikel </w:t>
      </w:r>
      <w:r w:rsidR="00587626" w:rsidRPr="00185973">
        <w:rPr>
          <w:rFonts w:ascii="Trebuchet MS" w:hAnsi="Trebuchet MS"/>
        </w:rPr>
        <w:t>117</w:t>
      </w:r>
      <w:r w:rsidRPr="00185973">
        <w:rPr>
          <w:rFonts w:ascii="Trebuchet MS" w:hAnsi="Trebuchet MS"/>
        </w:rPr>
        <w:t xml:space="preserve">. </w:t>
      </w:r>
      <w:r w:rsidR="003E29CC" w:rsidRPr="00185973">
        <w:rPr>
          <w:rFonts w:ascii="Trebuchet MS" w:hAnsi="Trebuchet MS"/>
        </w:rPr>
        <w:t>Geen v</w:t>
      </w:r>
      <w:r w:rsidRPr="00185973">
        <w:rPr>
          <w:rFonts w:ascii="Trebuchet MS" w:hAnsi="Trebuchet MS"/>
        </w:rPr>
        <w:t>aste of minimale hoeveelheden</w:t>
      </w:r>
      <w:bookmarkEnd w:id="114"/>
      <w:bookmarkEnd w:id="115"/>
    </w:p>
    <w:p w14:paraId="2BEFEBA1" w14:textId="6B945B70" w:rsidR="00582B0B" w:rsidRPr="00185973" w:rsidRDefault="00582B0B" w:rsidP="00582B0B">
      <w:pPr>
        <w:rPr>
          <w:rFonts w:ascii="Trebuchet MS" w:hAnsi="Trebuchet MS"/>
          <w:lang w:val="nl-NL" w:eastAsia="en-US"/>
        </w:rPr>
      </w:pPr>
      <w:r w:rsidRPr="00185973">
        <w:rPr>
          <w:rFonts w:ascii="Trebuchet MS" w:hAnsi="Trebuchet MS"/>
          <w:lang w:val="nl-NL" w:eastAsia="en-US"/>
        </w:rPr>
        <w:t xml:space="preserve">De opdracht voorziet geen vaste of </w:t>
      </w:r>
      <w:r w:rsidR="00EA76AF" w:rsidRPr="00185973">
        <w:rPr>
          <w:rFonts w:ascii="Trebuchet MS" w:hAnsi="Trebuchet MS"/>
          <w:lang w:val="nl-NL" w:eastAsia="en-US"/>
        </w:rPr>
        <w:t>minimale leveringen</w:t>
      </w:r>
      <w:r w:rsidRPr="00185973">
        <w:rPr>
          <w:rFonts w:ascii="Trebuchet MS" w:hAnsi="Trebuchet MS"/>
          <w:lang w:val="nl-NL" w:eastAsia="en-US"/>
        </w:rPr>
        <w:t xml:space="preserve">. De opdrachtnemer heeft geen enkel recht om bepaalde minimale </w:t>
      </w:r>
      <w:r w:rsidR="00EA76AF" w:rsidRPr="00185973">
        <w:rPr>
          <w:rFonts w:ascii="Trebuchet MS" w:hAnsi="Trebuchet MS"/>
          <w:lang w:val="nl-NL" w:eastAsia="en-US"/>
        </w:rPr>
        <w:t>leveringen</w:t>
      </w:r>
      <w:r w:rsidRPr="00185973">
        <w:rPr>
          <w:rFonts w:ascii="Trebuchet MS" w:hAnsi="Trebuchet MS"/>
          <w:lang w:val="nl-NL" w:eastAsia="en-US"/>
        </w:rPr>
        <w:t xml:space="preserve"> uit te voeren, noch enig recht op schadevergoeding indien geen of minder </w:t>
      </w:r>
      <w:r w:rsidR="00DA3255" w:rsidRPr="00185973">
        <w:rPr>
          <w:rFonts w:ascii="Trebuchet MS" w:hAnsi="Trebuchet MS"/>
          <w:lang w:val="nl-NL" w:eastAsia="en-US"/>
        </w:rPr>
        <w:t>leveringen</w:t>
      </w:r>
      <w:r w:rsidRPr="00185973">
        <w:rPr>
          <w:rFonts w:ascii="Trebuchet MS" w:hAnsi="Trebuchet MS"/>
          <w:lang w:val="nl-NL" w:eastAsia="en-US"/>
        </w:rPr>
        <w:t xml:space="preserve"> dan voorzien worden besteld.</w:t>
      </w:r>
    </w:p>
    <w:p w14:paraId="3584C65C" w14:textId="41BA75D6" w:rsidR="00650926" w:rsidRPr="00185973" w:rsidRDefault="00650926" w:rsidP="00582B0B">
      <w:pPr>
        <w:rPr>
          <w:rFonts w:ascii="Trebuchet MS" w:hAnsi="Trebuchet MS"/>
          <w:lang w:val="nl-NL" w:eastAsia="en-US"/>
        </w:rPr>
      </w:pPr>
    </w:p>
    <w:p w14:paraId="35E0AD7F" w14:textId="77777777" w:rsidR="00650926" w:rsidRPr="00185973" w:rsidRDefault="00650926" w:rsidP="00650926">
      <w:pPr>
        <w:jc w:val="left"/>
        <w:rPr>
          <w:lang w:val="nl-NL"/>
        </w:rPr>
      </w:pPr>
      <w:r w:rsidRPr="00185973">
        <w:rPr>
          <w:lang w:val="nl-NL"/>
        </w:rPr>
        <w:t>De aanbesteder / klant garandeert geen minimaal aantal bestellingen (deelopdrachten). De uitvoering van de opdracht is afhankelijk van het plaatsen van een bestelling.</w:t>
      </w:r>
    </w:p>
    <w:p w14:paraId="2E2F5821" w14:textId="77777777" w:rsidR="00582B0B" w:rsidRPr="00185973" w:rsidRDefault="00582B0B" w:rsidP="00582B0B">
      <w:pPr>
        <w:rPr>
          <w:rFonts w:ascii="Trebuchet MS" w:hAnsi="Trebuchet MS"/>
          <w:lang w:val="nl-NL" w:eastAsia="en-US"/>
        </w:rPr>
      </w:pPr>
    </w:p>
    <w:p w14:paraId="6954BF41" w14:textId="77777777" w:rsidR="00FE4E8A" w:rsidRPr="00185973" w:rsidRDefault="00582B0B" w:rsidP="00582B0B">
      <w:pPr>
        <w:rPr>
          <w:rFonts w:ascii="Trebuchet MS" w:hAnsi="Trebuchet MS"/>
          <w:lang w:val="nl-NL"/>
        </w:rPr>
      </w:pPr>
      <w:r w:rsidRPr="00185973">
        <w:rPr>
          <w:rFonts w:ascii="Trebuchet MS" w:hAnsi="Trebuchet MS"/>
          <w:lang w:val="nl-NL"/>
        </w:rPr>
        <w:t xml:space="preserve">Deze opdracht verleent de inschrijver </w:t>
      </w:r>
      <w:r w:rsidRPr="00185973">
        <w:rPr>
          <w:rFonts w:ascii="Trebuchet MS" w:hAnsi="Trebuchet MS"/>
          <w:b/>
          <w:bCs/>
          <w:lang w:val="nl-NL"/>
        </w:rPr>
        <w:t>geen exclusiviteit</w:t>
      </w:r>
      <w:r w:rsidRPr="00185973">
        <w:rPr>
          <w:rFonts w:ascii="Trebuchet MS" w:hAnsi="Trebuchet MS"/>
          <w:lang w:val="nl-NL"/>
        </w:rPr>
        <w:t xml:space="preserve"> betreffende het uitvoeren van opdrachten zoals omschreven in dit bestek.</w:t>
      </w:r>
      <w:r w:rsidR="00A27469" w:rsidRPr="00185973">
        <w:rPr>
          <w:rFonts w:ascii="Trebuchet MS" w:hAnsi="Trebuchet MS"/>
          <w:lang w:val="nl-NL"/>
        </w:rPr>
        <w:t xml:space="preserve"> </w:t>
      </w:r>
      <w:r w:rsidR="00FE4E8A" w:rsidRPr="00185973">
        <w:rPr>
          <w:rFonts w:ascii="Trebuchet MS" w:hAnsi="Trebuchet MS"/>
          <w:lang w:val="nl-NL"/>
        </w:rPr>
        <w:t xml:space="preserve">De </w:t>
      </w:r>
      <w:r w:rsidR="00A27469" w:rsidRPr="00185973">
        <w:rPr>
          <w:rFonts w:ascii="Trebuchet MS" w:hAnsi="Trebuchet MS"/>
          <w:lang w:val="nl-NL"/>
        </w:rPr>
        <w:t>aankoopcentrale en de klanten</w:t>
      </w:r>
      <w:r w:rsidR="00FE4E8A" w:rsidRPr="00185973">
        <w:rPr>
          <w:rFonts w:ascii="Trebuchet MS" w:hAnsi="Trebuchet MS"/>
          <w:lang w:val="nl-NL"/>
        </w:rPr>
        <w:t xml:space="preserve"> </w:t>
      </w:r>
      <w:r w:rsidR="00A27469" w:rsidRPr="00185973">
        <w:rPr>
          <w:rFonts w:ascii="Trebuchet MS" w:hAnsi="Trebuchet MS"/>
          <w:lang w:val="nl-NL"/>
        </w:rPr>
        <w:t>kunnen</w:t>
      </w:r>
      <w:r w:rsidR="00FE4E8A" w:rsidRPr="00185973">
        <w:rPr>
          <w:rFonts w:ascii="Trebuchet MS" w:hAnsi="Trebuchet MS"/>
          <w:lang w:val="nl-NL"/>
        </w:rPr>
        <w:t xml:space="preserve"> gedurende de duur van de opdracht </w:t>
      </w:r>
      <w:r w:rsidR="00A27469" w:rsidRPr="00185973">
        <w:rPr>
          <w:rFonts w:ascii="Trebuchet MS" w:hAnsi="Trebuchet MS"/>
          <w:lang w:val="nl-NL"/>
        </w:rPr>
        <w:t>opdrachten</w:t>
      </w:r>
      <w:r w:rsidR="00FE4E8A" w:rsidRPr="00185973">
        <w:rPr>
          <w:rFonts w:ascii="Trebuchet MS" w:hAnsi="Trebuchet MS"/>
          <w:lang w:val="nl-NL"/>
        </w:rPr>
        <w:t xml:space="preserve">, identiek of analoog aan deze beschreven in het bestek laten uitvoeren door andere opdrachtnemers of door </w:t>
      </w:r>
      <w:r w:rsidR="00A27469" w:rsidRPr="00185973">
        <w:rPr>
          <w:rFonts w:ascii="Trebuchet MS" w:hAnsi="Trebuchet MS"/>
          <w:lang w:val="nl-NL"/>
        </w:rPr>
        <w:t>hun</w:t>
      </w:r>
      <w:r w:rsidR="00FE4E8A" w:rsidRPr="00185973">
        <w:rPr>
          <w:rFonts w:ascii="Trebuchet MS" w:hAnsi="Trebuchet MS"/>
          <w:lang w:val="nl-NL"/>
        </w:rPr>
        <w:t xml:space="preserve"> eigen diensten. De opdrachtnemer kan in dat geval geen aanspraak maken op enige vergoeding.</w:t>
      </w:r>
      <w:r w:rsidR="001722EF" w:rsidRPr="00185973">
        <w:rPr>
          <w:rFonts w:ascii="Trebuchet MS" w:hAnsi="Trebuchet MS"/>
          <w:lang w:val="nl-NL"/>
        </w:rPr>
        <w:t xml:space="preserve"> </w:t>
      </w:r>
      <w:r w:rsidR="001722EF" w:rsidRPr="00185973">
        <w:rPr>
          <w:rFonts w:ascii="Trebuchet MS" w:hAnsi="Trebuchet MS"/>
        </w:rPr>
        <w:t>Het voorgaande geldt zowel op het niveau van de raamovereenkomst in het algemeen als op het niveau van elke deelopdracht.</w:t>
      </w:r>
    </w:p>
    <w:p w14:paraId="733A1593" w14:textId="77777777" w:rsidR="003168CF" w:rsidRPr="00185973" w:rsidRDefault="00EA4E03" w:rsidP="00492972">
      <w:pPr>
        <w:pStyle w:val="Kop2"/>
        <w:numPr>
          <w:ilvl w:val="0"/>
          <w:numId w:val="0"/>
        </w:numPr>
        <w:ind w:left="567" w:hanging="567"/>
        <w:rPr>
          <w:rFonts w:ascii="Trebuchet MS" w:hAnsi="Trebuchet MS"/>
        </w:rPr>
      </w:pPr>
      <w:bookmarkStart w:id="116" w:name="_Toc536110196"/>
      <w:bookmarkStart w:id="117" w:name="_Toc58565362"/>
      <w:r w:rsidRPr="00185973">
        <w:rPr>
          <w:rFonts w:ascii="Trebuchet MS" w:hAnsi="Trebuchet MS"/>
        </w:rPr>
        <w:lastRenderedPageBreak/>
        <w:t xml:space="preserve">Artikel </w:t>
      </w:r>
      <w:r w:rsidR="00587626" w:rsidRPr="00185973">
        <w:rPr>
          <w:rFonts w:ascii="Trebuchet MS" w:hAnsi="Trebuchet MS"/>
        </w:rPr>
        <w:t>118</w:t>
      </w:r>
      <w:r w:rsidRPr="00185973">
        <w:rPr>
          <w:rFonts w:ascii="Trebuchet MS" w:hAnsi="Trebuchet MS"/>
        </w:rPr>
        <w:t xml:space="preserve">. </w:t>
      </w:r>
      <w:bookmarkEnd w:id="116"/>
      <w:r w:rsidR="00587626" w:rsidRPr="00185973">
        <w:rPr>
          <w:rFonts w:ascii="Trebuchet MS" w:hAnsi="Trebuchet MS"/>
        </w:rPr>
        <w:t>Leveringsmodaliteiten</w:t>
      </w:r>
      <w:bookmarkEnd w:id="117"/>
    </w:p>
    <w:p w14:paraId="165A9700" w14:textId="77777777" w:rsidR="008D574A" w:rsidRPr="00185973" w:rsidRDefault="008D574A" w:rsidP="008D574A">
      <w:pPr>
        <w:rPr>
          <w:rFonts w:ascii="Trebuchet MS" w:hAnsi="Trebuchet MS"/>
          <w:b/>
          <w:bCs/>
        </w:rPr>
      </w:pPr>
      <w:r w:rsidRPr="00185973">
        <w:rPr>
          <w:rFonts w:ascii="Trebuchet MS" w:hAnsi="Trebuchet MS"/>
          <w:b/>
          <w:bCs/>
        </w:rPr>
        <w:t>BESTELLINGEN</w:t>
      </w:r>
    </w:p>
    <w:p w14:paraId="2C5F9260" w14:textId="77777777" w:rsidR="008D574A" w:rsidRPr="00185973" w:rsidRDefault="008D574A" w:rsidP="008D574A">
      <w:pPr>
        <w:rPr>
          <w:rFonts w:ascii="Trebuchet MS" w:hAnsi="Trebuchet MS"/>
        </w:rPr>
      </w:pPr>
      <w:r w:rsidRPr="00185973">
        <w:rPr>
          <w:rFonts w:ascii="Trebuchet MS" w:hAnsi="Trebuchet MS"/>
        </w:rPr>
        <w:t xml:space="preserve">De opdrachtnemer stelt zijn volledige offerte digitaal ter beschikking van de klant die hierom vraagt. De aankoopcentrale zal de volledige offerte van de opdrachtnemer ook beschikbaar maken op een beveiligde website, waartoe enkel de klanten toegang hebben. </w:t>
      </w:r>
    </w:p>
    <w:p w14:paraId="697F2944" w14:textId="77777777" w:rsidR="00AD44D8" w:rsidRPr="00185973" w:rsidRDefault="00AD44D8" w:rsidP="008D574A">
      <w:pPr>
        <w:rPr>
          <w:rFonts w:ascii="Trebuchet MS" w:hAnsi="Trebuchet MS"/>
          <w:strike/>
        </w:rPr>
      </w:pPr>
    </w:p>
    <w:p w14:paraId="4E5EFEFA" w14:textId="77777777" w:rsidR="00AD44D8" w:rsidRPr="00185973" w:rsidRDefault="00AD44D8" w:rsidP="008D574A">
      <w:pPr>
        <w:rPr>
          <w:rFonts w:ascii="Trebuchet MS" w:hAnsi="Trebuchet MS"/>
        </w:rPr>
      </w:pPr>
      <w:r w:rsidRPr="00185973">
        <w:rPr>
          <w:rFonts w:ascii="Trebuchet MS" w:hAnsi="Trebuchet MS"/>
          <w:lang w:bidi="nl-BE"/>
        </w:rPr>
        <w:t>Elke bestelling moet in haar geheel worden geleverd, tenzij de klant schriftelijk instemt met deelleveringen.</w:t>
      </w:r>
    </w:p>
    <w:p w14:paraId="2D689E87" w14:textId="77777777" w:rsidR="008D574A" w:rsidRPr="00185973" w:rsidRDefault="008D574A" w:rsidP="00F1413D">
      <w:pPr>
        <w:rPr>
          <w:rFonts w:ascii="Trebuchet MS" w:hAnsi="Trebuchet MS"/>
          <w:b/>
          <w:bCs/>
          <w:lang w:eastAsia="en-US"/>
        </w:rPr>
      </w:pPr>
    </w:p>
    <w:p w14:paraId="2196757D" w14:textId="1135EF43" w:rsidR="00C17F12" w:rsidRPr="00185973" w:rsidRDefault="00FB45FE" w:rsidP="00F1413D">
      <w:pPr>
        <w:rPr>
          <w:rFonts w:ascii="Trebuchet MS" w:hAnsi="Trebuchet MS"/>
          <w:lang w:eastAsia="en-US"/>
        </w:rPr>
      </w:pPr>
      <w:r w:rsidRPr="00185973">
        <w:rPr>
          <w:rFonts w:ascii="Trebuchet MS" w:hAnsi="Trebuchet MS"/>
          <w:lang w:eastAsia="en-US"/>
        </w:rPr>
        <w:t xml:space="preserve">De opdrachtnemer stelt </w:t>
      </w:r>
      <w:r w:rsidRPr="00185973">
        <w:rPr>
          <w:rFonts w:ascii="Trebuchet MS" w:hAnsi="Trebuchet MS"/>
          <w:b/>
          <w:bCs/>
          <w:lang w:eastAsia="en-US"/>
        </w:rPr>
        <w:t>één vaste contactpersoon</w:t>
      </w:r>
      <w:r w:rsidRPr="00185973">
        <w:rPr>
          <w:rFonts w:ascii="Trebuchet MS" w:hAnsi="Trebuchet MS"/>
          <w:lang w:eastAsia="en-US"/>
        </w:rPr>
        <w:t xml:space="preserve"> aan binnen de onderneming die beschikbaar is voor de aanbestedende overheid en de klanten via telefoon en e-mail, gedurende de looptijd van de raamovereenkomst. De contactgegevens worden door de aanbestedende overheid opgenomen op de website van DOKO (</w:t>
      </w:r>
      <w:hyperlink r:id="rId33" w:history="1">
        <w:r w:rsidRPr="00185973">
          <w:rPr>
            <w:rStyle w:val="Hyperlink"/>
            <w:rFonts w:ascii="Trebuchet MS" w:hAnsi="Trebuchet MS"/>
            <w:color w:val="auto"/>
            <w:lang w:eastAsia="en-US"/>
          </w:rPr>
          <w:t>www.doko.be</w:t>
        </w:r>
      </w:hyperlink>
      <w:r w:rsidRPr="00185973">
        <w:rPr>
          <w:rFonts w:ascii="Trebuchet MS" w:hAnsi="Trebuchet MS"/>
          <w:lang w:eastAsia="en-US"/>
        </w:rPr>
        <w:t>). Bij wijziging van</w:t>
      </w:r>
      <w:r w:rsidR="000C38DA" w:rsidRPr="00185973">
        <w:rPr>
          <w:rFonts w:ascii="Trebuchet MS" w:hAnsi="Trebuchet MS"/>
          <w:lang w:eastAsia="en-US"/>
        </w:rPr>
        <w:t xml:space="preserve"> de contactpersoon, dient de opdrachtnemer de aankoopcentrale hiervan onverwijld in te lichten</w:t>
      </w:r>
      <w:r w:rsidR="000134F4" w:rsidRPr="00185973">
        <w:rPr>
          <w:rFonts w:ascii="Trebuchet MS" w:hAnsi="Trebuchet MS"/>
          <w:lang w:eastAsia="en-US"/>
        </w:rPr>
        <w:t>.</w:t>
      </w:r>
    </w:p>
    <w:p w14:paraId="5D288B1F" w14:textId="776DFD6C" w:rsidR="00650926" w:rsidRPr="00185973" w:rsidRDefault="00650926" w:rsidP="00F1413D">
      <w:pPr>
        <w:rPr>
          <w:rFonts w:ascii="Trebuchet MS" w:hAnsi="Trebuchet MS"/>
          <w:lang w:eastAsia="en-US"/>
        </w:rPr>
      </w:pPr>
    </w:p>
    <w:p w14:paraId="51A01E48" w14:textId="06B6885A" w:rsidR="00650926" w:rsidRPr="00185973" w:rsidRDefault="00650926" w:rsidP="00F1413D">
      <w:pPr>
        <w:rPr>
          <w:rFonts w:ascii="Trebuchet MS" w:hAnsi="Trebuchet MS"/>
          <w:lang w:eastAsia="en-US"/>
        </w:rPr>
      </w:pPr>
      <w:r w:rsidRPr="00185973">
        <w:rPr>
          <w:lang w:eastAsia="en-US"/>
        </w:rPr>
        <w:t>De contactgegevens worden door de aanbestedende overheid opgenomen op de website van DOKO (</w:t>
      </w:r>
      <w:hyperlink r:id="rId34" w:history="1">
        <w:r w:rsidRPr="00185973">
          <w:rPr>
            <w:rStyle w:val="Hyperlink"/>
            <w:color w:val="auto"/>
            <w:lang w:eastAsia="en-US"/>
          </w:rPr>
          <w:t>www.doko.be</w:t>
        </w:r>
      </w:hyperlink>
      <w:r w:rsidRPr="00185973">
        <w:rPr>
          <w:lang w:eastAsia="en-US"/>
        </w:rPr>
        <w:t>).</w:t>
      </w:r>
    </w:p>
    <w:p w14:paraId="24260B16" w14:textId="77777777" w:rsidR="000134F4" w:rsidRPr="00185973" w:rsidRDefault="000134F4" w:rsidP="00F1413D">
      <w:pPr>
        <w:rPr>
          <w:rFonts w:ascii="Trebuchet MS" w:hAnsi="Trebuchet MS"/>
          <w:lang w:eastAsia="en-US"/>
        </w:rPr>
      </w:pPr>
    </w:p>
    <w:p w14:paraId="62841A31" w14:textId="77777777" w:rsidR="00C17F12" w:rsidRPr="00185973" w:rsidRDefault="00C17F12" w:rsidP="00F1413D">
      <w:pPr>
        <w:rPr>
          <w:rFonts w:ascii="Trebuchet MS" w:hAnsi="Trebuchet MS"/>
          <w:b/>
          <w:bCs/>
          <w:lang w:eastAsia="en-US"/>
        </w:rPr>
      </w:pPr>
    </w:p>
    <w:p w14:paraId="00EDA36B" w14:textId="77777777" w:rsidR="008D574A" w:rsidRPr="00185973" w:rsidRDefault="00CF0535" w:rsidP="00F1413D">
      <w:pPr>
        <w:rPr>
          <w:rFonts w:ascii="Trebuchet MS" w:hAnsi="Trebuchet MS"/>
          <w:lang w:eastAsia="en-US"/>
        </w:rPr>
      </w:pPr>
      <w:r w:rsidRPr="00185973">
        <w:rPr>
          <w:rFonts w:ascii="Trebuchet MS" w:hAnsi="Trebuchet MS"/>
          <w:lang w:eastAsia="en-US"/>
        </w:rPr>
        <w:t>De bestelprocedure wordt nader geregeld onder de technische bepalingen.</w:t>
      </w:r>
    </w:p>
    <w:p w14:paraId="37A2FCA4" w14:textId="77777777" w:rsidR="008D574A" w:rsidRPr="00185973" w:rsidRDefault="008D574A" w:rsidP="00F1413D">
      <w:pPr>
        <w:rPr>
          <w:rFonts w:ascii="Trebuchet MS" w:hAnsi="Trebuchet MS"/>
          <w:b/>
          <w:bCs/>
          <w:lang w:eastAsia="en-US"/>
        </w:rPr>
      </w:pPr>
    </w:p>
    <w:p w14:paraId="02C2DEF9" w14:textId="77777777" w:rsidR="00927151" w:rsidRPr="00185973" w:rsidRDefault="003532AD" w:rsidP="00F1413D">
      <w:pPr>
        <w:rPr>
          <w:rFonts w:ascii="Trebuchet MS" w:hAnsi="Trebuchet MS"/>
          <w:b/>
          <w:bCs/>
          <w:lang w:val="nl-NL" w:eastAsia="en-US"/>
        </w:rPr>
      </w:pPr>
      <w:r w:rsidRPr="00185973">
        <w:rPr>
          <w:rFonts w:ascii="Trebuchet MS" w:hAnsi="Trebuchet MS"/>
          <w:b/>
          <w:bCs/>
          <w:lang w:val="nl-NL" w:eastAsia="en-US"/>
        </w:rPr>
        <w:t>PLAATS EN TIJDSTIP VAN DE LEVERING</w:t>
      </w:r>
    </w:p>
    <w:p w14:paraId="08F0A8AA" w14:textId="77777777" w:rsidR="00AF4D93" w:rsidRPr="00185973" w:rsidRDefault="00250349" w:rsidP="00F1413D">
      <w:pPr>
        <w:rPr>
          <w:rFonts w:ascii="Trebuchet MS" w:hAnsi="Trebuchet MS"/>
          <w:lang w:val="nl-NL" w:eastAsia="en-US"/>
        </w:rPr>
      </w:pPr>
      <w:r w:rsidRPr="00185973">
        <w:rPr>
          <w:rFonts w:ascii="Trebuchet MS" w:hAnsi="Trebuchet MS"/>
          <w:lang w:val="nl-NL" w:eastAsia="en-US" w:bidi="nl-BE"/>
        </w:rPr>
        <w:t xml:space="preserve">Alle goederen moeten geleverd worden op het adres aangegeven door de klant, op een werkdag van </w:t>
      </w:r>
      <w:r w:rsidR="00307304" w:rsidRPr="00185973">
        <w:rPr>
          <w:rFonts w:ascii="Trebuchet MS" w:hAnsi="Trebuchet MS"/>
          <w:lang w:val="nl-NL" w:eastAsia="en-US" w:bidi="nl-BE"/>
        </w:rPr>
        <w:t xml:space="preserve">9u </w:t>
      </w:r>
      <w:r w:rsidRPr="00185973">
        <w:rPr>
          <w:rFonts w:ascii="Trebuchet MS" w:hAnsi="Trebuchet MS"/>
          <w:lang w:val="nl-NL" w:eastAsia="en-US" w:bidi="nl-BE"/>
        </w:rPr>
        <w:t>tot 16u, tenzij uitdrukkelijk en schriftelijk anders aangegeven door de klant.</w:t>
      </w:r>
      <w:r w:rsidR="00366067" w:rsidRPr="00185973">
        <w:rPr>
          <w:rFonts w:ascii="Trebuchet MS" w:hAnsi="Trebuchet MS"/>
          <w:lang w:val="nl-NL" w:eastAsia="en-US" w:bidi="nl-BE"/>
        </w:rPr>
        <w:t xml:space="preserve"> </w:t>
      </w:r>
    </w:p>
    <w:p w14:paraId="138329B3" w14:textId="77777777" w:rsidR="00AF4D93" w:rsidRPr="00185973" w:rsidRDefault="00AF4D93" w:rsidP="00F1413D">
      <w:pPr>
        <w:rPr>
          <w:rFonts w:ascii="Trebuchet MS" w:hAnsi="Trebuchet MS"/>
          <w:b/>
          <w:bCs/>
          <w:lang w:val="nl-NL" w:eastAsia="en-US"/>
        </w:rPr>
      </w:pPr>
    </w:p>
    <w:p w14:paraId="713E4685" w14:textId="3E604C3F" w:rsidR="00650926" w:rsidRPr="00185973" w:rsidRDefault="004D569F" w:rsidP="004D569F">
      <w:pPr>
        <w:rPr>
          <w:rFonts w:ascii="Trebuchet MS" w:hAnsi="Trebuchet MS"/>
          <w:lang w:val="nl-NL"/>
        </w:rPr>
      </w:pPr>
      <w:r w:rsidRPr="00185973">
        <w:rPr>
          <w:rFonts w:ascii="Trebuchet MS" w:hAnsi="Trebuchet MS"/>
          <w:lang w:val="nl-NL"/>
        </w:rPr>
        <w:t xml:space="preserve">De </w:t>
      </w:r>
      <w:r w:rsidRPr="00185973">
        <w:rPr>
          <w:rFonts w:ascii="Trebuchet MS" w:hAnsi="Trebuchet MS"/>
          <w:b/>
          <w:lang w:val="nl-NL"/>
        </w:rPr>
        <w:t>plaats van de levering</w:t>
      </w:r>
      <w:r w:rsidRPr="00185973">
        <w:rPr>
          <w:rFonts w:ascii="Trebuchet MS" w:hAnsi="Trebuchet MS"/>
          <w:lang w:val="nl-NL"/>
        </w:rPr>
        <w:t xml:space="preserve"> wordt bepaald door de klant bij het plaatsen van een bestelling. De leveringen kunnen plaats vinden in het Vlaams Gewest en het Brussels Hoofdstedelijk Gewest</w:t>
      </w:r>
    </w:p>
    <w:p w14:paraId="1E8871BB" w14:textId="2F481320" w:rsidR="003168CF" w:rsidRPr="00185973" w:rsidRDefault="00177A5F" w:rsidP="00AE3EF8">
      <w:pPr>
        <w:rPr>
          <w:rFonts w:ascii="Trebuchet MS" w:hAnsi="Trebuchet MS"/>
        </w:rPr>
      </w:pPr>
      <w:r w:rsidRPr="00185973">
        <w:rPr>
          <w:rFonts w:ascii="Trebuchet MS" w:hAnsi="Trebuchet MS"/>
          <w:lang w:val="nl-NL"/>
        </w:rPr>
        <w:t xml:space="preserve">De </w:t>
      </w:r>
      <w:r w:rsidR="00D7744D" w:rsidRPr="00185973">
        <w:rPr>
          <w:rFonts w:ascii="Trebuchet MS" w:hAnsi="Trebuchet MS"/>
          <w:lang w:val="nl-NL"/>
        </w:rPr>
        <w:t>leveringen gebeuren rechtstreeks bij de klant.</w:t>
      </w:r>
      <w:bookmarkStart w:id="118" w:name="_Toc536110198"/>
      <w:r w:rsidR="00E12AB3" w:rsidRPr="00185973">
        <w:rPr>
          <w:rFonts w:ascii="Trebuchet MS" w:hAnsi="Trebuchet MS"/>
          <w:lang w:val="nl-NL"/>
        </w:rPr>
        <w:t xml:space="preserve"> </w:t>
      </w:r>
      <w:r w:rsidR="00E12AB3" w:rsidRPr="00185973">
        <w:rPr>
          <w:rFonts w:ascii="Trebuchet MS" w:hAnsi="Trebuchet MS"/>
        </w:rPr>
        <w:t>De plaats</w:t>
      </w:r>
      <w:r w:rsidR="00E12AB3" w:rsidRPr="00185973">
        <w:rPr>
          <w:rFonts w:ascii="Trebuchet MS" w:hAnsi="Trebuchet MS"/>
          <w:b/>
          <w:bCs/>
        </w:rPr>
        <w:t xml:space="preserve"> </w:t>
      </w:r>
      <w:r w:rsidR="00E12AB3" w:rsidRPr="00185973">
        <w:rPr>
          <w:rFonts w:ascii="Trebuchet MS" w:hAnsi="Trebuchet MS"/>
        </w:rPr>
        <w:t>van de levering wordt bepaald door de klant bij het plaatsen van een bestelling.</w:t>
      </w:r>
    </w:p>
    <w:p w14:paraId="7B126FEA" w14:textId="1442BF28" w:rsidR="00650926" w:rsidRPr="00185973" w:rsidRDefault="00650926" w:rsidP="00AE3EF8">
      <w:pPr>
        <w:rPr>
          <w:rFonts w:ascii="Trebuchet MS" w:hAnsi="Trebuchet MS"/>
        </w:rPr>
      </w:pPr>
    </w:p>
    <w:p w14:paraId="726B4271" w14:textId="77777777" w:rsidR="00650926" w:rsidRPr="00185973" w:rsidRDefault="00650926" w:rsidP="00650926">
      <w:pPr>
        <w:rPr>
          <w:lang w:val="nl-NL"/>
        </w:rPr>
      </w:pPr>
      <w:r w:rsidRPr="00185973">
        <w:rPr>
          <w:lang w:val="nl-NL"/>
        </w:rPr>
        <w:t xml:space="preserve">De opdrachtnemer deelt de exacte leveringsdatum minstens 5 werkdagen op voorhand mee aan de op de bestelbon vermelde contactpersoon van de aanbesteder </w:t>
      </w:r>
      <w:r w:rsidRPr="00185973">
        <w:rPr>
          <w:lang w:val="nl-NL" w:bidi="nl-BE"/>
        </w:rPr>
        <w:t>/klant</w:t>
      </w:r>
      <w:r w:rsidRPr="00185973">
        <w:rPr>
          <w:lang w:val="nl-NL"/>
        </w:rPr>
        <w:t xml:space="preserve">. Indien de opdrachtnemer ondanks de gemaakte afspraken om de een of andere reden verhinderd wordt de goederen te leveren, stelt hij de op de bestelbon vermelde contactpersoon hiervan onmiddellijk in kennis. </w:t>
      </w:r>
    </w:p>
    <w:p w14:paraId="737FCB50" w14:textId="77777777" w:rsidR="006103B1" w:rsidRPr="00185973" w:rsidRDefault="006103B1" w:rsidP="00AE3EF8">
      <w:pPr>
        <w:rPr>
          <w:rFonts w:ascii="Trebuchet MS" w:hAnsi="Trebuchet MS"/>
          <w:lang w:val="nl-NL"/>
        </w:rPr>
      </w:pPr>
    </w:p>
    <w:p w14:paraId="08A7C359" w14:textId="77777777" w:rsidR="004B217E" w:rsidRPr="00185973" w:rsidRDefault="004B217E" w:rsidP="00AE3EF8">
      <w:pPr>
        <w:rPr>
          <w:rFonts w:ascii="Trebuchet MS" w:hAnsi="Trebuchet MS"/>
        </w:rPr>
      </w:pPr>
      <w:r w:rsidRPr="00185973">
        <w:rPr>
          <w:rFonts w:ascii="Trebuchet MS" w:hAnsi="Trebuchet MS"/>
        </w:rPr>
        <w:t xml:space="preserve">De toegang/inkom van sommige schoolgebouwen is niet altijd op straatniveau. De opdrachtnemer wordt geacht bij </w:t>
      </w:r>
      <w:r w:rsidR="00B731A5" w:rsidRPr="00185973">
        <w:rPr>
          <w:rFonts w:ascii="Trebuchet MS" w:hAnsi="Trebuchet MS"/>
        </w:rPr>
        <w:t>sluiting</w:t>
      </w:r>
      <w:r w:rsidRPr="00185973">
        <w:rPr>
          <w:rFonts w:ascii="Trebuchet MS" w:hAnsi="Trebuchet MS"/>
        </w:rPr>
        <w:t xml:space="preserve"> van de </w:t>
      </w:r>
      <w:r w:rsidR="00B731A5" w:rsidRPr="00185973">
        <w:rPr>
          <w:rFonts w:ascii="Trebuchet MS" w:hAnsi="Trebuchet MS"/>
        </w:rPr>
        <w:t>(deel)</w:t>
      </w:r>
      <w:r w:rsidRPr="00185973">
        <w:rPr>
          <w:rFonts w:ascii="Trebuchet MS" w:hAnsi="Trebuchet MS"/>
        </w:rPr>
        <w:t>opdracht de nodige voorbereidingen te hebben getroffen om de leveringen naar de opgegeven locatie (gelijkvloers) te kunnen uitvoeren.</w:t>
      </w:r>
    </w:p>
    <w:p w14:paraId="26FDF231" w14:textId="77777777" w:rsidR="006103B1" w:rsidRPr="00185973" w:rsidRDefault="004B217E" w:rsidP="00AE3EF8">
      <w:pPr>
        <w:rPr>
          <w:rFonts w:ascii="Trebuchet MS" w:hAnsi="Trebuchet MS"/>
        </w:rPr>
      </w:pPr>
      <w:r w:rsidRPr="00185973">
        <w:rPr>
          <w:rFonts w:ascii="Trebuchet MS" w:hAnsi="Trebuchet MS"/>
        </w:rPr>
        <w:br/>
        <w:t>Alle ingangen/uitgangen moeten steeds vrij blijven evenals toegangen tot verdiepingen en brandpreventiemiddelen.</w:t>
      </w:r>
    </w:p>
    <w:p w14:paraId="774118DD" w14:textId="77777777" w:rsidR="003532AD" w:rsidRPr="00185973" w:rsidRDefault="003532AD" w:rsidP="00AE3EF8">
      <w:pPr>
        <w:rPr>
          <w:rFonts w:ascii="Trebuchet MS" w:hAnsi="Trebuchet MS"/>
        </w:rPr>
      </w:pPr>
    </w:p>
    <w:p w14:paraId="1763D90A" w14:textId="77777777" w:rsidR="003532AD" w:rsidRPr="00185973" w:rsidRDefault="003532AD" w:rsidP="00AE3EF8">
      <w:pPr>
        <w:rPr>
          <w:rFonts w:ascii="Trebuchet MS" w:hAnsi="Trebuchet MS"/>
          <w:b/>
          <w:bCs/>
        </w:rPr>
      </w:pPr>
      <w:r w:rsidRPr="00185973">
        <w:rPr>
          <w:rFonts w:ascii="Trebuchet MS" w:hAnsi="Trebuchet MS"/>
          <w:b/>
          <w:bCs/>
        </w:rPr>
        <w:t>LEVERINGSBON</w:t>
      </w:r>
    </w:p>
    <w:p w14:paraId="6C8A06C2" w14:textId="77777777" w:rsidR="0005567C" w:rsidRPr="00185973" w:rsidRDefault="003532AD" w:rsidP="003532AD">
      <w:pPr>
        <w:rPr>
          <w:rFonts w:ascii="Trebuchet MS" w:hAnsi="Trebuchet MS"/>
          <w:lang w:val="nl-NL"/>
        </w:rPr>
      </w:pPr>
      <w:r w:rsidRPr="00185973">
        <w:rPr>
          <w:rFonts w:ascii="Trebuchet MS" w:hAnsi="Trebuchet MS"/>
          <w:lang w:val="nl-NL"/>
        </w:rPr>
        <w:t xml:space="preserve">Iedere levering moet vergezeld zijn van een </w:t>
      </w:r>
      <w:proofErr w:type="spellStart"/>
      <w:r w:rsidRPr="00185973">
        <w:rPr>
          <w:rFonts w:ascii="Trebuchet MS" w:hAnsi="Trebuchet MS"/>
          <w:lang w:val="nl-NL"/>
        </w:rPr>
        <w:t>leveringsbon</w:t>
      </w:r>
      <w:proofErr w:type="spellEnd"/>
      <w:r w:rsidRPr="00185973">
        <w:rPr>
          <w:rFonts w:ascii="Trebuchet MS" w:hAnsi="Trebuchet MS"/>
          <w:lang w:val="nl-NL"/>
        </w:rPr>
        <w:t>/ verzendnota in 2-voud waarop minstens de</w:t>
      </w:r>
      <w:r w:rsidR="0005567C" w:rsidRPr="00185973">
        <w:rPr>
          <w:rFonts w:ascii="Trebuchet MS" w:hAnsi="Trebuchet MS"/>
          <w:lang w:val="nl-NL"/>
        </w:rPr>
        <w:t xml:space="preserve"> volgende gegevens vermeld staan:</w:t>
      </w:r>
    </w:p>
    <w:p w14:paraId="06322E2D" w14:textId="77777777" w:rsidR="0005567C" w:rsidRPr="00185973" w:rsidRDefault="0005567C"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De titel en de referentie van dit bestek;</w:t>
      </w:r>
    </w:p>
    <w:p w14:paraId="4E2224D3" w14:textId="77777777" w:rsidR="0005567C" w:rsidRPr="00185973" w:rsidRDefault="0005567C"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 xml:space="preserve">Omschrijving van de geleverde </w:t>
      </w:r>
      <w:r w:rsidR="009B6350" w:rsidRPr="00185973">
        <w:rPr>
          <w:rFonts w:ascii="Trebuchet MS" w:hAnsi="Trebuchet MS"/>
          <w:color w:val="auto"/>
          <w:lang w:val="nl-NL"/>
        </w:rPr>
        <w:t>producten</w:t>
      </w:r>
      <w:r w:rsidRPr="00185973">
        <w:rPr>
          <w:rFonts w:ascii="Trebuchet MS" w:hAnsi="Trebuchet MS"/>
          <w:color w:val="auto"/>
          <w:lang w:val="nl-NL"/>
        </w:rPr>
        <w:t xml:space="preserve"> mét </w:t>
      </w:r>
      <w:r w:rsidR="003532AD" w:rsidRPr="00185973">
        <w:rPr>
          <w:rFonts w:ascii="Trebuchet MS" w:hAnsi="Trebuchet MS"/>
          <w:color w:val="auto"/>
          <w:lang w:val="nl-NL"/>
        </w:rPr>
        <w:t>de artikelnummers</w:t>
      </w:r>
      <w:r w:rsidRPr="00185973">
        <w:rPr>
          <w:rFonts w:ascii="Trebuchet MS" w:hAnsi="Trebuchet MS"/>
          <w:color w:val="auto"/>
          <w:lang w:val="nl-NL"/>
        </w:rPr>
        <w:t xml:space="preserve"> van de opdrachtnemer;</w:t>
      </w:r>
    </w:p>
    <w:p w14:paraId="0EEBA080" w14:textId="77777777" w:rsidR="0005567C" w:rsidRPr="00185973" w:rsidRDefault="0005567C"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de hoeveelheid;</w:t>
      </w:r>
    </w:p>
    <w:p w14:paraId="00790CEB" w14:textId="77777777" w:rsidR="003532AD" w:rsidRPr="00185973" w:rsidRDefault="003532AD"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de datum en referentie van de bestelling</w:t>
      </w:r>
      <w:r w:rsidR="00752398" w:rsidRPr="00185973">
        <w:rPr>
          <w:rFonts w:ascii="Trebuchet MS" w:hAnsi="Trebuchet MS"/>
          <w:color w:val="auto"/>
          <w:lang w:val="nl-NL"/>
        </w:rPr>
        <w:t>;</w:t>
      </w:r>
    </w:p>
    <w:p w14:paraId="3EF1529C" w14:textId="77777777" w:rsidR="00262216" w:rsidRPr="00185973" w:rsidRDefault="00262216"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de prijs</w:t>
      </w:r>
    </w:p>
    <w:p w14:paraId="4AFB1033" w14:textId="77777777" w:rsidR="00752398" w:rsidRPr="00185973" w:rsidRDefault="00752398"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het leveringsadres.</w:t>
      </w:r>
    </w:p>
    <w:p w14:paraId="1CA95E8E" w14:textId="77777777" w:rsidR="00A3787F" w:rsidRPr="00185973" w:rsidRDefault="00A3787F" w:rsidP="00A3787F">
      <w:pPr>
        <w:rPr>
          <w:rFonts w:ascii="Trebuchet MS" w:hAnsi="Trebuchet MS"/>
          <w:lang w:val="nl-NL"/>
        </w:rPr>
      </w:pPr>
    </w:p>
    <w:p w14:paraId="289D21E3" w14:textId="77777777" w:rsidR="003524E4" w:rsidRPr="00185973" w:rsidRDefault="00E01DBB" w:rsidP="003524E4">
      <w:pPr>
        <w:rPr>
          <w:rFonts w:ascii="Trebuchet MS" w:hAnsi="Trebuchet MS"/>
        </w:rPr>
      </w:pPr>
      <w:r w:rsidRPr="00185973">
        <w:rPr>
          <w:rFonts w:ascii="Trebuchet MS" w:hAnsi="Trebuchet MS"/>
        </w:rPr>
        <w:t xml:space="preserve">De </w:t>
      </w:r>
      <w:proofErr w:type="spellStart"/>
      <w:r w:rsidRPr="00185973">
        <w:rPr>
          <w:rFonts w:ascii="Trebuchet MS" w:hAnsi="Trebuchet MS"/>
        </w:rPr>
        <w:t>leveringsbon</w:t>
      </w:r>
      <w:proofErr w:type="spellEnd"/>
      <w:r w:rsidRPr="00185973">
        <w:rPr>
          <w:rFonts w:ascii="Trebuchet MS" w:hAnsi="Trebuchet MS"/>
        </w:rPr>
        <w:t xml:space="preserve"> wordt afgetekend door de contactpersoon van de klant en verdeeld in 2 exemplaren: 1 voor de klant en 1 voor de opdrachtnemer</w:t>
      </w:r>
      <w:r w:rsidR="003524E4" w:rsidRPr="00185973">
        <w:rPr>
          <w:rFonts w:ascii="Trebuchet MS" w:hAnsi="Trebuchet MS"/>
        </w:rPr>
        <w:t xml:space="preserve">. De opdrachtnemer kan dit proces ook elektronisch laten verlopen, zolang de klant </w:t>
      </w:r>
      <w:r w:rsidR="003524E4" w:rsidRPr="00185973">
        <w:rPr>
          <w:rFonts w:ascii="Trebuchet MS" w:hAnsi="Trebuchet MS"/>
          <w:u w:val="single"/>
        </w:rPr>
        <w:t>meteen</w:t>
      </w:r>
      <w:r w:rsidR="003524E4" w:rsidRPr="00185973">
        <w:rPr>
          <w:rFonts w:ascii="Trebuchet MS" w:hAnsi="Trebuchet MS"/>
        </w:rPr>
        <w:t xml:space="preserve"> een (elektronisch) exemplaar ontvangt. </w:t>
      </w:r>
    </w:p>
    <w:p w14:paraId="2F29D310" w14:textId="77777777" w:rsidR="009A3D28" w:rsidRPr="00185973" w:rsidRDefault="009A3D28" w:rsidP="003524E4">
      <w:pPr>
        <w:rPr>
          <w:rFonts w:ascii="Trebuchet MS" w:hAnsi="Trebuchet MS"/>
        </w:rPr>
      </w:pPr>
    </w:p>
    <w:p w14:paraId="7292DF3B" w14:textId="77777777" w:rsidR="009A3D28" w:rsidRPr="00185973" w:rsidRDefault="009A3D28" w:rsidP="003524E4">
      <w:pPr>
        <w:rPr>
          <w:rFonts w:ascii="Trebuchet MS" w:hAnsi="Trebuchet MS"/>
        </w:rPr>
      </w:pPr>
      <w:r w:rsidRPr="00185973">
        <w:rPr>
          <w:rFonts w:ascii="Trebuchet MS" w:hAnsi="Trebuchet MS"/>
        </w:rPr>
        <w:t>Indien achteraf betwisting ontstaat over (het aantal</w:t>
      </w:r>
      <w:r w:rsidR="0023403F" w:rsidRPr="00185973">
        <w:rPr>
          <w:rFonts w:ascii="Trebuchet MS" w:hAnsi="Trebuchet MS"/>
        </w:rPr>
        <w:t>)</w:t>
      </w:r>
      <w:r w:rsidRPr="00185973">
        <w:rPr>
          <w:rFonts w:ascii="Trebuchet MS" w:hAnsi="Trebuchet MS"/>
        </w:rPr>
        <w:t xml:space="preserve"> geleverde artikelen, ligt de bewijslast uitsluitend bij de opdrachtnemer.</w:t>
      </w:r>
    </w:p>
    <w:p w14:paraId="078AD326" w14:textId="77777777" w:rsidR="00E01DBB" w:rsidRPr="00185973" w:rsidRDefault="00E01DBB" w:rsidP="00A3787F">
      <w:pPr>
        <w:rPr>
          <w:rFonts w:ascii="Trebuchet MS" w:hAnsi="Trebuchet MS"/>
          <w:lang w:val="nl-NL"/>
        </w:rPr>
      </w:pPr>
    </w:p>
    <w:p w14:paraId="73D2FDE4" w14:textId="77777777" w:rsidR="00A51651" w:rsidRPr="00185973" w:rsidRDefault="00A51651" w:rsidP="00A3787F">
      <w:pPr>
        <w:rPr>
          <w:rFonts w:ascii="Trebuchet MS" w:hAnsi="Trebuchet MS"/>
          <w:lang w:val="nl-NL"/>
        </w:rPr>
      </w:pPr>
      <w:r w:rsidRPr="00185973">
        <w:rPr>
          <w:rFonts w:ascii="Trebuchet MS" w:hAnsi="Trebuchet MS"/>
          <w:lang w:val="nl-NL"/>
        </w:rPr>
        <w:t xml:space="preserve">Bij diensten na verkoop bezorgt de opdrachtnemer een </w:t>
      </w:r>
      <w:proofErr w:type="spellStart"/>
      <w:r w:rsidRPr="00185973">
        <w:rPr>
          <w:rFonts w:ascii="Trebuchet MS" w:hAnsi="Trebuchet MS"/>
          <w:lang w:val="nl-NL"/>
        </w:rPr>
        <w:t>werkbon</w:t>
      </w:r>
      <w:proofErr w:type="spellEnd"/>
      <w:r w:rsidRPr="00185973">
        <w:rPr>
          <w:rFonts w:ascii="Trebuchet MS" w:hAnsi="Trebuchet MS"/>
          <w:lang w:val="nl-NL"/>
        </w:rPr>
        <w:t>.</w:t>
      </w:r>
    </w:p>
    <w:p w14:paraId="006310AA" w14:textId="77777777" w:rsidR="00A51651" w:rsidRPr="00185973" w:rsidRDefault="00A51651" w:rsidP="00A3787F">
      <w:pPr>
        <w:rPr>
          <w:rFonts w:ascii="Trebuchet MS" w:hAnsi="Trebuchet MS"/>
          <w:lang w:val="nl-NL"/>
        </w:rPr>
      </w:pPr>
    </w:p>
    <w:p w14:paraId="7382EE8B" w14:textId="77777777" w:rsidR="00A3787F" w:rsidRPr="00185973" w:rsidRDefault="00A3787F" w:rsidP="00A3787F">
      <w:pPr>
        <w:rPr>
          <w:rFonts w:ascii="Trebuchet MS" w:hAnsi="Trebuchet MS"/>
          <w:b/>
          <w:bCs/>
          <w:lang w:val="nl-NL"/>
        </w:rPr>
      </w:pPr>
      <w:r w:rsidRPr="00185973">
        <w:rPr>
          <w:rFonts w:ascii="Trebuchet MS" w:hAnsi="Trebuchet MS"/>
          <w:b/>
          <w:bCs/>
          <w:lang w:val="nl-NL"/>
        </w:rPr>
        <w:t>FRANCO LEVERING</w:t>
      </w:r>
    </w:p>
    <w:p w14:paraId="010651D2" w14:textId="77777777" w:rsidR="003532AD" w:rsidRPr="00185973" w:rsidRDefault="0004527D" w:rsidP="00AE3EF8">
      <w:pPr>
        <w:rPr>
          <w:rFonts w:ascii="Trebuchet MS" w:hAnsi="Trebuchet MS"/>
          <w:lang w:val="nl-NL"/>
        </w:rPr>
      </w:pPr>
      <w:r w:rsidRPr="00185973">
        <w:rPr>
          <w:rFonts w:ascii="Trebuchet MS" w:hAnsi="Trebuchet MS"/>
          <w:lang w:val="nl-NL" w:bidi="nl-BE"/>
        </w:rPr>
        <w:t>De leverancier moet DDP (</w:t>
      </w:r>
      <w:proofErr w:type="spellStart"/>
      <w:r w:rsidRPr="00185973">
        <w:rPr>
          <w:rFonts w:ascii="Trebuchet MS" w:hAnsi="Trebuchet MS"/>
          <w:lang w:val="nl-NL" w:bidi="nl-BE"/>
        </w:rPr>
        <w:t>delivered</w:t>
      </w:r>
      <w:proofErr w:type="spellEnd"/>
      <w:r w:rsidRPr="00185973">
        <w:rPr>
          <w:rFonts w:ascii="Trebuchet MS" w:hAnsi="Trebuchet MS"/>
          <w:lang w:val="nl-NL" w:bidi="nl-BE"/>
        </w:rPr>
        <w:t xml:space="preserve"> </w:t>
      </w:r>
      <w:proofErr w:type="spellStart"/>
      <w:r w:rsidRPr="00185973">
        <w:rPr>
          <w:rFonts w:ascii="Trebuchet MS" w:hAnsi="Trebuchet MS"/>
          <w:lang w:val="nl-NL" w:bidi="nl-BE"/>
        </w:rPr>
        <w:t>duty</w:t>
      </w:r>
      <w:proofErr w:type="spellEnd"/>
      <w:r w:rsidRPr="00185973">
        <w:rPr>
          <w:rFonts w:ascii="Trebuchet MS" w:hAnsi="Trebuchet MS"/>
          <w:lang w:val="nl-NL" w:bidi="nl-BE"/>
        </w:rPr>
        <w:t xml:space="preserve"> </w:t>
      </w:r>
      <w:proofErr w:type="spellStart"/>
      <w:r w:rsidRPr="00185973">
        <w:rPr>
          <w:rFonts w:ascii="Trebuchet MS" w:hAnsi="Trebuchet MS"/>
          <w:lang w:val="nl-NL" w:bidi="nl-BE"/>
        </w:rPr>
        <w:t>paid</w:t>
      </w:r>
      <w:proofErr w:type="spellEnd"/>
      <w:r w:rsidRPr="00185973">
        <w:rPr>
          <w:rFonts w:ascii="Trebuchet MS" w:hAnsi="Trebuchet MS"/>
          <w:lang w:val="nl-NL" w:bidi="nl-BE"/>
        </w:rPr>
        <w:t xml:space="preserve">)/ </w:t>
      </w:r>
      <w:proofErr w:type="spellStart"/>
      <w:r w:rsidRPr="00185973">
        <w:rPr>
          <w:rFonts w:ascii="Trebuchet MS" w:hAnsi="Trebuchet MS"/>
          <w:lang w:val="nl-NL" w:bidi="nl-BE"/>
        </w:rPr>
        <w:t>franco</w:t>
      </w:r>
      <w:proofErr w:type="spellEnd"/>
      <w:r w:rsidRPr="00185973">
        <w:rPr>
          <w:rFonts w:ascii="Trebuchet MS" w:hAnsi="Trebuchet MS"/>
          <w:lang w:val="nl-NL" w:bidi="nl-BE"/>
        </w:rPr>
        <w:t xml:space="preserve"> leveren, vervoerskosten, verpakking, douanekosten, invoerrechten, transportverzekering, en alle andere kosten inbegrepen.</w:t>
      </w:r>
    </w:p>
    <w:p w14:paraId="6A7DA8CC" w14:textId="77777777" w:rsidR="00E24DC0" w:rsidRPr="00185973" w:rsidRDefault="00E24DC0" w:rsidP="00E24DC0">
      <w:pPr>
        <w:pStyle w:val="Kop2"/>
        <w:numPr>
          <w:ilvl w:val="0"/>
          <w:numId w:val="0"/>
        </w:numPr>
        <w:ind w:left="567" w:hanging="567"/>
        <w:rPr>
          <w:rFonts w:ascii="Trebuchet MS" w:hAnsi="Trebuchet MS"/>
        </w:rPr>
      </w:pPr>
      <w:bookmarkStart w:id="119" w:name="_Toc58565363"/>
      <w:r w:rsidRPr="00185973">
        <w:rPr>
          <w:rFonts w:ascii="Trebuchet MS" w:hAnsi="Trebuchet MS"/>
        </w:rPr>
        <w:t xml:space="preserve">Artikel 120. </w:t>
      </w:r>
      <w:r w:rsidR="00BA526D" w:rsidRPr="00185973">
        <w:rPr>
          <w:rFonts w:ascii="Trebuchet MS" w:hAnsi="Trebuchet MS"/>
        </w:rPr>
        <w:t>Nazicht van de levering</w:t>
      </w:r>
      <w:r w:rsidR="00B5587E" w:rsidRPr="00185973">
        <w:rPr>
          <w:rFonts w:ascii="Trebuchet MS" w:hAnsi="Trebuchet MS"/>
        </w:rPr>
        <w:t xml:space="preserve"> (verificatie)</w:t>
      </w:r>
      <w:bookmarkEnd w:id="119"/>
    </w:p>
    <w:p w14:paraId="71C18D33" w14:textId="77777777" w:rsidR="0023403F" w:rsidRPr="00185973" w:rsidRDefault="0023403F" w:rsidP="0023403F">
      <w:pPr>
        <w:rPr>
          <w:rFonts w:ascii="Trebuchet MS" w:hAnsi="Trebuchet MS"/>
          <w:lang w:bidi="nl-BE"/>
        </w:rPr>
      </w:pPr>
      <w:r w:rsidRPr="00185973">
        <w:rPr>
          <w:rFonts w:ascii="Trebuchet MS" w:hAnsi="Trebuchet MS"/>
          <w:lang w:bidi="nl-BE"/>
        </w:rPr>
        <w:t>De leverancier garandeert een onberispelijke kwaliteit van de goederen en de bruikbaarheid ervan volgens het voorziene doel.</w:t>
      </w:r>
    </w:p>
    <w:p w14:paraId="2952C2D5" w14:textId="77777777" w:rsidR="0023403F" w:rsidRPr="00185973" w:rsidRDefault="0023403F" w:rsidP="00167BB6">
      <w:pPr>
        <w:rPr>
          <w:rFonts w:ascii="Trebuchet MS" w:hAnsi="Trebuchet MS"/>
          <w:lang w:bidi="nl-BE"/>
        </w:rPr>
      </w:pPr>
    </w:p>
    <w:p w14:paraId="67092F08" w14:textId="77777777" w:rsidR="00A7390D" w:rsidRPr="00185973" w:rsidRDefault="00167BB6" w:rsidP="00167BB6">
      <w:pPr>
        <w:rPr>
          <w:rFonts w:ascii="Trebuchet MS" w:hAnsi="Trebuchet MS"/>
          <w:lang w:bidi="nl-BE"/>
        </w:rPr>
      </w:pPr>
      <w:r w:rsidRPr="00185973">
        <w:rPr>
          <w:rFonts w:ascii="Trebuchet MS" w:hAnsi="Trebuchet MS"/>
          <w:lang w:bidi="nl-BE"/>
        </w:rPr>
        <w:t xml:space="preserve">Geleverde goederen worden steeds onder voorbehoud van nazicht op hoeveelheden, kwaliteit, zichtbare of verborgen gebreken in ontvangst genomen. Het gebeurlijk aftekenen van de </w:t>
      </w:r>
      <w:proofErr w:type="spellStart"/>
      <w:r w:rsidRPr="00185973">
        <w:rPr>
          <w:rFonts w:ascii="Trebuchet MS" w:hAnsi="Trebuchet MS"/>
          <w:lang w:bidi="nl-BE"/>
        </w:rPr>
        <w:t>leveringsbon</w:t>
      </w:r>
      <w:proofErr w:type="spellEnd"/>
      <w:r w:rsidRPr="00185973">
        <w:rPr>
          <w:rFonts w:ascii="Trebuchet MS" w:hAnsi="Trebuchet MS"/>
          <w:lang w:bidi="nl-BE"/>
        </w:rPr>
        <w:t>/ verzendnota door een medewerker van de klant houdt dan ook geen goedkeuring of aanvaarding in.</w:t>
      </w:r>
    </w:p>
    <w:p w14:paraId="665E34F3" w14:textId="77777777" w:rsidR="00167BB6" w:rsidRPr="00185973" w:rsidRDefault="00167BB6" w:rsidP="00167BB6">
      <w:pPr>
        <w:rPr>
          <w:rFonts w:ascii="Trebuchet MS" w:hAnsi="Trebuchet MS"/>
          <w:lang w:bidi="nl-BE"/>
        </w:rPr>
      </w:pPr>
    </w:p>
    <w:p w14:paraId="47222F76" w14:textId="77777777" w:rsidR="003C5892" w:rsidRPr="00185973" w:rsidRDefault="003C5892" w:rsidP="003C5892">
      <w:pPr>
        <w:rPr>
          <w:rFonts w:ascii="Trebuchet MS" w:hAnsi="Trebuchet MS"/>
          <w:lang w:bidi="nl-BE"/>
        </w:rPr>
      </w:pPr>
      <w:r w:rsidRPr="00185973">
        <w:rPr>
          <w:rFonts w:ascii="Trebuchet MS" w:hAnsi="Trebuchet MS"/>
          <w:lang w:bidi="nl-BE"/>
        </w:rPr>
        <w:t xml:space="preserve">De klant beschikt over een </w:t>
      </w:r>
      <w:r w:rsidRPr="00185973">
        <w:rPr>
          <w:rFonts w:ascii="Trebuchet MS" w:hAnsi="Trebuchet MS"/>
          <w:b/>
          <w:bCs/>
          <w:lang w:bidi="nl-BE"/>
        </w:rPr>
        <w:t>verificatietermijn van 30 kalenderdagen</w:t>
      </w:r>
      <w:r w:rsidRPr="00185973">
        <w:rPr>
          <w:rFonts w:ascii="Trebuchet MS" w:hAnsi="Trebuchet MS"/>
          <w:lang w:bidi="nl-BE"/>
        </w:rPr>
        <w:t xml:space="preserve"> vanaf de datum van de levering (op voorwaarde dat de levering vergezeld is van een </w:t>
      </w:r>
      <w:proofErr w:type="spellStart"/>
      <w:r w:rsidRPr="00185973">
        <w:rPr>
          <w:rFonts w:ascii="Trebuchet MS" w:hAnsi="Trebuchet MS"/>
          <w:lang w:bidi="nl-BE"/>
        </w:rPr>
        <w:t>leveringsbon</w:t>
      </w:r>
      <w:proofErr w:type="spellEnd"/>
      <w:r w:rsidRPr="00185973">
        <w:rPr>
          <w:rFonts w:ascii="Trebuchet MS" w:hAnsi="Trebuchet MS"/>
          <w:lang w:bidi="nl-BE"/>
        </w:rPr>
        <w:t xml:space="preserve">/verzendnota) om de levering te onderzoeken en om haar beslissing van aanvaarding of weigering ervan mee te delen. </w:t>
      </w:r>
    </w:p>
    <w:p w14:paraId="05838BE6" w14:textId="77777777" w:rsidR="00A7390D" w:rsidRPr="00185973" w:rsidRDefault="00A7390D" w:rsidP="003C5892">
      <w:pPr>
        <w:rPr>
          <w:rFonts w:ascii="Trebuchet MS" w:hAnsi="Trebuchet MS"/>
          <w:lang w:bidi="nl-BE"/>
        </w:rPr>
      </w:pPr>
    </w:p>
    <w:p w14:paraId="229ABBB7" w14:textId="77777777" w:rsidR="00A7390D" w:rsidRPr="00185973" w:rsidRDefault="00A7390D" w:rsidP="00A7390D">
      <w:pPr>
        <w:rPr>
          <w:rFonts w:ascii="Trebuchet MS" w:hAnsi="Trebuchet MS"/>
          <w:lang w:bidi="nl-BE"/>
        </w:rPr>
      </w:pPr>
      <w:r w:rsidRPr="00185973">
        <w:rPr>
          <w:rFonts w:ascii="Trebuchet MS" w:hAnsi="Trebuchet MS"/>
          <w:lang w:bidi="nl-BE"/>
        </w:rPr>
        <w:t xml:space="preserve">De klant kan meteen melding maken van niet conforme levering bij aftekening van </w:t>
      </w:r>
      <w:proofErr w:type="spellStart"/>
      <w:r w:rsidRPr="00185973">
        <w:rPr>
          <w:rFonts w:ascii="Trebuchet MS" w:hAnsi="Trebuchet MS"/>
          <w:lang w:bidi="nl-BE"/>
        </w:rPr>
        <w:t>leveringsbon</w:t>
      </w:r>
      <w:proofErr w:type="spellEnd"/>
      <w:r w:rsidR="0023403F" w:rsidRPr="00185973">
        <w:rPr>
          <w:rFonts w:ascii="Trebuchet MS" w:hAnsi="Trebuchet MS"/>
          <w:lang w:bidi="nl-BE"/>
        </w:rPr>
        <w:t>, zonder daartoe verplicht te zijn</w:t>
      </w:r>
      <w:r w:rsidRPr="00185973">
        <w:rPr>
          <w:rFonts w:ascii="Trebuchet MS" w:hAnsi="Trebuchet MS"/>
          <w:lang w:bidi="nl-BE"/>
        </w:rPr>
        <w:t xml:space="preserve">. </w:t>
      </w:r>
    </w:p>
    <w:p w14:paraId="2520280F" w14:textId="77777777" w:rsidR="003C5892" w:rsidRPr="00185973" w:rsidRDefault="003C5892" w:rsidP="003C5892">
      <w:pPr>
        <w:rPr>
          <w:rFonts w:ascii="Trebuchet MS" w:hAnsi="Trebuchet MS"/>
          <w:lang w:bidi="nl-BE"/>
        </w:rPr>
      </w:pPr>
    </w:p>
    <w:p w14:paraId="5DAD935A" w14:textId="77777777" w:rsidR="00966B11" w:rsidRPr="00185973" w:rsidRDefault="003C5892" w:rsidP="003C5892">
      <w:pPr>
        <w:rPr>
          <w:rFonts w:ascii="Trebuchet MS" w:hAnsi="Trebuchet MS"/>
          <w:lang w:bidi="nl-BE"/>
        </w:rPr>
      </w:pPr>
      <w:r w:rsidRPr="00185973">
        <w:rPr>
          <w:rFonts w:ascii="Trebuchet MS" w:hAnsi="Trebuchet MS"/>
          <w:lang w:bidi="nl-BE"/>
        </w:rPr>
        <w:t xml:space="preserve">De </w:t>
      </w:r>
      <w:proofErr w:type="spellStart"/>
      <w:r w:rsidRPr="00185973">
        <w:rPr>
          <w:rFonts w:ascii="Trebuchet MS" w:hAnsi="Trebuchet MS"/>
          <w:lang w:bidi="nl-BE"/>
        </w:rPr>
        <w:t>leveringsbon</w:t>
      </w:r>
      <w:proofErr w:type="spellEnd"/>
      <w:r w:rsidRPr="00185973">
        <w:rPr>
          <w:rFonts w:ascii="Trebuchet MS" w:hAnsi="Trebuchet MS"/>
          <w:lang w:bidi="nl-BE"/>
        </w:rPr>
        <w:t xml:space="preserve">/ verzendnota geldt als schuldvordering. De schuldvordering wordt als goedgekeurd beschouwd indien de klant geen klachten meedeelt binnen de verificatietermijn. De leverancier kan alsdan overgaan tot facturatie. </w:t>
      </w:r>
    </w:p>
    <w:p w14:paraId="66FABD9B" w14:textId="77777777" w:rsidR="00966B11" w:rsidRPr="00185973" w:rsidRDefault="00966B11" w:rsidP="003C5892">
      <w:pPr>
        <w:rPr>
          <w:rFonts w:ascii="Trebuchet MS" w:hAnsi="Trebuchet MS"/>
          <w:lang w:bidi="nl-BE"/>
        </w:rPr>
      </w:pPr>
    </w:p>
    <w:p w14:paraId="3C48E250" w14:textId="77777777" w:rsidR="003C5892" w:rsidRPr="00185973" w:rsidRDefault="003C5892" w:rsidP="003C5892">
      <w:pPr>
        <w:rPr>
          <w:rFonts w:ascii="Trebuchet MS" w:hAnsi="Trebuchet MS"/>
          <w:lang w:val="nl-NL" w:bidi="nl-BE"/>
        </w:rPr>
      </w:pPr>
      <w:r w:rsidRPr="00185973">
        <w:rPr>
          <w:rFonts w:ascii="Trebuchet MS" w:hAnsi="Trebuchet MS"/>
          <w:lang w:val="nl-NL" w:bidi="nl-BE"/>
        </w:rPr>
        <w:t>De (impliciete) goedkeuring van de schuldvordering, dan wel de betaling houdt geen aanvaarding in van de levering. Er wordt steeds voorbehoud gemaakt voor verborgen gebreken.</w:t>
      </w:r>
    </w:p>
    <w:p w14:paraId="531EEC54" w14:textId="77777777" w:rsidR="00966B11" w:rsidRPr="00185973" w:rsidRDefault="00966B11" w:rsidP="003C5892">
      <w:pPr>
        <w:rPr>
          <w:rFonts w:ascii="Trebuchet MS" w:hAnsi="Trebuchet MS"/>
          <w:lang w:bidi="nl-BE"/>
        </w:rPr>
      </w:pPr>
    </w:p>
    <w:p w14:paraId="79F309D3" w14:textId="77777777" w:rsidR="00EC4621" w:rsidRPr="00185973" w:rsidRDefault="00EC4621" w:rsidP="005C38AD">
      <w:pPr>
        <w:pStyle w:val="Kop2"/>
        <w:numPr>
          <w:ilvl w:val="0"/>
          <w:numId w:val="0"/>
        </w:numPr>
        <w:ind w:left="567" w:hanging="567"/>
        <w:rPr>
          <w:rFonts w:ascii="Trebuchet MS" w:hAnsi="Trebuchet MS"/>
        </w:rPr>
      </w:pPr>
      <w:bookmarkStart w:id="120" w:name="_Toc58565364"/>
      <w:r w:rsidRPr="00185973">
        <w:rPr>
          <w:rFonts w:ascii="Trebuchet MS" w:hAnsi="Trebuchet MS"/>
        </w:rPr>
        <w:t>Artikel 122. Aansprakelijkheid van de leverancier</w:t>
      </w:r>
      <w:bookmarkEnd w:id="120"/>
    </w:p>
    <w:p w14:paraId="7BCCE0EE" w14:textId="77777777" w:rsidR="00EC4621" w:rsidRPr="00185973" w:rsidRDefault="00E52F65" w:rsidP="00EC4621">
      <w:pPr>
        <w:rPr>
          <w:rFonts w:ascii="Trebuchet MS" w:hAnsi="Trebuchet MS"/>
          <w:lang w:val="nl-NL" w:bidi="nl-BE"/>
        </w:rPr>
      </w:pPr>
      <w:r w:rsidRPr="00185973">
        <w:rPr>
          <w:rFonts w:ascii="Trebuchet MS" w:hAnsi="Trebuchet MS"/>
          <w:lang w:val="nl-NL" w:bidi="nl-BE"/>
        </w:rPr>
        <w:t>De leverancier is aansprakelijk voor de goederen tot op het moment van de goedkeuring van de schuldvordering overeenkomstig artikel 120 tenzij verliezen of beschadigingen zouden ontstaan te wijten aan onvoorziene omstandigheden of aan tekortkomingen van de klant in de zin van respectievelijk artikel 38/9 of 38/11 KB Uitvoering.</w:t>
      </w:r>
    </w:p>
    <w:p w14:paraId="7DDDFF45" w14:textId="77777777" w:rsidR="00494CB8" w:rsidRPr="00185973" w:rsidRDefault="00494CB8" w:rsidP="00EC4621">
      <w:pPr>
        <w:rPr>
          <w:rFonts w:ascii="Trebuchet MS" w:hAnsi="Trebuchet MS"/>
          <w:lang w:val="nl-NL" w:bidi="nl-BE"/>
        </w:rPr>
      </w:pPr>
    </w:p>
    <w:p w14:paraId="48970129" w14:textId="77777777" w:rsidR="00AE4D33" w:rsidRPr="00185973" w:rsidRDefault="00AE4D33" w:rsidP="00AE4D33">
      <w:pPr>
        <w:rPr>
          <w:rFonts w:ascii="Trebuchet MS" w:hAnsi="Trebuchet MS"/>
          <w:lang w:bidi="nl-BE"/>
        </w:rPr>
      </w:pPr>
      <w:r w:rsidRPr="00185973">
        <w:rPr>
          <w:rFonts w:ascii="Trebuchet MS" w:hAnsi="Trebuchet MS"/>
          <w:lang w:bidi="nl-BE"/>
        </w:rPr>
        <w:t>De leverancier neemt de volledige productaansprakelijkheid op zich voor de door hem geleverde goederen en vrijwaart de klant voor alle rechtsvorderingen die zouden kunnen ingesteld worden en al de hierop betrekking hebbende kosten, boeten en veroordelingen.</w:t>
      </w:r>
    </w:p>
    <w:p w14:paraId="64146EEA" w14:textId="77777777" w:rsidR="00AE4D33" w:rsidRPr="00185973" w:rsidRDefault="00AE4D33" w:rsidP="00AE4D33">
      <w:pPr>
        <w:rPr>
          <w:rFonts w:ascii="Trebuchet MS" w:hAnsi="Trebuchet MS"/>
          <w:lang w:bidi="nl-BE"/>
        </w:rPr>
      </w:pPr>
    </w:p>
    <w:p w14:paraId="7EEFEBDC" w14:textId="77777777" w:rsidR="008C4A45" w:rsidRPr="00185973" w:rsidRDefault="00A21CF2" w:rsidP="008C4A45">
      <w:pPr>
        <w:rPr>
          <w:rFonts w:ascii="Trebuchet MS" w:hAnsi="Trebuchet MS"/>
          <w:lang w:bidi="nl-BE"/>
        </w:rPr>
      </w:pPr>
      <w:r w:rsidRPr="00185973">
        <w:rPr>
          <w:rFonts w:ascii="Trebuchet MS" w:hAnsi="Trebuchet MS"/>
          <w:lang w:bidi="nl-BE"/>
        </w:rPr>
        <w:t>De leverancier is verantwoordelijk voor de schade die het gevolg is van de door hem of voor zijn rekening uitgevoerde prestaties, de levering en de plaatsing.</w:t>
      </w:r>
      <w:r w:rsidR="008C4A45" w:rsidRPr="00185973">
        <w:rPr>
          <w:rFonts w:ascii="Trebuchet MS" w:hAnsi="Trebuchet MS"/>
          <w:lang w:bidi="nl-BE"/>
        </w:rPr>
        <w:t xml:space="preserve"> Alle schade</w:t>
      </w:r>
      <w:r w:rsidR="008C4A45" w:rsidRPr="00185973">
        <w:rPr>
          <w:rFonts w:ascii="Trebuchet MS" w:hAnsi="Trebuchet MS"/>
          <w:b/>
          <w:bCs/>
          <w:lang w:bidi="nl-BE"/>
        </w:rPr>
        <w:t xml:space="preserve"> </w:t>
      </w:r>
      <w:r w:rsidR="008C4A45" w:rsidRPr="00185973">
        <w:rPr>
          <w:rFonts w:ascii="Trebuchet MS" w:hAnsi="Trebuchet MS"/>
          <w:lang w:bidi="nl-BE"/>
        </w:rPr>
        <w:t xml:space="preserve">aangericht bij levering door de opdrachtnemer (of diens aangestelde) op het leveringsadres en in de lokalen van het leveringsadres moet worden vergoed door de opdrachtnemer. De opdrachtnemer (of diens aangestelde) meldt de schade direct aan de contactpersoon van het betrokken leveringsadres. De contactpersoon kan ook de schade melden aan de opdrachtnemer. </w:t>
      </w:r>
    </w:p>
    <w:p w14:paraId="5538437E" w14:textId="77777777" w:rsidR="00A21CF2" w:rsidRPr="00185973" w:rsidRDefault="00A21CF2" w:rsidP="00A21CF2">
      <w:pPr>
        <w:rPr>
          <w:rFonts w:ascii="Trebuchet MS" w:hAnsi="Trebuchet MS"/>
          <w:lang w:bidi="nl-BE"/>
        </w:rPr>
      </w:pPr>
    </w:p>
    <w:p w14:paraId="6A821A41" w14:textId="77777777" w:rsidR="00494CB8" w:rsidRPr="00185973" w:rsidRDefault="0005205D" w:rsidP="00EC4621">
      <w:pPr>
        <w:rPr>
          <w:rFonts w:ascii="Trebuchet MS" w:hAnsi="Trebuchet MS"/>
          <w:lang w:bidi="nl-BE"/>
        </w:rPr>
      </w:pPr>
      <w:r w:rsidRPr="00185973">
        <w:rPr>
          <w:rFonts w:ascii="Trebuchet MS" w:hAnsi="Trebuchet MS"/>
          <w:lang w:bidi="nl-BE"/>
        </w:rPr>
        <w:t>Wanneer het bestelde goed of de bestelde goederen door overmacht teniet gaan, vooraleer zij geleverd zijn, is de klant bevrijd van zijn verplichting tot betaling.</w:t>
      </w:r>
    </w:p>
    <w:p w14:paraId="1C361585" w14:textId="77777777" w:rsidR="005C38AD" w:rsidRPr="00185973" w:rsidRDefault="005C38AD" w:rsidP="005C38AD">
      <w:pPr>
        <w:pStyle w:val="Kop2"/>
        <w:numPr>
          <w:ilvl w:val="0"/>
          <w:numId w:val="0"/>
        </w:numPr>
        <w:ind w:left="567" w:hanging="567"/>
        <w:rPr>
          <w:rFonts w:ascii="Trebuchet MS" w:hAnsi="Trebuchet MS"/>
        </w:rPr>
      </w:pPr>
      <w:bookmarkStart w:id="121" w:name="_Toc58565365"/>
      <w:r w:rsidRPr="00185973">
        <w:rPr>
          <w:rFonts w:ascii="Trebuchet MS" w:hAnsi="Trebuchet MS"/>
        </w:rPr>
        <w:t xml:space="preserve">Artikel </w:t>
      </w:r>
      <w:r w:rsidR="00AF69D5" w:rsidRPr="00185973">
        <w:rPr>
          <w:rFonts w:ascii="Trebuchet MS" w:hAnsi="Trebuchet MS"/>
        </w:rPr>
        <w:t>123</w:t>
      </w:r>
      <w:r w:rsidRPr="00185973">
        <w:rPr>
          <w:rFonts w:ascii="Trebuchet MS" w:hAnsi="Trebuchet MS"/>
        </w:rPr>
        <w:t>. Vertragingsboetes</w:t>
      </w:r>
      <w:bookmarkEnd w:id="118"/>
      <w:bookmarkEnd w:id="121"/>
    </w:p>
    <w:p w14:paraId="61E443FD" w14:textId="77777777" w:rsidR="005C38AD" w:rsidRPr="00185973" w:rsidRDefault="00C65820" w:rsidP="005C38AD">
      <w:pPr>
        <w:rPr>
          <w:rFonts w:ascii="Trebuchet MS" w:hAnsi="Trebuchet MS"/>
        </w:rPr>
      </w:pPr>
      <w:r w:rsidRPr="00185973">
        <w:rPr>
          <w:rFonts w:ascii="Trebuchet MS" w:hAnsi="Trebuchet MS"/>
        </w:rPr>
        <w:t>Bij overschrijding van de leveringsstermijn wordt van rechtswege een vertragingsboete toegepast.</w:t>
      </w:r>
    </w:p>
    <w:p w14:paraId="0D11355A" w14:textId="77777777" w:rsidR="00C65820" w:rsidRPr="00185973" w:rsidRDefault="00C65820" w:rsidP="005C38AD">
      <w:pPr>
        <w:rPr>
          <w:rFonts w:ascii="Trebuchet MS" w:hAnsi="Trebuchet MS"/>
          <w:lang w:val="nl-NL"/>
        </w:rPr>
      </w:pPr>
    </w:p>
    <w:p w14:paraId="68387B82" w14:textId="77777777" w:rsidR="005C38AD" w:rsidRPr="00185973" w:rsidRDefault="005C38AD" w:rsidP="005C38AD">
      <w:pPr>
        <w:rPr>
          <w:rFonts w:ascii="Trebuchet MS" w:hAnsi="Trebuchet MS"/>
          <w:lang w:val="nl-NL"/>
        </w:rPr>
      </w:pPr>
      <w:r w:rsidRPr="00185973">
        <w:rPr>
          <w:rFonts w:ascii="Trebuchet MS" w:hAnsi="Trebuchet MS"/>
          <w:lang w:val="nl-NL"/>
        </w:rPr>
        <w:t xml:space="preserve">Het bedrag van deze boete wordt berekend overeenkomstig art. </w:t>
      </w:r>
      <w:r w:rsidR="00DF0816" w:rsidRPr="00185973">
        <w:rPr>
          <w:rFonts w:ascii="Trebuchet MS" w:hAnsi="Trebuchet MS"/>
          <w:lang w:val="nl-NL"/>
        </w:rPr>
        <w:t>123</w:t>
      </w:r>
      <w:r w:rsidRPr="00185973">
        <w:rPr>
          <w:rFonts w:ascii="Trebuchet MS" w:hAnsi="Trebuchet MS"/>
          <w:lang w:val="nl-NL"/>
        </w:rPr>
        <w:t xml:space="preserve"> KB Uitvoering, zonder de BTW op te nemen in de berekeningsbasis. </w:t>
      </w:r>
    </w:p>
    <w:p w14:paraId="59E724CF" w14:textId="77777777" w:rsidR="00190F38" w:rsidRPr="00185973" w:rsidRDefault="00190F38" w:rsidP="005C38AD">
      <w:pPr>
        <w:rPr>
          <w:rFonts w:ascii="Trebuchet MS" w:hAnsi="Trebuchet MS"/>
          <w:lang w:val="nl-NL"/>
        </w:rPr>
      </w:pPr>
    </w:p>
    <w:p w14:paraId="137BF956" w14:textId="77777777" w:rsidR="00190F38" w:rsidRPr="00185973" w:rsidRDefault="00190F38" w:rsidP="005C38AD">
      <w:pPr>
        <w:rPr>
          <w:rFonts w:ascii="Trebuchet MS" w:hAnsi="Trebuchet MS"/>
        </w:rPr>
      </w:pPr>
      <w:r w:rsidRPr="00185973">
        <w:rPr>
          <w:rFonts w:ascii="Trebuchet MS" w:hAnsi="Trebuchet MS"/>
        </w:rPr>
        <w:t>Elke levering van een bestelling van een klant wordt als een afzonderlijk deel van de opdracht gezien, met een eigen, dwingende leveringstermijn, overeenkomstig artikel 123§2 KB Uitvoering.</w:t>
      </w:r>
    </w:p>
    <w:p w14:paraId="16190D72" w14:textId="77777777" w:rsidR="0023403F" w:rsidRPr="00185973" w:rsidRDefault="0023403F" w:rsidP="005C38AD">
      <w:pPr>
        <w:rPr>
          <w:rFonts w:ascii="Trebuchet MS" w:hAnsi="Trebuchet MS"/>
        </w:rPr>
      </w:pPr>
    </w:p>
    <w:p w14:paraId="5A25808A" w14:textId="77777777" w:rsidR="0023403F" w:rsidRPr="00185973" w:rsidRDefault="0023403F" w:rsidP="005C38AD">
      <w:pPr>
        <w:rPr>
          <w:rFonts w:ascii="Trebuchet MS" w:hAnsi="Trebuchet MS"/>
        </w:rPr>
      </w:pPr>
      <w:r w:rsidRPr="00185973">
        <w:rPr>
          <w:rFonts w:ascii="Trebuchet MS" w:hAnsi="Trebuchet MS"/>
        </w:rPr>
        <w:lastRenderedPageBreak/>
        <w:t>Vertragingsboetes kunnen worden geïnd door de klant of de aankoopcentrale.</w:t>
      </w:r>
    </w:p>
    <w:p w14:paraId="6BC11BD3" w14:textId="77777777" w:rsidR="00A72FC0" w:rsidRPr="00185973" w:rsidRDefault="00A72FC0" w:rsidP="00770468">
      <w:pPr>
        <w:pStyle w:val="Kop2"/>
        <w:numPr>
          <w:ilvl w:val="0"/>
          <w:numId w:val="0"/>
        </w:numPr>
        <w:ind w:left="567" w:hanging="567"/>
        <w:rPr>
          <w:rFonts w:ascii="Trebuchet MS" w:hAnsi="Trebuchet MS"/>
        </w:rPr>
      </w:pPr>
      <w:bookmarkStart w:id="122" w:name="_Toc58565366"/>
      <w:r w:rsidRPr="00185973">
        <w:rPr>
          <w:rFonts w:ascii="Trebuchet MS" w:hAnsi="Trebuchet MS"/>
        </w:rPr>
        <w:t>Artikel 124 (en 47). Ambtshalve maatregelen</w:t>
      </w:r>
      <w:bookmarkStart w:id="123" w:name="_Toc536110201"/>
      <w:bookmarkEnd w:id="122"/>
    </w:p>
    <w:p w14:paraId="6A556ADB" w14:textId="77777777" w:rsidR="00770468" w:rsidRPr="00185973" w:rsidRDefault="00770468" w:rsidP="00770468">
      <w:pPr>
        <w:rPr>
          <w:rFonts w:ascii="Trebuchet MS" w:hAnsi="Trebuchet MS"/>
          <w:lang w:val="nl-NL"/>
        </w:rPr>
      </w:pPr>
      <w:r w:rsidRPr="00185973">
        <w:rPr>
          <w:rFonts w:ascii="Trebuchet MS" w:hAnsi="Trebuchet MS"/>
          <w:lang w:val="nl-NL"/>
        </w:rPr>
        <w:t xml:space="preserve">De </w:t>
      </w:r>
      <w:r w:rsidR="00992543" w:rsidRPr="00185973">
        <w:rPr>
          <w:rFonts w:ascii="Trebuchet MS" w:hAnsi="Trebuchet MS"/>
          <w:lang w:val="nl-NL"/>
        </w:rPr>
        <w:t>aankoopcentrale</w:t>
      </w:r>
      <w:r w:rsidRPr="00185973">
        <w:rPr>
          <w:rFonts w:ascii="Trebuchet MS" w:hAnsi="Trebuchet MS"/>
          <w:lang w:val="nl-NL"/>
        </w:rPr>
        <w:t xml:space="preserve"> en/of de klant kunnen overgaan tot het nemen van ambtshalve maatregelen. Deze maatregelen kunnen betrekking hebben tot de raamovereenkomst in het algemeen of tot een deelopdracht.</w:t>
      </w:r>
    </w:p>
    <w:p w14:paraId="69F1417A" w14:textId="77777777" w:rsidR="00770468" w:rsidRPr="00185973" w:rsidRDefault="00770468" w:rsidP="00770468">
      <w:pPr>
        <w:rPr>
          <w:rFonts w:ascii="Trebuchet MS" w:hAnsi="Trebuchet MS"/>
          <w:lang w:val="nl-NL"/>
        </w:rPr>
      </w:pPr>
    </w:p>
    <w:p w14:paraId="6769D111" w14:textId="77777777" w:rsidR="00770468" w:rsidRPr="00185973" w:rsidRDefault="00770468" w:rsidP="00770468">
      <w:pPr>
        <w:rPr>
          <w:rFonts w:ascii="Trebuchet MS" w:hAnsi="Trebuchet MS"/>
          <w:lang w:val="nl-NL"/>
        </w:rPr>
      </w:pPr>
      <w:r w:rsidRPr="00185973">
        <w:rPr>
          <w:rFonts w:ascii="Trebuchet MS" w:hAnsi="Trebuchet MS"/>
          <w:lang w:val="nl-NL"/>
        </w:rPr>
        <w:t xml:space="preserve">De </w:t>
      </w:r>
      <w:r w:rsidR="00992543" w:rsidRPr="00185973">
        <w:rPr>
          <w:rFonts w:ascii="Trebuchet MS" w:hAnsi="Trebuchet MS"/>
          <w:lang w:val="nl-NL"/>
        </w:rPr>
        <w:t>aankoopcentrale</w:t>
      </w:r>
      <w:r w:rsidRPr="00185973">
        <w:rPr>
          <w:rFonts w:ascii="Trebuchet MS" w:hAnsi="Trebuchet MS"/>
          <w:lang w:val="nl-NL"/>
        </w:rPr>
        <w:t xml:space="preserve"> kan overgaan tot het nemen van ambtshalve maatregelen indien zij kennis krijgt van klachten van individuele klanten. </w:t>
      </w:r>
    </w:p>
    <w:p w14:paraId="61865AA8" w14:textId="77777777" w:rsidR="00770468" w:rsidRPr="00185973" w:rsidRDefault="00770468" w:rsidP="00770468">
      <w:pPr>
        <w:rPr>
          <w:rFonts w:ascii="Trebuchet MS" w:hAnsi="Trebuchet MS"/>
          <w:lang w:val="nl-NL"/>
        </w:rPr>
      </w:pPr>
    </w:p>
    <w:p w14:paraId="7A50C4EE" w14:textId="77777777" w:rsidR="00770468" w:rsidRPr="00185973" w:rsidRDefault="00770468" w:rsidP="00770468">
      <w:pPr>
        <w:rPr>
          <w:rFonts w:ascii="Trebuchet MS" w:hAnsi="Trebuchet MS"/>
          <w:u w:val="single"/>
          <w:lang w:val="nl-NL"/>
        </w:rPr>
      </w:pPr>
      <w:r w:rsidRPr="00185973">
        <w:rPr>
          <w:rFonts w:ascii="Trebuchet MS" w:hAnsi="Trebuchet MS"/>
          <w:lang w:val="nl-NL"/>
        </w:rPr>
        <w:t xml:space="preserve">De verbreking van de raamovereenkomst in haar geheel met één opdrachtnemer, heeft </w:t>
      </w:r>
      <w:r w:rsidRPr="00185973">
        <w:rPr>
          <w:rFonts w:ascii="Trebuchet MS" w:hAnsi="Trebuchet MS"/>
          <w:u w:val="single"/>
          <w:lang w:val="nl-NL"/>
        </w:rPr>
        <w:t>niet</w:t>
      </w:r>
      <w:r w:rsidRPr="00185973">
        <w:rPr>
          <w:rFonts w:ascii="Trebuchet MS" w:hAnsi="Trebuchet MS"/>
          <w:lang w:val="nl-NL"/>
        </w:rPr>
        <w:t xml:space="preserve"> de verbreking tot gevolg van alle met die opdrachtnemer gesloten deelopdrachten, </w:t>
      </w:r>
      <w:r w:rsidRPr="00185973">
        <w:rPr>
          <w:rFonts w:ascii="Trebuchet MS" w:hAnsi="Trebuchet MS"/>
          <w:u w:val="single"/>
          <w:lang w:val="nl-NL"/>
        </w:rPr>
        <w:t xml:space="preserve">tenzij dit in de verbrekingsbeslissing anders wordt bepaald. </w:t>
      </w:r>
    </w:p>
    <w:p w14:paraId="079FDFDE" w14:textId="77777777" w:rsidR="00E95511" w:rsidRPr="00185973" w:rsidRDefault="00E95511" w:rsidP="00770468">
      <w:pPr>
        <w:rPr>
          <w:rFonts w:ascii="Trebuchet MS" w:hAnsi="Trebuchet MS"/>
          <w:b/>
          <w:bCs/>
          <w:lang w:val="nl-NL"/>
        </w:rPr>
      </w:pPr>
    </w:p>
    <w:p w14:paraId="1B5BEF70" w14:textId="77777777" w:rsidR="00E80A62" w:rsidRPr="00185973" w:rsidRDefault="00E80A62" w:rsidP="00770468">
      <w:pPr>
        <w:rPr>
          <w:rFonts w:ascii="Trebuchet MS" w:hAnsi="Trebuchet MS"/>
          <w:b/>
          <w:bCs/>
          <w:lang w:val="nl-NL"/>
        </w:rPr>
      </w:pPr>
      <w:r w:rsidRPr="00185973">
        <w:rPr>
          <w:rFonts w:ascii="Trebuchet MS" w:hAnsi="Trebuchet MS"/>
          <w:b/>
          <w:bCs/>
          <w:lang w:val="nl-NL"/>
        </w:rPr>
        <w:t>VAGNETCLAUSULE</w:t>
      </w:r>
    </w:p>
    <w:p w14:paraId="30FD6079" w14:textId="77777777" w:rsidR="00A268BF" w:rsidRPr="00185973" w:rsidRDefault="00E95511" w:rsidP="00E95511">
      <w:pPr>
        <w:rPr>
          <w:rFonts w:ascii="Trebuchet MS" w:hAnsi="Trebuchet MS"/>
          <w:bCs/>
          <w:lang w:val="nl-NL"/>
        </w:rPr>
      </w:pPr>
      <w:r w:rsidRPr="00185973">
        <w:rPr>
          <w:rFonts w:ascii="Trebuchet MS" w:hAnsi="Trebuchet MS"/>
          <w:bCs/>
          <w:lang w:val="nl-NL"/>
        </w:rPr>
        <w:t>Indien de raamovereenkomst met een opdrachtnemer wordt verbroken</w:t>
      </w:r>
      <w:r w:rsidR="00580DAA" w:rsidRPr="00185973">
        <w:rPr>
          <w:rFonts w:ascii="Trebuchet MS" w:hAnsi="Trebuchet MS"/>
          <w:bCs/>
          <w:lang w:val="nl-NL"/>
        </w:rPr>
        <w:t xml:space="preserve"> of bij het sluiten van een opdracht voor rekening, bij wijze van ambtshalve maatregel</w:t>
      </w:r>
      <w:r w:rsidR="0055522E" w:rsidRPr="00185973">
        <w:rPr>
          <w:rFonts w:ascii="Trebuchet MS" w:hAnsi="Trebuchet MS"/>
          <w:bCs/>
          <w:lang w:val="nl-NL"/>
        </w:rPr>
        <w:t xml:space="preserve"> of in toepassing van artikel 62 KB Uitvoering</w:t>
      </w:r>
      <w:r w:rsidRPr="00185973">
        <w:rPr>
          <w:rFonts w:ascii="Trebuchet MS" w:hAnsi="Trebuchet MS"/>
          <w:bCs/>
          <w:lang w:val="nl-NL"/>
        </w:rPr>
        <w:t xml:space="preserve">, kan de aanbestedende overheid de eerstvolgend gerangschikte inschrijver </w:t>
      </w:r>
      <w:r w:rsidR="0023403F" w:rsidRPr="00185973">
        <w:rPr>
          <w:rFonts w:ascii="Trebuchet MS" w:hAnsi="Trebuchet MS"/>
          <w:bCs/>
          <w:lang w:val="nl-NL"/>
        </w:rPr>
        <w:t>gelasten</w:t>
      </w:r>
      <w:r w:rsidRPr="00185973">
        <w:rPr>
          <w:rFonts w:ascii="Trebuchet MS" w:hAnsi="Trebuchet MS"/>
          <w:bCs/>
          <w:lang w:val="nl-NL"/>
        </w:rPr>
        <w:t xml:space="preserve"> om de plaats in te nemen van de ‘verbroken’ opdrachtnemer. </w:t>
      </w:r>
    </w:p>
    <w:p w14:paraId="036AD20F" w14:textId="77777777" w:rsidR="00A268BF" w:rsidRPr="00185973" w:rsidRDefault="00A268BF" w:rsidP="00E95511">
      <w:pPr>
        <w:rPr>
          <w:rFonts w:ascii="Trebuchet MS" w:hAnsi="Trebuchet MS"/>
          <w:bCs/>
          <w:lang w:val="nl-NL"/>
        </w:rPr>
      </w:pPr>
    </w:p>
    <w:p w14:paraId="34094398" w14:textId="77777777" w:rsidR="00E95511" w:rsidRPr="00185973" w:rsidRDefault="009D3CC5" w:rsidP="00770468">
      <w:pPr>
        <w:rPr>
          <w:rFonts w:ascii="Trebuchet MS" w:hAnsi="Trebuchet MS"/>
          <w:bCs/>
          <w:lang w:val="nl-NL"/>
        </w:rPr>
      </w:pPr>
      <w:r w:rsidRPr="00185973">
        <w:rPr>
          <w:rFonts w:ascii="Trebuchet MS" w:hAnsi="Trebuchet MS"/>
          <w:bCs/>
          <w:lang w:val="nl-NL"/>
        </w:rPr>
        <w:t>In het cascadesysteem zal d</w:t>
      </w:r>
      <w:r w:rsidR="00256511" w:rsidRPr="00185973">
        <w:rPr>
          <w:rFonts w:ascii="Trebuchet MS" w:hAnsi="Trebuchet MS"/>
          <w:bCs/>
          <w:lang w:val="nl-NL"/>
        </w:rPr>
        <w:t xml:space="preserve">e </w:t>
      </w:r>
      <w:r w:rsidR="009E69BE" w:rsidRPr="00185973">
        <w:rPr>
          <w:rFonts w:ascii="Trebuchet MS" w:hAnsi="Trebuchet MS"/>
          <w:bCs/>
          <w:lang w:val="nl-NL"/>
        </w:rPr>
        <w:t xml:space="preserve">vijfde </w:t>
      </w:r>
      <w:r w:rsidR="00256511" w:rsidRPr="00185973">
        <w:rPr>
          <w:rFonts w:ascii="Trebuchet MS" w:hAnsi="Trebuchet MS"/>
          <w:bCs/>
          <w:lang w:val="nl-NL"/>
        </w:rPr>
        <w:t xml:space="preserve">gerangschikte inschrijver </w:t>
      </w:r>
      <w:r w:rsidRPr="00185973">
        <w:rPr>
          <w:rFonts w:ascii="Trebuchet MS" w:hAnsi="Trebuchet MS"/>
          <w:bCs/>
          <w:lang w:val="nl-NL"/>
        </w:rPr>
        <w:t xml:space="preserve">gevraagd worden om als </w:t>
      </w:r>
      <w:r w:rsidR="009E69BE" w:rsidRPr="00185973">
        <w:rPr>
          <w:rFonts w:ascii="Trebuchet MS" w:hAnsi="Trebuchet MS"/>
          <w:bCs/>
          <w:lang w:val="nl-NL"/>
        </w:rPr>
        <w:t xml:space="preserve">vierde </w:t>
      </w:r>
      <w:r w:rsidRPr="00185973">
        <w:rPr>
          <w:rFonts w:ascii="Trebuchet MS" w:hAnsi="Trebuchet MS"/>
          <w:bCs/>
          <w:lang w:val="nl-NL"/>
        </w:rPr>
        <w:t>keuze in te stappen in de RO aan de voorwaarden van zijn offerte</w:t>
      </w:r>
      <w:r w:rsidR="00256511" w:rsidRPr="00185973">
        <w:rPr>
          <w:rFonts w:ascii="Trebuchet MS" w:hAnsi="Trebuchet MS"/>
          <w:bCs/>
          <w:lang w:val="nl-NL"/>
        </w:rPr>
        <w:t>.</w:t>
      </w:r>
      <w:r w:rsidRPr="00185973">
        <w:rPr>
          <w:rFonts w:ascii="Trebuchet MS" w:hAnsi="Trebuchet MS"/>
          <w:bCs/>
          <w:lang w:val="nl-NL"/>
        </w:rPr>
        <w:t xml:space="preserve"> De andere afnemers schuiven 1 plaats naar boven op indien mogelijk.</w:t>
      </w:r>
    </w:p>
    <w:p w14:paraId="6272F642" w14:textId="77777777" w:rsidR="00346430" w:rsidRPr="00185973" w:rsidRDefault="00346430" w:rsidP="00BA526D">
      <w:pPr>
        <w:pStyle w:val="Kop2"/>
        <w:numPr>
          <w:ilvl w:val="0"/>
          <w:numId w:val="0"/>
        </w:numPr>
        <w:rPr>
          <w:rFonts w:ascii="Trebuchet MS" w:hAnsi="Trebuchet MS"/>
        </w:rPr>
      </w:pPr>
      <w:bookmarkStart w:id="124" w:name="_Toc536110203"/>
      <w:bookmarkStart w:id="125" w:name="_Toc58565367"/>
      <w:bookmarkEnd w:id="123"/>
      <w:r w:rsidRPr="00185973">
        <w:rPr>
          <w:rFonts w:ascii="Trebuchet MS" w:hAnsi="Trebuchet MS"/>
        </w:rPr>
        <w:t xml:space="preserve">Artikel </w:t>
      </w:r>
      <w:r w:rsidR="00200A7F" w:rsidRPr="00185973">
        <w:rPr>
          <w:rFonts w:ascii="Trebuchet MS" w:hAnsi="Trebuchet MS"/>
        </w:rPr>
        <w:t>127</w:t>
      </w:r>
      <w:r w:rsidRPr="00185973">
        <w:rPr>
          <w:rFonts w:ascii="Trebuchet MS" w:hAnsi="Trebuchet MS"/>
        </w:rPr>
        <w:t>. Betalingen</w:t>
      </w:r>
      <w:bookmarkEnd w:id="124"/>
      <w:bookmarkEnd w:id="125"/>
    </w:p>
    <w:p w14:paraId="6F5E2C39" w14:textId="77777777" w:rsidR="00745574" w:rsidRPr="00185973" w:rsidRDefault="009217E7" w:rsidP="00745574">
      <w:pPr>
        <w:rPr>
          <w:rFonts w:ascii="Trebuchet MS" w:hAnsi="Trebuchet MS"/>
          <w:lang w:val="nl-NL" w:bidi="nl-BE"/>
        </w:rPr>
      </w:pPr>
      <w:r w:rsidRPr="00185973">
        <w:rPr>
          <w:rFonts w:ascii="Trebuchet MS" w:hAnsi="Trebuchet MS"/>
          <w:lang w:val="nl-NL" w:bidi="nl-BE"/>
        </w:rPr>
        <w:t xml:space="preserve">Enkel goedgekeurde schuldvorderingen (overeenkomstig artikel 120) mogen worden gefactureerd. </w:t>
      </w:r>
      <w:r w:rsidR="00013AA5" w:rsidRPr="00185973">
        <w:rPr>
          <w:rFonts w:ascii="Trebuchet MS" w:hAnsi="Trebuchet MS"/>
          <w:lang w:val="nl-NL" w:bidi="nl-BE"/>
        </w:rPr>
        <w:t>De factuur kan pas opgemaakt worden na de (impliciet</w:t>
      </w:r>
      <w:r w:rsidR="000F7F2E" w:rsidRPr="00185973">
        <w:rPr>
          <w:rFonts w:ascii="Trebuchet MS" w:hAnsi="Trebuchet MS"/>
          <w:lang w:val="nl-NL" w:bidi="nl-BE"/>
        </w:rPr>
        <w:t>e</w:t>
      </w:r>
      <w:r w:rsidR="00013AA5" w:rsidRPr="00185973">
        <w:rPr>
          <w:rFonts w:ascii="Trebuchet MS" w:hAnsi="Trebuchet MS"/>
          <w:lang w:val="nl-NL" w:bidi="nl-BE"/>
        </w:rPr>
        <w:t>) goedkeuring van de</w:t>
      </w:r>
      <w:r w:rsidR="005E4C06" w:rsidRPr="00185973">
        <w:rPr>
          <w:rFonts w:ascii="Trebuchet MS" w:hAnsi="Trebuchet MS"/>
          <w:lang w:val="nl-NL" w:bidi="nl-BE"/>
        </w:rPr>
        <w:t xml:space="preserve"> schuldvordering overeenkomstig artikel 12</w:t>
      </w:r>
      <w:r w:rsidR="00E9539A" w:rsidRPr="00185973">
        <w:rPr>
          <w:rFonts w:ascii="Trebuchet MS" w:hAnsi="Trebuchet MS"/>
          <w:lang w:val="nl-NL" w:bidi="nl-BE"/>
        </w:rPr>
        <w:t>0</w:t>
      </w:r>
      <w:r w:rsidR="005E4C06" w:rsidRPr="00185973">
        <w:rPr>
          <w:rFonts w:ascii="Trebuchet MS" w:hAnsi="Trebuchet MS"/>
          <w:lang w:val="nl-NL" w:bidi="nl-BE"/>
        </w:rPr>
        <w:t xml:space="preserve">. </w:t>
      </w:r>
      <w:r w:rsidR="005E4C06" w:rsidRPr="00185973">
        <w:rPr>
          <w:rFonts w:ascii="Trebuchet MS" w:hAnsi="Trebuchet MS"/>
          <w:b/>
          <w:bCs/>
          <w:lang w:val="nl-NL" w:bidi="nl-BE"/>
        </w:rPr>
        <w:t>Bij</w:t>
      </w:r>
      <w:r w:rsidR="000F7F2E" w:rsidRPr="00185973">
        <w:rPr>
          <w:rFonts w:ascii="Trebuchet MS" w:hAnsi="Trebuchet MS"/>
          <w:b/>
          <w:bCs/>
          <w:lang w:val="nl-NL" w:bidi="nl-BE"/>
        </w:rPr>
        <w:t xml:space="preserve"> een</w:t>
      </w:r>
      <w:r w:rsidR="005E4C06" w:rsidRPr="00185973">
        <w:rPr>
          <w:rFonts w:ascii="Trebuchet MS" w:hAnsi="Trebuchet MS"/>
          <w:b/>
          <w:bCs/>
          <w:lang w:val="nl-NL" w:bidi="nl-BE"/>
        </w:rPr>
        <w:t xml:space="preserve"> impliciete goedkeuring</w:t>
      </w:r>
      <w:r w:rsidR="000F7F2E" w:rsidRPr="00185973">
        <w:rPr>
          <w:rFonts w:ascii="Trebuchet MS" w:hAnsi="Trebuchet MS"/>
          <w:b/>
          <w:bCs/>
          <w:lang w:val="nl-NL" w:bidi="nl-BE"/>
        </w:rPr>
        <w:t>,</w:t>
      </w:r>
      <w:r w:rsidR="005E4C06" w:rsidRPr="00185973">
        <w:rPr>
          <w:rFonts w:ascii="Trebuchet MS" w:hAnsi="Trebuchet MS"/>
          <w:b/>
          <w:bCs/>
          <w:lang w:val="nl-NL" w:bidi="nl-BE"/>
        </w:rPr>
        <w:t xml:space="preserve"> kan de factuur dus pas opgemaakt worden 30 dagen na de levering</w:t>
      </w:r>
      <w:r w:rsidR="00013AA5" w:rsidRPr="00185973">
        <w:rPr>
          <w:rFonts w:ascii="Trebuchet MS" w:hAnsi="Trebuchet MS"/>
          <w:b/>
          <w:bCs/>
          <w:lang w:val="nl-NL" w:bidi="nl-BE"/>
        </w:rPr>
        <w:t>.</w:t>
      </w:r>
      <w:r w:rsidR="00013AA5" w:rsidRPr="00185973">
        <w:rPr>
          <w:rFonts w:ascii="Trebuchet MS" w:hAnsi="Trebuchet MS"/>
          <w:lang w:val="nl-NL" w:bidi="nl-BE"/>
        </w:rPr>
        <w:t xml:space="preserve"> </w:t>
      </w:r>
      <w:r w:rsidRPr="00185973">
        <w:rPr>
          <w:rFonts w:ascii="Trebuchet MS" w:hAnsi="Trebuchet MS"/>
          <w:lang w:val="nl-NL" w:bidi="nl-BE"/>
        </w:rPr>
        <w:t>De factuur mag nooit bij de geleverde goederen gevoegd worden.</w:t>
      </w:r>
      <w:r w:rsidR="001721EF" w:rsidRPr="00185973">
        <w:rPr>
          <w:rFonts w:ascii="Trebuchet MS" w:hAnsi="Trebuchet MS"/>
          <w:lang w:val="nl-NL" w:bidi="nl-BE"/>
        </w:rPr>
        <w:t xml:space="preserve"> </w:t>
      </w:r>
    </w:p>
    <w:p w14:paraId="0AD37647" w14:textId="77777777" w:rsidR="00461D33" w:rsidRPr="00185973" w:rsidRDefault="00461D33" w:rsidP="00745574">
      <w:pPr>
        <w:rPr>
          <w:rFonts w:ascii="Trebuchet MS" w:hAnsi="Trebuchet MS"/>
          <w:lang w:val="nl-NL" w:bidi="nl-BE"/>
        </w:rPr>
      </w:pPr>
    </w:p>
    <w:p w14:paraId="6D6D4719" w14:textId="77777777" w:rsidR="007172A9" w:rsidRPr="00185973" w:rsidRDefault="003C29AF" w:rsidP="003C29AF">
      <w:pPr>
        <w:rPr>
          <w:rFonts w:ascii="Trebuchet MS" w:hAnsi="Trebuchet MS"/>
          <w:lang w:bidi="nl-BE"/>
        </w:rPr>
      </w:pPr>
      <w:r w:rsidRPr="00185973">
        <w:rPr>
          <w:rFonts w:ascii="Trebuchet MS" w:hAnsi="Trebuchet MS"/>
          <w:lang w:bidi="nl-BE"/>
        </w:rPr>
        <w:t xml:space="preserve">De betaling vindt plaats binnen de </w:t>
      </w:r>
      <w:r w:rsidRPr="00185973">
        <w:rPr>
          <w:rFonts w:ascii="Trebuchet MS" w:hAnsi="Trebuchet MS"/>
          <w:b/>
          <w:bCs/>
          <w:lang w:bidi="nl-BE"/>
        </w:rPr>
        <w:t>betalingstermijn van 30 kalenderdagen</w:t>
      </w:r>
      <w:r w:rsidRPr="00185973">
        <w:rPr>
          <w:rFonts w:ascii="Trebuchet MS" w:hAnsi="Trebuchet MS"/>
          <w:lang w:bidi="nl-BE"/>
        </w:rPr>
        <w:t xml:space="preserve"> na de verificatie, voor zover de klant tegelijk over de regelmatig opgemaakte factuur beschikt, alsook over de andere, eventueel vereiste documenten.</w:t>
      </w:r>
    </w:p>
    <w:p w14:paraId="144D8AF6" w14:textId="77777777" w:rsidR="00A71C1F" w:rsidRPr="00185973" w:rsidRDefault="00A71C1F" w:rsidP="003C29AF">
      <w:pPr>
        <w:rPr>
          <w:rFonts w:ascii="Trebuchet MS" w:hAnsi="Trebuchet MS"/>
          <w:lang w:bidi="nl-BE"/>
        </w:rPr>
      </w:pPr>
    </w:p>
    <w:p w14:paraId="7DD8C306" w14:textId="77777777" w:rsidR="00A71C1F" w:rsidRPr="00185973" w:rsidRDefault="00A71C1F" w:rsidP="00A71C1F">
      <w:pPr>
        <w:rPr>
          <w:rFonts w:ascii="Trebuchet MS" w:hAnsi="Trebuchet MS"/>
          <w:lang w:bidi="nl-BE"/>
        </w:rPr>
      </w:pPr>
      <w:r w:rsidRPr="00185973">
        <w:rPr>
          <w:rFonts w:ascii="Trebuchet MS" w:hAnsi="Trebuchet MS"/>
          <w:lang w:bidi="nl-BE"/>
        </w:rPr>
        <w:t>De aankoopcentrale kan in geen enkel geval aansprakelijk worden gesteld voor de niet- of laattijdige betaling door een klant.</w:t>
      </w:r>
    </w:p>
    <w:p w14:paraId="7FBEBE34" w14:textId="77777777" w:rsidR="000439D2" w:rsidRPr="00185973" w:rsidRDefault="000439D2" w:rsidP="003C29AF">
      <w:pPr>
        <w:rPr>
          <w:rFonts w:ascii="Trebuchet MS" w:hAnsi="Trebuchet MS"/>
          <w:lang w:bidi="nl-BE"/>
        </w:rPr>
      </w:pPr>
    </w:p>
    <w:p w14:paraId="5393C900" w14:textId="77777777" w:rsidR="00397604" w:rsidRPr="00185973" w:rsidRDefault="00397604" w:rsidP="003C29AF">
      <w:pPr>
        <w:rPr>
          <w:rFonts w:ascii="Trebuchet MS" w:hAnsi="Trebuchet MS"/>
          <w:lang w:bidi="nl-BE"/>
        </w:rPr>
      </w:pPr>
    </w:p>
    <w:p w14:paraId="6792E56E" w14:textId="77777777" w:rsidR="000439D2" w:rsidRPr="00185973" w:rsidRDefault="000439D2" w:rsidP="000439D2">
      <w:pPr>
        <w:rPr>
          <w:rFonts w:ascii="Trebuchet MS" w:hAnsi="Trebuchet MS"/>
          <w:b/>
          <w:lang w:val="nl-NL"/>
        </w:rPr>
      </w:pPr>
      <w:r w:rsidRPr="00185973">
        <w:rPr>
          <w:rFonts w:ascii="Trebuchet MS" w:hAnsi="Trebuchet MS"/>
          <w:b/>
          <w:lang w:val="nl-NL"/>
        </w:rPr>
        <w:t>FACTURATIE</w:t>
      </w:r>
    </w:p>
    <w:p w14:paraId="0978A466" w14:textId="77777777" w:rsidR="000439D2" w:rsidRPr="00185973" w:rsidRDefault="000439D2" w:rsidP="003C29AF">
      <w:pPr>
        <w:rPr>
          <w:rFonts w:ascii="Trebuchet MS" w:hAnsi="Trebuchet MS"/>
          <w:lang w:bidi="nl-BE"/>
        </w:rPr>
      </w:pPr>
    </w:p>
    <w:p w14:paraId="7447A50F" w14:textId="77777777" w:rsidR="00461D33" w:rsidRPr="00185973" w:rsidRDefault="007172A9" w:rsidP="00745574">
      <w:pPr>
        <w:rPr>
          <w:rFonts w:ascii="Trebuchet MS" w:hAnsi="Trebuchet MS"/>
          <w:lang w:bidi="nl-BE"/>
        </w:rPr>
      </w:pPr>
      <w:r w:rsidRPr="00185973">
        <w:rPr>
          <w:rFonts w:ascii="Trebuchet MS" w:hAnsi="Trebuchet MS"/>
          <w:lang w:bidi="nl-BE"/>
        </w:rPr>
        <w:t>De factuur moet rechtstreeks overgemaakt worden aan de klant. Facturen kunnen nooit aan de aankoopcentrale (vzw DOKO) worden gericht met vzw DOKO als schuldenaar.</w:t>
      </w:r>
    </w:p>
    <w:p w14:paraId="7B941FA4" w14:textId="77777777" w:rsidR="000439D2" w:rsidRPr="00185973" w:rsidRDefault="000439D2" w:rsidP="00745574">
      <w:pPr>
        <w:rPr>
          <w:rFonts w:ascii="Trebuchet MS" w:hAnsi="Trebuchet MS"/>
          <w:lang w:bidi="nl-BE"/>
        </w:rPr>
      </w:pPr>
    </w:p>
    <w:p w14:paraId="7C8EC5B2" w14:textId="77777777" w:rsidR="005411A5" w:rsidRPr="00185973" w:rsidRDefault="005411A5" w:rsidP="005411A5">
      <w:pPr>
        <w:rPr>
          <w:rFonts w:ascii="Trebuchet MS" w:hAnsi="Trebuchet MS"/>
          <w:lang w:bidi="nl-BE"/>
        </w:rPr>
      </w:pPr>
      <w:r w:rsidRPr="00185973">
        <w:rPr>
          <w:rFonts w:ascii="Trebuchet MS" w:hAnsi="Trebuchet MS"/>
          <w:lang w:bidi="nl-BE"/>
        </w:rPr>
        <w:t>Elke factuur dient te worden verzonden aan</w:t>
      </w:r>
      <w:r w:rsidR="007172A9" w:rsidRPr="00185973">
        <w:rPr>
          <w:rFonts w:ascii="Trebuchet MS" w:hAnsi="Trebuchet MS"/>
          <w:lang w:bidi="nl-BE"/>
        </w:rPr>
        <w:t xml:space="preserve"> de klant op</w:t>
      </w:r>
      <w:r w:rsidRPr="00185973">
        <w:rPr>
          <w:rFonts w:ascii="Trebuchet MS" w:hAnsi="Trebuchet MS"/>
          <w:lang w:bidi="nl-BE"/>
        </w:rPr>
        <w:t xml:space="preserve"> het bij de bestelling vermelde facturatieadres. Elke levering van goederen dient in één keer gefactureerd te worden tenzij anders vermeld.</w:t>
      </w:r>
    </w:p>
    <w:p w14:paraId="0C4325E5" w14:textId="77777777" w:rsidR="009E07E5" w:rsidRPr="00185973" w:rsidRDefault="009E07E5" w:rsidP="004630D6">
      <w:pPr>
        <w:rPr>
          <w:rFonts w:ascii="Trebuchet MS" w:hAnsi="Trebuchet MS"/>
          <w:lang w:val="nl-NL"/>
        </w:rPr>
      </w:pPr>
    </w:p>
    <w:p w14:paraId="071168C9" w14:textId="77777777" w:rsidR="000439D2" w:rsidRPr="00185973" w:rsidRDefault="000439D2" w:rsidP="000439D2">
      <w:pPr>
        <w:rPr>
          <w:rFonts w:ascii="Trebuchet MS" w:hAnsi="Trebuchet MS"/>
          <w:lang w:bidi="nl-BE"/>
        </w:rPr>
      </w:pPr>
      <w:r w:rsidRPr="00185973">
        <w:rPr>
          <w:rFonts w:ascii="Trebuchet MS" w:hAnsi="Trebuchet MS"/>
          <w:lang w:bidi="nl-BE"/>
        </w:rPr>
        <w:t>Elke factuur vermeldt de volgende gegevens:</w:t>
      </w:r>
    </w:p>
    <w:p w14:paraId="41ED890A" w14:textId="77777777" w:rsidR="000439D2" w:rsidRPr="00185973" w:rsidRDefault="00397604"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d</w:t>
      </w:r>
      <w:r w:rsidR="000439D2" w:rsidRPr="00185973">
        <w:rPr>
          <w:rFonts w:ascii="Trebuchet MS" w:hAnsi="Trebuchet MS"/>
          <w:color w:val="auto"/>
          <w:lang w:val="nl-NL"/>
        </w:rPr>
        <w:t>e titel en de referentie van dit bestek, de vermelding ‘DOKO’;</w:t>
      </w:r>
    </w:p>
    <w:p w14:paraId="50AF09F1" w14:textId="77777777" w:rsidR="000439D2" w:rsidRPr="00185973" w:rsidRDefault="00397604"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o</w:t>
      </w:r>
      <w:r w:rsidR="000439D2" w:rsidRPr="00185973">
        <w:rPr>
          <w:rFonts w:ascii="Trebuchet MS" w:hAnsi="Trebuchet MS"/>
          <w:color w:val="auto"/>
          <w:lang w:val="nl-NL"/>
        </w:rPr>
        <w:t>mschrijving van de geleverde producten mét de artikelnummers van de opdrachtnemer;</w:t>
      </w:r>
    </w:p>
    <w:p w14:paraId="661D3D10" w14:textId="77777777" w:rsidR="000439D2" w:rsidRPr="00185973" w:rsidRDefault="000439D2"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de hoeveelheid;</w:t>
      </w:r>
    </w:p>
    <w:p w14:paraId="0ABC78D7" w14:textId="77777777" w:rsidR="000439D2" w:rsidRPr="00185973" w:rsidRDefault="000439D2"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de datum en referentie van de bestelling;</w:t>
      </w:r>
    </w:p>
    <w:p w14:paraId="7B748467" w14:textId="77777777" w:rsidR="000439D2" w:rsidRPr="00185973" w:rsidRDefault="000439D2"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het leveringsadres;</w:t>
      </w:r>
    </w:p>
    <w:p w14:paraId="40085B61" w14:textId="77777777" w:rsidR="000439D2" w:rsidRPr="00185973" w:rsidRDefault="000439D2"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de prijs</w:t>
      </w:r>
    </w:p>
    <w:p w14:paraId="1BA66ABD" w14:textId="77777777" w:rsidR="000439D2" w:rsidRPr="00185973" w:rsidRDefault="000439D2"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 xml:space="preserve">de datum en referentie van de </w:t>
      </w:r>
      <w:proofErr w:type="spellStart"/>
      <w:r w:rsidRPr="00185973">
        <w:rPr>
          <w:rFonts w:ascii="Trebuchet MS" w:hAnsi="Trebuchet MS"/>
          <w:color w:val="auto"/>
          <w:lang w:val="nl-NL"/>
        </w:rPr>
        <w:t>leveringsbon</w:t>
      </w:r>
      <w:proofErr w:type="spellEnd"/>
      <w:r w:rsidRPr="00185973">
        <w:rPr>
          <w:rFonts w:ascii="Trebuchet MS" w:hAnsi="Trebuchet MS"/>
          <w:color w:val="auto"/>
          <w:lang w:val="nl-NL"/>
        </w:rPr>
        <w:t>/ verzendnota;</w:t>
      </w:r>
    </w:p>
    <w:p w14:paraId="5A59879C" w14:textId="77777777" w:rsidR="000439D2" w:rsidRPr="00185973" w:rsidRDefault="000439D2" w:rsidP="00B915FF">
      <w:pPr>
        <w:pStyle w:val="Lijstalinea"/>
        <w:numPr>
          <w:ilvl w:val="0"/>
          <w:numId w:val="32"/>
        </w:numPr>
        <w:rPr>
          <w:rFonts w:ascii="Trebuchet MS" w:hAnsi="Trebuchet MS"/>
          <w:color w:val="auto"/>
          <w:lang w:val="nl-NL"/>
        </w:rPr>
      </w:pPr>
      <w:r w:rsidRPr="00185973">
        <w:rPr>
          <w:rFonts w:ascii="Trebuchet MS" w:hAnsi="Trebuchet MS"/>
          <w:color w:val="auto"/>
          <w:lang w:val="nl-NL"/>
        </w:rPr>
        <w:t>facturatieadres en gegevens van de klant;</w:t>
      </w:r>
    </w:p>
    <w:p w14:paraId="37B4594B" w14:textId="77777777" w:rsidR="000439D2" w:rsidRPr="00185973" w:rsidRDefault="000439D2" w:rsidP="004630D6">
      <w:pPr>
        <w:rPr>
          <w:rFonts w:ascii="Trebuchet MS" w:hAnsi="Trebuchet MS"/>
          <w:lang w:val="nl-NL"/>
        </w:rPr>
      </w:pPr>
    </w:p>
    <w:p w14:paraId="1CD2621F" w14:textId="77777777" w:rsidR="001D1E00" w:rsidRPr="00185973" w:rsidRDefault="001D1E00" w:rsidP="001D1E00">
      <w:pPr>
        <w:rPr>
          <w:rFonts w:ascii="Trebuchet MS" w:hAnsi="Trebuchet MS"/>
          <w:b/>
        </w:rPr>
      </w:pPr>
      <w:r w:rsidRPr="00185973">
        <w:rPr>
          <w:rFonts w:ascii="Trebuchet MS" w:hAnsi="Trebuchet MS"/>
          <w:b/>
        </w:rPr>
        <w:t>De aandacht van de inschrijver wordt gevestigd op de wijze waarop de vordering en de facturatie moet verlopen</w:t>
      </w:r>
      <w:r w:rsidR="00D67F1D" w:rsidRPr="00185973">
        <w:rPr>
          <w:rFonts w:ascii="Trebuchet MS" w:hAnsi="Trebuchet MS"/>
          <w:b/>
        </w:rPr>
        <w:t>,</w:t>
      </w:r>
      <w:r w:rsidRPr="00185973">
        <w:rPr>
          <w:rFonts w:ascii="Trebuchet MS" w:hAnsi="Trebuchet MS"/>
          <w:b/>
        </w:rPr>
        <w:t xml:space="preserve"> rekening houdend  met de bijhorende volumekorting.</w:t>
      </w:r>
      <w:r w:rsidR="00E9539A" w:rsidRPr="00185973">
        <w:rPr>
          <w:rFonts w:ascii="Trebuchet MS" w:hAnsi="Trebuchet MS"/>
          <w:b/>
        </w:rPr>
        <w:t xml:space="preserve"> Zie deel I, titel 1</w:t>
      </w:r>
      <w:r w:rsidR="00D70F5D" w:rsidRPr="00185973">
        <w:rPr>
          <w:rFonts w:ascii="Trebuchet MS" w:hAnsi="Trebuchet MS"/>
          <w:b/>
        </w:rPr>
        <w:t>2</w:t>
      </w:r>
      <w:r w:rsidR="00E9539A" w:rsidRPr="00185973">
        <w:rPr>
          <w:rFonts w:ascii="Trebuchet MS" w:hAnsi="Trebuchet MS"/>
          <w:b/>
        </w:rPr>
        <w:t>.1.2.</w:t>
      </w:r>
    </w:p>
    <w:p w14:paraId="4E0B0ADD" w14:textId="77777777" w:rsidR="001D1E00" w:rsidRPr="00185973" w:rsidRDefault="001D1E00" w:rsidP="004630D6">
      <w:pPr>
        <w:rPr>
          <w:rFonts w:ascii="Trebuchet MS" w:hAnsi="Trebuchet MS"/>
        </w:rPr>
      </w:pPr>
    </w:p>
    <w:p w14:paraId="18ACA4B1" w14:textId="77777777" w:rsidR="00346430" w:rsidRPr="00185973" w:rsidRDefault="004630D6" w:rsidP="000B0498">
      <w:pPr>
        <w:rPr>
          <w:rFonts w:ascii="Trebuchet MS" w:hAnsi="Trebuchet MS"/>
          <w:lang w:val="nl-NL" w:bidi="nl-BE"/>
        </w:rPr>
      </w:pPr>
      <w:r w:rsidRPr="00185973">
        <w:rPr>
          <w:rFonts w:ascii="Trebuchet MS" w:hAnsi="Trebuchet MS"/>
          <w:lang w:val="nl-NL" w:bidi="nl-BE"/>
        </w:rPr>
        <w:t xml:space="preserve">Indien facturen niet voldoen aan de hier opgegeven specificaties of indien vereiste documenten onvolledig zijn of ontbreken,  wordt de factuur onverwijld teruggestuurd met vermelding van de motivatie en dit zonder dat aan </w:t>
      </w:r>
      <w:r w:rsidR="004A20D4" w:rsidRPr="00185973">
        <w:rPr>
          <w:rFonts w:ascii="Trebuchet MS" w:hAnsi="Trebuchet MS"/>
          <w:lang w:val="nl-NL" w:bidi="nl-BE"/>
        </w:rPr>
        <w:t>de klant</w:t>
      </w:r>
      <w:r w:rsidRPr="00185973">
        <w:rPr>
          <w:rFonts w:ascii="Trebuchet MS" w:hAnsi="Trebuchet MS"/>
          <w:lang w:val="nl-NL" w:bidi="nl-BE"/>
        </w:rPr>
        <w:t xml:space="preserve"> enige intrest wegens laattijdige betaling kan worden aangerekend: de betalingstermijn wordt gestuit en begint dus vanaf nul opnieuw te lopen vanaf het ogenblik dat </w:t>
      </w:r>
      <w:r w:rsidR="004A20D4" w:rsidRPr="00185973">
        <w:rPr>
          <w:rFonts w:ascii="Trebuchet MS" w:hAnsi="Trebuchet MS"/>
          <w:lang w:val="nl-NL" w:bidi="nl-BE"/>
        </w:rPr>
        <w:t>de klant</w:t>
      </w:r>
      <w:r w:rsidRPr="00185973">
        <w:rPr>
          <w:rFonts w:ascii="Trebuchet MS" w:hAnsi="Trebuchet MS"/>
          <w:lang w:val="nl-NL" w:bidi="nl-BE"/>
        </w:rPr>
        <w:t xml:space="preserve"> de correct opgesteld factuur (desgevallend met bijlagen) ontvangt.</w:t>
      </w:r>
    </w:p>
    <w:p w14:paraId="3236DD10" w14:textId="77777777" w:rsidR="00E9539A" w:rsidRPr="00185973" w:rsidRDefault="00E9539A" w:rsidP="000B0498">
      <w:pPr>
        <w:rPr>
          <w:rFonts w:ascii="Trebuchet MS" w:hAnsi="Trebuchet MS"/>
          <w:lang w:val="nl-NL" w:bidi="nl-BE"/>
        </w:rPr>
      </w:pPr>
    </w:p>
    <w:p w14:paraId="7DCB8294" w14:textId="77777777" w:rsidR="00E9539A" w:rsidRPr="00185973" w:rsidRDefault="00E9539A" w:rsidP="000B0498">
      <w:pPr>
        <w:rPr>
          <w:rFonts w:ascii="Trebuchet MS" w:hAnsi="Trebuchet MS"/>
          <w:lang w:val="nl-NL"/>
        </w:rPr>
      </w:pPr>
      <w:r w:rsidRPr="00185973">
        <w:rPr>
          <w:rFonts w:ascii="Trebuchet MS" w:hAnsi="Trebuchet MS"/>
          <w:lang w:val="nl-NL" w:bidi="nl-BE"/>
        </w:rPr>
        <w:t>MOTIVERING: Het is niet billijk dat de betalingstermijn zou lopen indien de opdrachtnemer niet alle vereiste documenten heeft aangeleverd om de vordering/ factuur te kunnen onderzoeken.</w:t>
      </w:r>
    </w:p>
    <w:p w14:paraId="035D6AD2" w14:textId="77777777" w:rsidR="00A55050" w:rsidRPr="00185973" w:rsidRDefault="00A55050" w:rsidP="000B0498">
      <w:pPr>
        <w:rPr>
          <w:rFonts w:ascii="Trebuchet MS" w:hAnsi="Trebuchet MS"/>
          <w:lang w:val="nl-NL"/>
        </w:rPr>
      </w:pPr>
    </w:p>
    <w:p w14:paraId="31D7A1ED" w14:textId="77777777" w:rsidR="00442DFF" w:rsidRPr="00185973" w:rsidRDefault="00442DFF" w:rsidP="000B0498">
      <w:pPr>
        <w:rPr>
          <w:rFonts w:ascii="Trebuchet MS" w:hAnsi="Trebuchet MS"/>
          <w:lang w:val="nl-NL"/>
        </w:rPr>
      </w:pPr>
    </w:p>
    <w:p w14:paraId="386BDE4F" w14:textId="67B7FC5B" w:rsidR="004E2281" w:rsidRPr="00185973" w:rsidRDefault="000439D2" w:rsidP="00A60EAB">
      <w:pPr>
        <w:rPr>
          <w:rFonts w:ascii="Trebuchet MS" w:hAnsi="Trebuchet MS"/>
        </w:rPr>
      </w:pPr>
      <w:r w:rsidRPr="00185973">
        <w:rPr>
          <w:rFonts w:ascii="Trebuchet MS" w:hAnsi="Trebuchet MS"/>
          <w:u w:val="single"/>
        </w:rPr>
        <w:t>De opdrachtnemer bezorgt van elke factuur aan de klant op dezelfde datum een elektronische kopie</w:t>
      </w:r>
      <w:r w:rsidRPr="00185973">
        <w:rPr>
          <w:rFonts w:ascii="Trebuchet MS" w:hAnsi="Trebuchet MS"/>
        </w:rPr>
        <w:t xml:space="preserve"> (met duidelijke vermelding ‘KOPIE – TER INLICHTING’) aan DOKO via </w:t>
      </w:r>
      <w:hyperlink r:id="rId35" w:history="1">
        <w:r w:rsidRPr="00185973">
          <w:rPr>
            <w:rStyle w:val="Hyperlink"/>
            <w:rFonts w:ascii="Trebuchet MS" w:hAnsi="Trebuchet MS"/>
            <w:color w:val="auto"/>
          </w:rPr>
          <w:t>ro.doko@katholiekonderwijs.vlaanderen</w:t>
        </w:r>
      </w:hyperlink>
      <w:r w:rsidRPr="00185973">
        <w:rPr>
          <w:rFonts w:ascii="Trebuchet MS" w:hAnsi="Trebuchet MS"/>
        </w:rPr>
        <w:t xml:space="preserve"> , ten titel van inlichting, zodat DOKO globaal toezicht kan uitoefenen op de afgenomen hoeveelheden, correcte uitvoering van de opdracht, enzovoort.</w:t>
      </w:r>
    </w:p>
    <w:p w14:paraId="18591676" w14:textId="2CBF79D2" w:rsidR="00D53216" w:rsidRPr="00185973" w:rsidRDefault="00D53216" w:rsidP="00A60EAB">
      <w:pPr>
        <w:rPr>
          <w:rFonts w:ascii="Trebuchet MS" w:hAnsi="Trebuchet MS"/>
        </w:rPr>
      </w:pPr>
    </w:p>
    <w:p w14:paraId="6CF367FF" w14:textId="77777777" w:rsidR="00D53216" w:rsidRPr="00185973" w:rsidRDefault="00D53216" w:rsidP="00AB1B68">
      <w:pPr>
        <w:pStyle w:val="Kop2"/>
        <w:numPr>
          <w:ilvl w:val="0"/>
          <w:numId w:val="0"/>
        </w:numPr>
      </w:pPr>
      <w:bookmarkStart w:id="126" w:name="_Toc39062485"/>
      <w:bookmarkStart w:id="127" w:name="_Toc58565368"/>
      <w:r w:rsidRPr="00185973">
        <w:t>Artikel 131. Enkele voorlopige oplevering</w:t>
      </w:r>
      <w:bookmarkEnd w:id="126"/>
      <w:bookmarkEnd w:id="127"/>
    </w:p>
    <w:p w14:paraId="50E9A2AA" w14:textId="77777777" w:rsidR="00D53216" w:rsidRPr="00185973" w:rsidRDefault="00D53216" w:rsidP="00D53216">
      <w:pPr>
        <w:rPr>
          <w:lang w:val="nl-NL"/>
        </w:rPr>
      </w:pPr>
      <w:r w:rsidRPr="00185973">
        <w:rPr>
          <w:lang w:val="nl-NL"/>
        </w:rPr>
        <w:t>Er wordt voorzien in één volledige voorlopige oplevering. Er is geen gedeeltelijke oplevering op de plaats van de fabricage.</w:t>
      </w:r>
    </w:p>
    <w:p w14:paraId="2E122582" w14:textId="77777777" w:rsidR="00D53216" w:rsidRPr="00185973" w:rsidRDefault="00D53216" w:rsidP="00D53216">
      <w:pPr>
        <w:rPr>
          <w:lang w:val="nl-NL"/>
        </w:rPr>
      </w:pPr>
    </w:p>
    <w:p w14:paraId="0935A63A" w14:textId="77777777" w:rsidR="00D53216" w:rsidRPr="00185973" w:rsidRDefault="00D53216" w:rsidP="00D53216">
      <w:pPr>
        <w:rPr>
          <w:lang w:val="nl-NL"/>
        </w:rPr>
      </w:pPr>
      <w:r w:rsidRPr="00185973">
        <w:rPr>
          <w:lang w:val="nl-NL"/>
        </w:rPr>
        <w:t>De volledige voorlopige oplevering geschiedt op de plaats van de levering.</w:t>
      </w:r>
    </w:p>
    <w:p w14:paraId="6A36A2CF" w14:textId="77777777" w:rsidR="00D53216" w:rsidRPr="00185973" w:rsidRDefault="00D53216" w:rsidP="00D53216">
      <w:pPr>
        <w:rPr>
          <w:lang w:val="nl-NL"/>
        </w:rPr>
      </w:pPr>
    </w:p>
    <w:p w14:paraId="4D10D1B0" w14:textId="77777777" w:rsidR="00D53216" w:rsidRPr="00185973" w:rsidRDefault="00D53216" w:rsidP="00D53216">
      <w:pPr>
        <w:rPr>
          <w:lang w:val="nl-NL"/>
        </w:rPr>
      </w:pPr>
      <w:r w:rsidRPr="00185973">
        <w:rPr>
          <w:lang w:val="nl-NL"/>
        </w:rPr>
        <w:t xml:space="preserve">Vanaf de datum van levering beschikt de aanbesteder/ klant over een termijn van 30 kalenderdagen om de leveringen te onderzoeken en de beslissing tot aanvaarding of weigering ervan mee te delen. Deze termijn gaat in voor zover de aanbesteder/ klant tegelijk in het bezit is gesteld van de </w:t>
      </w:r>
      <w:proofErr w:type="spellStart"/>
      <w:r w:rsidRPr="00185973">
        <w:rPr>
          <w:lang w:val="nl-NL"/>
        </w:rPr>
        <w:t>leveringsbon</w:t>
      </w:r>
      <w:proofErr w:type="spellEnd"/>
      <w:r w:rsidRPr="00185973">
        <w:rPr>
          <w:lang w:val="nl-NL"/>
        </w:rPr>
        <w:t xml:space="preserve"> als bevestiging van de levering. </w:t>
      </w:r>
    </w:p>
    <w:p w14:paraId="19493BC2" w14:textId="77777777" w:rsidR="00D53216" w:rsidRPr="00185973" w:rsidRDefault="00D53216" w:rsidP="00D53216">
      <w:pPr>
        <w:rPr>
          <w:lang w:val="nl-NL"/>
        </w:rPr>
      </w:pPr>
    </w:p>
    <w:p w14:paraId="29864DC1" w14:textId="77777777" w:rsidR="00D53216" w:rsidRPr="00185973" w:rsidRDefault="00D53216" w:rsidP="00D53216">
      <w:pPr>
        <w:rPr>
          <w:lang w:val="nl-NL"/>
        </w:rPr>
      </w:pPr>
      <w:r w:rsidRPr="00185973">
        <w:rPr>
          <w:lang w:val="nl-NL"/>
        </w:rPr>
        <w:t>Bij gebreke aan proces-verbaal van voorlopige oplevering, verloopt de oplevering stilzwijgend na afloop van de verificatietermijn van 30 kalenderdagen als bedoeld in artikel 120.</w:t>
      </w:r>
    </w:p>
    <w:p w14:paraId="2061BB82" w14:textId="77777777" w:rsidR="00D53216" w:rsidRPr="00185973" w:rsidRDefault="00D53216" w:rsidP="00D53216">
      <w:pPr>
        <w:rPr>
          <w:lang w:val="nl-NL"/>
        </w:rPr>
      </w:pPr>
    </w:p>
    <w:p w14:paraId="60632E43" w14:textId="77777777" w:rsidR="00D53216" w:rsidRPr="00185973" w:rsidRDefault="00D53216" w:rsidP="00D53216">
      <w:pPr>
        <w:rPr>
          <w:lang w:val="nl-NL" w:bidi="nl-BE"/>
        </w:rPr>
      </w:pPr>
      <w:r w:rsidRPr="00185973">
        <w:rPr>
          <w:lang w:val="nl-NL" w:bidi="nl-BE"/>
        </w:rPr>
        <w:t xml:space="preserve">Inden de levering wordt geweigerd, wordt de opdrachtnemer daarvan schriftelijk in kennis gesteld. De opdrachtnemer beschikt over een termijn van 3 werkdagen om de goederen weg te halen en </w:t>
      </w:r>
      <w:r w:rsidRPr="00185973">
        <w:rPr>
          <w:lang w:val="nl-NL"/>
        </w:rPr>
        <w:t>de gebrekkige levering te herstellen.</w:t>
      </w:r>
    </w:p>
    <w:p w14:paraId="57F2977B" w14:textId="77777777" w:rsidR="00D53216" w:rsidRPr="00185973" w:rsidRDefault="00D53216" w:rsidP="00D53216">
      <w:pPr>
        <w:rPr>
          <w:lang w:val="nl-NL" w:bidi="nl-BE"/>
        </w:rPr>
      </w:pPr>
    </w:p>
    <w:p w14:paraId="10AA2D0B" w14:textId="77777777" w:rsidR="00D53216" w:rsidRPr="00185973" w:rsidRDefault="00D53216" w:rsidP="00D53216">
      <w:pPr>
        <w:rPr>
          <w:lang w:val="nl-NL" w:bidi="nl-BE"/>
        </w:rPr>
      </w:pPr>
      <w:r w:rsidRPr="00185973">
        <w:rPr>
          <w:lang w:val="nl-NL" w:bidi="nl-BE"/>
        </w:rPr>
        <w:t xml:space="preserve">Bij gebreke hieraan kan de aanbesteder de geweigerde goederen op kosten van de opdrachtnemer terugzenden. De opdrachtnemer zal de </w:t>
      </w:r>
      <w:r w:rsidRPr="00185973">
        <w:rPr>
          <w:lang w:val="nl-NL"/>
        </w:rPr>
        <w:t xml:space="preserve">aanbesteder / klant </w:t>
      </w:r>
      <w:r w:rsidRPr="00185973">
        <w:rPr>
          <w:lang w:val="nl-NL" w:bidi="nl-BE"/>
        </w:rPr>
        <w:t xml:space="preserve">voorafgaandelijk crediteren voor de waarde van de weg te halen of terug te zenden goederen. </w:t>
      </w:r>
    </w:p>
    <w:p w14:paraId="6B8EACED" w14:textId="77777777" w:rsidR="00D53216" w:rsidRPr="00185973" w:rsidRDefault="00D53216" w:rsidP="00D53216">
      <w:pPr>
        <w:rPr>
          <w:lang w:val="nl-NL" w:bidi="nl-BE"/>
        </w:rPr>
      </w:pPr>
    </w:p>
    <w:p w14:paraId="5B8CE733" w14:textId="564FF408" w:rsidR="00D53216" w:rsidRPr="00185973" w:rsidRDefault="00D53216" w:rsidP="00D53216">
      <w:pPr>
        <w:rPr>
          <w:lang w:bidi="nl-BE"/>
        </w:rPr>
      </w:pPr>
      <w:r w:rsidRPr="00185973">
        <w:rPr>
          <w:lang w:bidi="nl-BE"/>
        </w:rPr>
        <w:t>Bij gebrekkige leveringen kan de klant contact opnemen met vzw DOKO die eveneens bevoegd is voor verdere stappen inzake ingebrekestelling en/of sancties.</w:t>
      </w:r>
    </w:p>
    <w:p w14:paraId="5451BDDB" w14:textId="5EED6A6D" w:rsidR="00D53216" w:rsidRPr="00185973" w:rsidRDefault="00D53216" w:rsidP="00D53216">
      <w:pPr>
        <w:rPr>
          <w:lang w:bidi="nl-BE"/>
        </w:rPr>
      </w:pPr>
    </w:p>
    <w:p w14:paraId="3072BAD1" w14:textId="77777777" w:rsidR="00D53216" w:rsidRPr="00185973" w:rsidRDefault="00D53216" w:rsidP="00D53216">
      <w:pPr>
        <w:pStyle w:val="Kop2"/>
        <w:ind w:left="567" w:hanging="567"/>
      </w:pPr>
      <w:bookmarkStart w:id="128" w:name="_Toc30524664"/>
      <w:bookmarkStart w:id="129" w:name="_Toc39062486"/>
      <w:bookmarkStart w:id="130" w:name="_Toc58565369"/>
      <w:r w:rsidRPr="00185973">
        <w:t>Artikel 133. Vrijgave van de borgtocht</w:t>
      </w:r>
      <w:bookmarkEnd w:id="128"/>
      <w:bookmarkEnd w:id="129"/>
      <w:bookmarkEnd w:id="130"/>
    </w:p>
    <w:p w14:paraId="5518B8B4" w14:textId="4065D39E" w:rsidR="00D53216" w:rsidRPr="00185973" w:rsidRDefault="00D53216" w:rsidP="00D53216">
      <w:pPr>
        <w:rPr>
          <w:lang w:val="nl-NL"/>
        </w:rPr>
      </w:pPr>
      <w:r w:rsidRPr="00185973">
        <w:rPr>
          <w:lang w:val="nl-NL"/>
        </w:rPr>
        <w:t>De borgtocht wordt bij helften vrijgegeven na de voorlopige en definitieve oplevering.</w:t>
      </w:r>
    </w:p>
    <w:p w14:paraId="48B135AB" w14:textId="77777777" w:rsidR="00D53216" w:rsidRPr="00185973" w:rsidRDefault="00D53216" w:rsidP="00A60EAB">
      <w:pPr>
        <w:rPr>
          <w:rFonts w:ascii="Trebuchet MS" w:hAnsi="Trebuchet MS"/>
        </w:rPr>
      </w:pPr>
    </w:p>
    <w:p w14:paraId="1D3C550B" w14:textId="77777777" w:rsidR="00745574" w:rsidRPr="00185973" w:rsidRDefault="00745574" w:rsidP="00745574">
      <w:pPr>
        <w:pStyle w:val="Kop2"/>
        <w:numPr>
          <w:ilvl w:val="0"/>
          <w:numId w:val="0"/>
        </w:numPr>
        <w:rPr>
          <w:rFonts w:ascii="Trebuchet MS" w:hAnsi="Trebuchet MS"/>
        </w:rPr>
      </w:pPr>
      <w:bookmarkStart w:id="131" w:name="_Toc58565370"/>
      <w:r w:rsidRPr="00185973">
        <w:rPr>
          <w:rFonts w:ascii="Trebuchet MS" w:hAnsi="Trebuchet MS"/>
        </w:rPr>
        <w:t>Artikel 134. Waarborgtermijn</w:t>
      </w:r>
      <w:bookmarkEnd w:id="131"/>
    </w:p>
    <w:p w14:paraId="2E974064" w14:textId="65F0B6BE" w:rsidR="00B3297B" w:rsidRPr="00185973" w:rsidRDefault="00B3297B" w:rsidP="00B3297B">
      <w:pPr>
        <w:rPr>
          <w:rFonts w:ascii="Trebuchet MS" w:hAnsi="Trebuchet MS"/>
          <w:lang w:val="nl-NL" w:bidi="nl-BE"/>
        </w:rPr>
      </w:pPr>
      <w:r w:rsidRPr="00185973">
        <w:rPr>
          <w:rFonts w:ascii="Trebuchet MS" w:hAnsi="Trebuchet MS"/>
          <w:lang w:val="nl-NL" w:bidi="nl-BE"/>
        </w:rPr>
        <w:t xml:space="preserve">De leverancier is </w:t>
      </w:r>
      <w:r w:rsidR="001D0F7C" w:rsidRPr="00185973">
        <w:rPr>
          <w:rFonts w:ascii="Trebuchet MS" w:hAnsi="Trebuchet MS"/>
          <w:lang w:val="nl-NL" w:bidi="nl-BE"/>
        </w:rPr>
        <w:t xml:space="preserve">voor wat de inventarisproducten betreft, </w:t>
      </w:r>
      <w:r w:rsidRPr="00185973">
        <w:rPr>
          <w:rFonts w:ascii="Trebuchet MS" w:hAnsi="Trebuchet MS"/>
          <w:lang w:val="nl-NL" w:bidi="nl-BE"/>
        </w:rPr>
        <w:t xml:space="preserve">onderworpen aan een </w:t>
      </w:r>
      <w:r w:rsidRPr="00185973">
        <w:rPr>
          <w:rFonts w:ascii="Trebuchet MS" w:hAnsi="Trebuchet MS"/>
          <w:u w:val="single"/>
          <w:lang w:val="nl-NL" w:bidi="nl-BE"/>
        </w:rPr>
        <w:t xml:space="preserve">waarborgtermijn van </w:t>
      </w:r>
      <w:r w:rsidR="001654FE" w:rsidRPr="00185973">
        <w:rPr>
          <w:rFonts w:ascii="Trebuchet MS" w:hAnsi="Trebuchet MS"/>
          <w:u w:val="single"/>
          <w:lang w:val="nl-NL" w:bidi="nl-BE"/>
        </w:rPr>
        <w:t xml:space="preserve"> zeven</w:t>
      </w:r>
      <w:r w:rsidRPr="00185973">
        <w:rPr>
          <w:rFonts w:ascii="Trebuchet MS" w:hAnsi="Trebuchet MS"/>
          <w:u w:val="single"/>
          <w:lang w:val="nl-NL" w:bidi="nl-BE"/>
        </w:rPr>
        <w:t xml:space="preserve"> jaar</w:t>
      </w:r>
      <w:r w:rsidRPr="00185973">
        <w:rPr>
          <w:rFonts w:ascii="Trebuchet MS" w:hAnsi="Trebuchet MS"/>
          <w:lang w:val="nl-NL" w:bidi="nl-BE"/>
        </w:rPr>
        <w:t xml:space="preserve"> vanaf de voorlopige oplevering, </w:t>
      </w:r>
      <w:r w:rsidR="000D3853" w:rsidRPr="00185973">
        <w:rPr>
          <w:rFonts w:ascii="Trebuchet MS" w:hAnsi="Trebuchet MS"/>
          <w:lang w:val="nl-NL" w:bidi="nl-BE"/>
        </w:rPr>
        <w:t>overeenkomstig artikel 131 KB Uitvoering</w:t>
      </w:r>
      <w:r w:rsidRPr="00185973">
        <w:rPr>
          <w:rFonts w:ascii="Trebuchet MS" w:hAnsi="Trebuchet MS"/>
          <w:lang w:val="nl-NL" w:bidi="nl-BE"/>
        </w:rPr>
        <w:t xml:space="preserve">. </w:t>
      </w:r>
    </w:p>
    <w:p w14:paraId="5830162C" w14:textId="47CF863A" w:rsidR="00D53216" w:rsidRPr="00185973" w:rsidRDefault="00D53216" w:rsidP="00B3297B">
      <w:pPr>
        <w:rPr>
          <w:rFonts w:ascii="Trebuchet MS" w:hAnsi="Trebuchet MS"/>
          <w:lang w:val="nl-NL" w:bidi="nl-BE"/>
        </w:rPr>
      </w:pPr>
    </w:p>
    <w:p w14:paraId="36ECCDDA" w14:textId="37CBD209" w:rsidR="00D53216" w:rsidRPr="00185973" w:rsidRDefault="00D53216" w:rsidP="00D53216">
      <w:pPr>
        <w:rPr>
          <w:lang w:val="nl-NL"/>
        </w:rPr>
      </w:pPr>
      <w:r w:rsidRPr="00185973">
        <w:rPr>
          <w:lang w:val="nl-NL"/>
        </w:rPr>
        <w:t>Voor zover er geen proces-verbaal van voorlopige oplevering werd opgesteld, loopt deze termijn vanaf de (impliciete) goedkeuring van de schuldvordering overeenkomstig artikel 120.</w:t>
      </w:r>
    </w:p>
    <w:p w14:paraId="7F5D3CA7" w14:textId="77777777" w:rsidR="00D53216" w:rsidRPr="00185973" w:rsidRDefault="00D53216" w:rsidP="00B3297B">
      <w:pPr>
        <w:rPr>
          <w:rFonts w:ascii="Trebuchet MS" w:hAnsi="Trebuchet MS"/>
          <w:lang w:val="nl-NL" w:bidi="nl-BE"/>
        </w:rPr>
      </w:pPr>
    </w:p>
    <w:p w14:paraId="7B8E1B69" w14:textId="77777777" w:rsidR="00B3297B" w:rsidRPr="00185973" w:rsidRDefault="00B3297B" w:rsidP="00B3297B">
      <w:pPr>
        <w:rPr>
          <w:rFonts w:ascii="Trebuchet MS" w:hAnsi="Trebuchet MS"/>
          <w:lang w:val="nl-NL" w:bidi="nl-BE"/>
        </w:rPr>
      </w:pPr>
    </w:p>
    <w:p w14:paraId="15BE783E" w14:textId="77777777" w:rsidR="00B3297B" w:rsidRPr="00185973" w:rsidRDefault="00B3297B" w:rsidP="00B3297B">
      <w:pPr>
        <w:rPr>
          <w:rFonts w:ascii="Trebuchet MS" w:hAnsi="Trebuchet MS"/>
          <w:lang w:val="nl-NL" w:bidi="nl-BE"/>
        </w:rPr>
      </w:pPr>
      <w:r w:rsidRPr="00185973">
        <w:rPr>
          <w:rFonts w:ascii="Trebuchet MS" w:hAnsi="Trebuchet MS"/>
          <w:lang w:val="nl-NL" w:bidi="nl-BE"/>
        </w:rPr>
        <w:t xml:space="preserve">De perfecte staat van de goederen dient minimum gedurende deze waarborgtermijn gegarandeerd te worden. De garantie omvat alle herstellings-, vervangings-, en verplaatsingskosten. </w:t>
      </w:r>
    </w:p>
    <w:p w14:paraId="4717A7FB" w14:textId="77777777" w:rsidR="000636BB" w:rsidRPr="00185973" w:rsidRDefault="000636BB" w:rsidP="000636BB">
      <w:pPr>
        <w:pStyle w:val="Kop2"/>
        <w:numPr>
          <w:ilvl w:val="0"/>
          <w:numId w:val="0"/>
        </w:numPr>
        <w:rPr>
          <w:rFonts w:ascii="Trebuchet MS" w:hAnsi="Trebuchet MS"/>
        </w:rPr>
      </w:pPr>
      <w:bookmarkStart w:id="132" w:name="_Toc58565371"/>
      <w:r w:rsidRPr="00185973">
        <w:rPr>
          <w:rFonts w:ascii="Trebuchet MS" w:hAnsi="Trebuchet MS"/>
        </w:rPr>
        <w:lastRenderedPageBreak/>
        <w:t>Artikel 135. Definitieve oplevering</w:t>
      </w:r>
      <w:bookmarkEnd w:id="132"/>
    </w:p>
    <w:p w14:paraId="719430A2" w14:textId="77777777" w:rsidR="002A2676" w:rsidRPr="00185973" w:rsidRDefault="002A2676" w:rsidP="00B3297B">
      <w:pPr>
        <w:rPr>
          <w:rFonts w:ascii="Trebuchet MS" w:hAnsi="Trebuchet MS"/>
          <w:lang w:bidi="nl-BE"/>
        </w:rPr>
      </w:pPr>
      <w:r w:rsidRPr="00185973">
        <w:rPr>
          <w:rFonts w:ascii="Trebuchet MS" w:hAnsi="Trebuchet MS"/>
          <w:lang w:bidi="nl-BE"/>
        </w:rPr>
        <w:t>De definitieve oplevering vindt plaats bij het verstrijken van de waarborgtermijn.</w:t>
      </w:r>
    </w:p>
    <w:p w14:paraId="5D1A98A2" w14:textId="77777777" w:rsidR="002A2676" w:rsidRPr="00185973" w:rsidRDefault="002A2676" w:rsidP="00B3297B">
      <w:pPr>
        <w:rPr>
          <w:rFonts w:ascii="Trebuchet MS" w:hAnsi="Trebuchet MS"/>
          <w:lang w:val="nl-NL" w:bidi="nl-BE"/>
        </w:rPr>
      </w:pPr>
    </w:p>
    <w:p w14:paraId="605E5A56" w14:textId="77777777" w:rsidR="00153709" w:rsidRPr="00185973" w:rsidRDefault="00B3297B" w:rsidP="00B3297B">
      <w:pPr>
        <w:rPr>
          <w:rFonts w:ascii="Trebuchet MS" w:hAnsi="Trebuchet MS"/>
          <w:lang w:val="nl-NL" w:bidi="nl-BE"/>
        </w:rPr>
      </w:pPr>
      <w:r w:rsidRPr="00185973">
        <w:rPr>
          <w:rFonts w:ascii="Trebuchet MS" w:hAnsi="Trebuchet MS"/>
          <w:lang w:val="nl-NL" w:bidi="nl-BE"/>
        </w:rPr>
        <w:t xml:space="preserve">De definitieve oplevering vindt </w:t>
      </w:r>
      <w:r w:rsidR="00AF1BDE" w:rsidRPr="00185973">
        <w:rPr>
          <w:rFonts w:ascii="Trebuchet MS" w:hAnsi="Trebuchet MS"/>
          <w:lang w:val="nl-NL" w:bidi="nl-BE"/>
        </w:rPr>
        <w:t>stilzwijgend</w:t>
      </w:r>
      <w:r w:rsidRPr="00185973">
        <w:rPr>
          <w:rFonts w:ascii="Trebuchet MS" w:hAnsi="Trebuchet MS"/>
          <w:lang w:val="nl-NL" w:bidi="nl-BE"/>
        </w:rPr>
        <w:t xml:space="preserve"> plaats wanneer de leveringen tijdens de waarborgtermijn geen aanleiding hebben gegeven tot klachten. </w:t>
      </w:r>
    </w:p>
    <w:p w14:paraId="1EBC8D21" w14:textId="77777777" w:rsidR="00153709" w:rsidRPr="00185973" w:rsidRDefault="00153709" w:rsidP="00B3297B">
      <w:pPr>
        <w:rPr>
          <w:rFonts w:ascii="Trebuchet MS" w:hAnsi="Trebuchet MS"/>
          <w:lang w:val="nl-NL" w:bidi="nl-BE"/>
        </w:rPr>
      </w:pPr>
    </w:p>
    <w:p w14:paraId="427EF671" w14:textId="77777777" w:rsidR="00A60EAB" w:rsidRPr="00185973" w:rsidRDefault="00153709" w:rsidP="00B3297B">
      <w:pPr>
        <w:rPr>
          <w:rFonts w:ascii="Trebuchet MS" w:hAnsi="Trebuchet MS"/>
          <w:lang w:val="nl-NL"/>
        </w:rPr>
      </w:pPr>
      <w:r w:rsidRPr="00185973">
        <w:rPr>
          <w:rFonts w:ascii="Trebuchet MS" w:hAnsi="Trebuchet MS"/>
          <w:lang w:bidi="nl-BE"/>
        </w:rPr>
        <w:t xml:space="preserve">Na uitvoering van de laatste bestelling van de laatste deelopdracht, vraagt de opdrachtnemer de oplevering van de raamovereenkomst aan de aankoopcentrale. </w:t>
      </w:r>
      <w:r w:rsidR="00A60EAB" w:rsidRPr="00185973">
        <w:rPr>
          <w:rFonts w:ascii="Trebuchet MS" w:hAnsi="Trebuchet MS"/>
          <w:lang w:val="nl-NL"/>
        </w:rPr>
        <w:br w:type="page"/>
      </w:r>
    </w:p>
    <w:p w14:paraId="1BC12385" w14:textId="77777777" w:rsidR="002333F6" w:rsidRPr="00185973" w:rsidRDefault="00A60EAB" w:rsidP="002333F6">
      <w:pPr>
        <w:pStyle w:val="Kop1"/>
        <w:numPr>
          <w:ilvl w:val="0"/>
          <w:numId w:val="0"/>
        </w:numPr>
        <w:ind w:left="567" w:hanging="567"/>
        <w:rPr>
          <w:rFonts w:ascii="Trebuchet MS" w:hAnsi="Trebuchet MS"/>
        </w:rPr>
      </w:pPr>
      <w:bookmarkStart w:id="133" w:name="_DEEL_III:_Technische"/>
      <w:bookmarkStart w:id="134" w:name="_Toc58565372"/>
      <w:bookmarkStart w:id="135" w:name="_Hlk40183981"/>
      <w:bookmarkEnd w:id="133"/>
      <w:r w:rsidRPr="00185973">
        <w:rPr>
          <w:rFonts w:ascii="Trebuchet MS" w:hAnsi="Trebuchet MS"/>
        </w:rPr>
        <w:lastRenderedPageBreak/>
        <w:t>DEEL III: Technische bepalingen</w:t>
      </w:r>
      <w:bookmarkEnd w:id="134"/>
    </w:p>
    <w:p w14:paraId="5B7C7051" w14:textId="77777777" w:rsidR="00A05AAC" w:rsidRPr="00185973" w:rsidRDefault="00A05AAC" w:rsidP="00B915FF">
      <w:pPr>
        <w:pStyle w:val="Kop1"/>
        <w:numPr>
          <w:ilvl w:val="0"/>
          <w:numId w:val="36"/>
        </w:numPr>
        <w:ind w:left="567" w:hanging="567"/>
        <w:rPr>
          <w:rFonts w:ascii="Trebuchet MS" w:hAnsi="Trebuchet MS"/>
        </w:rPr>
      </w:pPr>
      <w:bookmarkStart w:id="136" w:name="_Toc58565373"/>
      <w:r w:rsidRPr="00185973">
        <w:rPr>
          <w:rFonts w:ascii="Trebuchet MS" w:hAnsi="Trebuchet MS"/>
        </w:rPr>
        <w:t>Algemeen</w:t>
      </w:r>
      <w:bookmarkEnd w:id="136"/>
    </w:p>
    <w:p w14:paraId="4FEDCCCF" w14:textId="77777777" w:rsidR="00BA62E6" w:rsidRPr="00185973" w:rsidRDefault="00BA62E6" w:rsidP="00853EC3">
      <w:pPr>
        <w:pStyle w:val="BalineaNR"/>
      </w:pPr>
      <w:r w:rsidRPr="00185973">
        <w:t>De aanbestedende overheid wenst een raamovereenkomst af te sluiten:</w:t>
      </w:r>
    </w:p>
    <w:p w14:paraId="70D704ED" w14:textId="77777777" w:rsidR="00BA62E6" w:rsidRPr="00185973" w:rsidRDefault="003F307D" w:rsidP="00BA62E6">
      <w:pPr>
        <w:rPr>
          <w:rFonts w:ascii="Trebuchet MS" w:hAnsi="Trebuchet MS"/>
          <w:b/>
          <w:bCs/>
        </w:rPr>
      </w:pPr>
      <w:r w:rsidRPr="00185973">
        <w:rPr>
          <w:rFonts w:ascii="Trebuchet MS" w:hAnsi="Trebuchet MS"/>
          <w:b/>
          <w:bCs/>
        </w:rPr>
        <w:t xml:space="preserve">         </w:t>
      </w:r>
    </w:p>
    <w:p w14:paraId="03E4EF3D" w14:textId="705C8663" w:rsidR="005E135B" w:rsidRPr="00185973" w:rsidRDefault="003F307D" w:rsidP="005E135B">
      <w:pPr>
        <w:pStyle w:val="Plattetekst"/>
        <w:tabs>
          <w:tab w:val="left" w:pos="378"/>
        </w:tabs>
        <w:spacing w:before="69"/>
        <w:ind w:right="339"/>
        <w:rPr>
          <w:rFonts w:ascii="Trebuchet MS" w:hAnsi="Trebuchet MS"/>
          <w:sz w:val="20"/>
        </w:rPr>
      </w:pPr>
      <w:r w:rsidRPr="00185973">
        <w:rPr>
          <w:rFonts w:ascii="Trebuchet MS" w:hAnsi="Trebuchet MS"/>
          <w:sz w:val="20"/>
        </w:rPr>
        <w:t xml:space="preserve">Voor de aankoop van schoolmeubilair in de meest ruime zin van het woord </w:t>
      </w:r>
      <w:r w:rsidR="00DB620E" w:rsidRPr="00185973">
        <w:rPr>
          <w:rFonts w:ascii="Trebuchet MS" w:hAnsi="Trebuchet MS"/>
          <w:sz w:val="20"/>
        </w:rPr>
        <w:t>(ook digital</w:t>
      </w:r>
      <w:r w:rsidR="00FD046E" w:rsidRPr="00185973">
        <w:rPr>
          <w:rFonts w:ascii="Trebuchet MS" w:hAnsi="Trebuchet MS"/>
          <w:sz w:val="20"/>
        </w:rPr>
        <w:t>e leermiddelen</w:t>
      </w:r>
      <w:r w:rsidR="00DB620E" w:rsidRPr="00185973">
        <w:rPr>
          <w:rFonts w:ascii="Trebuchet MS" w:hAnsi="Trebuchet MS"/>
          <w:sz w:val="20"/>
        </w:rPr>
        <w:t xml:space="preserve"> </w:t>
      </w:r>
      <w:r w:rsidR="00FD046E" w:rsidRPr="00185973">
        <w:rPr>
          <w:rFonts w:ascii="Trebuchet MS" w:hAnsi="Trebuchet MS"/>
          <w:sz w:val="20"/>
        </w:rPr>
        <w:t>ogen</w:t>
      </w:r>
      <w:r w:rsidR="00DB620E" w:rsidRPr="00185973">
        <w:rPr>
          <w:rFonts w:ascii="Trebuchet MS" w:hAnsi="Trebuchet MS"/>
          <w:sz w:val="20"/>
        </w:rPr>
        <w:t xml:space="preserve"> in de catalogus worden opgenomen, evenals huur- </w:t>
      </w:r>
      <w:r w:rsidR="00090D84" w:rsidRPr="00185973">
        <w:rPr>
          <w:rFonts w:ascii="Trebuchet MS" w:hAnsi="Trebuchet MS"/>
          <w:sz w:val="20"/>
        </w:rPr>
        <w:t>en/</w:t>
      </w:r>
      <w:r w:rsidR="00DB620E" w:rsidRPr="00185973">
        <w:rPr>
          <w:rFonts w:ascii="Trebuchet MS" w:hAnsi="Trebuchet MS"/>
          <w:sz w:val="20"/>
        </w:rPr>
        <w:t xml:space="preserve">of leasecontracten voor meubilair) </w:t>
      </w:r>
      <w:r w:rsidRPr="00185973">
        <w:rPr>
          <w:rFonts w:ascii="Trebuchet MS" w:hAnsi="Trebuchet MS"/>
          <w:sz w:val="20"/>
        </w:rPr>
        <w:t xml:space="preserve">en dit </w:t>
      </w:r>
      <w:r w:rsidR="00BA62E6" w:rsidRPr="00185973">
        <w:rPr>
          <w:rFonts w:ascii="Trebuchet MS" w:hAnsi="Trebuchet MS"/>
          <w:sz w:val="20"/>
        </w:rPr>
        <w:t>met een looptijd van 2 jaar, met maximaal twee</w:t>
      </w:r>
      <w:r w:rsidR="00A23938" w:rsidRPr="00185973">
        <w:rPr>
          <w:rFonts w:ascii="Trebuchet MS" w:hAnsi="Trebuchet MS"/>
          <w:sz w:val="20"/>
        </w:rPr>
        <w:t xml:space="preserve">  </w:t>
      </w:r>
      <w:r w:rsidR="00BA62E6" w:rsidRPr="00185973">
        <w:rPr>
          <w:rFonts w:ascii="Trebuchet MS" w:hAnsi="Trebuchet MS"/>
          <w:sz w:val="20"/>
        </w:rPr>
        <w:t>maal een verlenging van</w:t>
      </w:r>
      <w:r w:rsidR="00A23938" w:rsidRPr="00185973">
        <w:rPr>
          <w:rFonts w:ascii="Trebuchet MS" w:hAnsi="Trebuchet MS"/>
          <w:sz w:val="20"/>
        </w:rPr>
        <w:t xml:space="preserve"> de looptijd met</w:t>
      </w:r>
      <w:r w:rsidR="00BA62E6" w:rsidRPr="00185973">
        <w:rPr>
          <w:rFonts w:ascii="Trebuchet MS" w:hAnsi="Trebuchet MS"/>
          <w:sz w:val="20"/>
        </w:rPr>
        <w:t xml:space="preserve"> één jaar</w:t>
      </w:r>
      <w:r w:rsidR="005E135B" w:rsidRPr="00185973">
        <w:rPr>
          <w:rFonts w:ascii="Trebuchet MS" w:hAnsi="Trebuchet MS"/>
          <w:sz w:val="20"/>
        </w:rPr>
        <w:t xml:space="preserve">.  </w:t>
      </w:r>
    </w:p>
    <w:p w14:paraId="00BAA372" w14:textId="77777777" w:rsidR="00BA62E6" w:rsidRPr="00185973" w:rsidRDefault="00BA62E6" w:rsidP="00AD17E8">
      <w:pPr>
        <w:pStyle w:val="Ctekst-NA-alinea"/>
        <w:rPr>
          <w:rFonts w:ascii="Trebuchet MS" w:hAnsi="Trebuchet MS"/>
        </w:rPr>
      </w:pPr>
    </w:p>
    <w:p w14:paraId="131D0D4E" w14:textId="77777777" w:rsidR="00641315" w:rsidRPr="00185973" w:rsidRDefault="00641315" w:rsidP="00641315">
      <w:pPr>
        <w:pStyle w:val="Opsomming2"/>
        <w:numPr>
          <w:ilvl w:val="0"/>
          <w:numId w:val="0"/>
        </w:numPr>
        <w:rPr>
          <w:color w:val="auto"/>
        </w:rPr>
      </w:pPr>
    </w:p>
    <w:p w14:paraId="5C94285A" w14:textId="77777777" w:rsidR="00693208" w:rsidRPr="00185973" w:rsidRDefault="00575936" w:rsidP="00693208">
      <w:pPr>
        <w:pStyle w:val="Kop2"/>
      </w:pPr>
      <w:bookmarkStart w:id="137" w:name="_Toc58565374"/>
      <w:bookmarkStart w:id="138" w:name="_Hlk47957974"/>
      <w:r w:rsidRPr="00185973">
        <w:t>P</w:t>
      </w:r>
      <w:r w:rsidR="00693208" w:rsidRPr="00185973">
        <w:t>roducten inventaris</w:t>
      </w:r>
      <w:bookmarkEnd w:id="137"/>
    </w:p>
    <w:p w14:paraId="3ADCE0D2" w14:textId="23D9B367" w:rsidR="00496439" w:rsidRPr="00185973" w:rsidRDefault="005E135B" w:rsidP="00853EC3">
      <w:pPr>
        <w:pStyle w:val="BalineaNR"/>
      </w:pPr>
      <w:r w:rsidRPr="00185973">
        <w:t>De inventaris</w:t>
      </w:r>
      <w:r w:rsidR="00AE7BAB" w:rsidRPr="00185973">
        <w:t xml:space="preserve"> bestaat uit</w:t>
      </w:r>
      <w:r w:rsidRPr="00185973">
        <w:t xml:space="preserve"> </w:t>
      </w:r>
      <w:r w:rsidR="00496439" w:rsidRPr="00185973">
        <w:t xml:space="preserve">een reeks </w:t>
      </w:r>
      <w:r w:rsidRPr="00185973">
        <w:t xml:space="preserve">basisproducten </w:t>
      </w:r>
      <w:r w:rsidR="00496439" w:rsidRPr="00185973">
        <w:t xml:space="preserve">waarvan </w:t>
      </w:r>
      <w:r w:rsidR="0075624C" w:rsidRPr="00185973">
        <w:t>de aanbestedende overheid veronderstelt</w:t>
      </w:r>
      <w:r w:rsidR="00496439" w:rsidRPr="00185973">
        <w:t xml:space="preserve"> dat die veel worden afgenomen door de scholen.</w:t>
      </w:r>
      <w:r w:rsidRPr="00185973">
        <w:t xml:space="preserve"> </w:t>
      </w:r>
      <w:r w:rsidR="00496439" w:rsidRPr="00185973">
        <w:t xml:space="preserve"> De inschrijver vermeldt zowel de eenheidsprijzen zonder korting als met korting.  </w:t>
      </w:r>
    </w:p>
    <w:p w14:paraId="29028EC3" w14:textId="77777777" w:rsidR="002A20FE" w:rsidRDefault="002A20FE" w:rsidP="002A20FE">
      <w:pPr>
        <w:pStyle w:val="Ctekst-NA-alinea"/>
        <w:ind w:left="142"/>
      </w:pPr>
    </w:p>
    <w:p w14:paraId="7623992B" w14:textId="66B35497" w:rsidR="00641315" w:rsidRDefault="00641315" w:rsidP="002A20FE">
      <w:pPr>
        <w:pStyle w:val="Ctekst-NA-alinea"/>
        <w:ind w:left="142"/>
      </w:pPr>
      <w:r w:rsidRPr="00185973">
        <w:t xml:space="preserve">De inschrijver moet  minimum voldoen aan de in de inventaris vermelde technische (afmetingen </w:t>
      </w:r>
      <w:proofErr w:type="spellStart"/>
      <w:r w:rsidRPr="00185973">
        <w:t>enz</w:t>
      </w:r>
      <w:proofErr w:type="spellEnd"/>
      <w:r w:rsidRPr="00185973">
        <w:t xml:space="preserve">) en ergonomische karakteristieken.  </w:t>
      </w:r>
      <w:r w:rsidR="002A20FE">
        <w:t>Het is verplicht om alle posten van de inventaris in te vullen.</w:t>
      </w:r>
    </w:p>
    <w:p w14:paraId="3F5A93BD" w14:textId="77777777" w:rsidR="002A20FE" w:rsidRPr="00185973" w:rsidRDefault="002A20FE" w:rsidP="00CD69E8">
      <w:pPr>
        <w:pStyle w:val="Ctekst-NA-alinea"/>
        <w:ind w:left="142"/>
      </w:pPr>
    </w:p>
    <w:p w14:paraId="0853EE98" w14:textId="77777777" w:rsidR="002A20FE" w:rsidRPr="00CD69E8" w:rsidRDefault="002A20FE" w:rsidP="002A20FE">
      <w:pPr>
        <w:pStyle w:val="Ctekst-NA-alinea"/>
        <w:ind w:left="0"/>
        <w:rPr>
          <w:rFonts w:ascii="Trebuchet MS" w:hAnsi="Trebuchet MS"/>
          <w:lang w:eastAsia="nl-BE" w:bidi="ar-SA"/>
        </w:rPr>
      </w:pPr>
    </w:p>
    <w:p w14:paraId="0E122DFF" w14:textId="5FFFA258" w:rsidR="002A20FE" w:rsidRPr="00CD69E8" w:rsidRDefault="006C3303" w:rsidP="002A20FE">
      <w:pPr>
        <w:pStyle w:val="Ctekst-NA-alinea"/>
        <w:ind w:left="0"/>
        <w:rPr>
          <w:rFonts w:ascii="Trebuchet MS" w:hAnsi="Trebuchet MS"/>
          <w:b/>
          <w:bCs/>
          <w:lang w:eastAsia="nl-BE" w:bidi="ar-SA"/>
        </w:rPr>
      </w:pPr>
      <w:r w:rsidRPr="00CD69E8">
        <w:rPr>
          <w:rFonts w:ascii="Trebuchet MS" w:hAnsi="Trebuchet MS"/>
          <w:b/>
          <w:bCs/>
          <w:lang w:eastAsia="nl-BE" w:bidi="ar-SA"/>
        </w:rPr>
        <w:t>De levering</w:t>
      </w:r>
      <w:r w:rsidR="002A20FE" w:rsidRPr="00CD69E8">
        <w:rPr>
          <w:rFonts w:ascii="Trebuchet MS" w:hAnsi="Trebuchet MS"/>
          <w:b/>
          <w:bCs/>
          <w:lang w:eastAsia="nl-BE" w:bidi="ar-SA"/>
        </w:rPr>
        <w:t xml:space="preserve"> van de goederen</w:t>
      </w:r>
      <w:r w:rsidRPr="00CD69E8">
        <w:rPr>
          <w:rFonts w:ascii="Trebuchet MS" w:hAnsi="Trebuchet MS"/>
          <w:b/>
          <w:bCs/>
          <w:lang w:eastAsia="nl-BE" w:bidi="ar-SA"/>
        </w:rPr>
        <w:t xml:space="preserve"> </w:t>
      </w:r>
      <w:r w:rsidR="002A20FE" w:rsidRPr="00CD69E8">
        <w:rPr>
          <w:rFonts w:ascii="Trebuchet MS" w:hAnsi="Trebuchet MS"/>
          <w:b/>
          <w:bCs/>
          <w:lang w:eastAsia="nl-BE" w:bidi="ar-SA"/>
        </w:rPr>
        <w:t xml:space="preserve">in bulk </w:t>
      </w:r>
      <w:r w:rsidRPr="00CD69E8">
        <w:rPr>
          <w:rFonts w:ascii="Trebuchet MS" w:hAnsi="Trebuchet MS"/>
          <w:b/>
          <w:bCs/>
          <w:lang w:eastAsia="nl-BE" w:bidi="ar-SA"/>
        </w:rPr>
        <w:t xml:space="preserve">op het gelijkvloers is </w:t>
      </w:r>
      <w:r w:rsidR="002A20FE" w:rsidRPr="00CD69E8">
        <w:rPr>
          <w:rFonts w:ascii="Trebuchet MS" w:hAnsi="Trebuchet MS"/>
          <w:b/>
          <w:bCs/>
          <w:lang w:eastAsia="nl-BE" w:bidi="ar-SA"/>
        </w:rPr>
        <w:t xml:space="preserve">steeds </w:t>
      </w:r>
      <w:r w:rsidRPr="00CD69E8">
        <w:rPr>
          <w:rFonts w:ascii="Trebuchet MS" w:hAnsi="Trebuchet MS"/>
          <w:b/>
          <w:bCs/>
          <w:lang w:eastAsia="nl-BE" w:bidi="ar-SA"/>
        </w:rPr>
        <w:t xml:space="preserve">in de </w:t>
      </w:r>
      <w:r w:rsidR="002A20FE" w:rsidRPr="00CD69E8">
        <w:rPr>
          <w:rFonts w:ascii="Trebuchet MS" w:hAnsi="Trebuchet MS"/>
          <w:b/>
          <w:bCs/>
          <w:lang w:eastAsia="nl-BE" w:bidi="ar-SA"/>
        </w:rPr>
        <w:t>eenheids</w:t>
      </w:r>
      <w:r w:rsidRPr="00CD69E8">
        <w:rPr>
          <w:rFonts w:ascii="Trebuchet MS" w:hAnsi="Trebuchet MS"/>
          <w:b/>
          <w:bCs/>
          <w:lang w:eastAsia="nl-BE" w:bidi="ar-SA"/>
        </w:rPr>
        <w:t xml:space="preserve">prijs begrepen.  </w:t>
      </w:r>
    </w:p>
    <w:p w14:paraId="18348568" w14:textId="77777777" w:rsidR="002A20FE" w:rsidRPr="00CD69E8" w:rsidRDefault="002A20FE" w:rsidP="002A20FE">
      <w:pPr>
        <w:pStyle w:val="Ctekst-NA-alinea"/>
        <w:ind w:left="0"/>
        <w:rPr>
          <w:rFonts w:ascii="Trebuchet MS" w:hAnsi="Trebuchet MS"/>
          <w:b/>
          <w:bCs/>
          <w:lang w:eastAsia="nl-BE" w:bidi="ar-SA"/>
        </w:rPr>
      </w:pPr>
    </w:p>
    <w:p w14:paraId="351E7572" w14:textId="4DCAD9E2" w:rsidR="002A20FE" w:rsidRPr="00CD69E8" w:rsidRDefault="002A20FE" w:rsidP="002A20FE">
      <w:pPr>
        <w:pStyle w:val="Ctekst-NA-alinea"/>
        <w:ind w:left="0"/>
        <w:rPr>
          <w:rFonts w:ascii="Trebuchet MS" w:hAnsi="Trebuchet MS"/>
          <w:b/>
          <w:bCs/>
          <w:lang w:eastAsia="nl-BE" w:bidi="ar-SA"/>
        </w:rPr>
      </w:pPr>
      <w:r w:rsidRPr="00CD69E8">
        <w:rPr>
          <w:rFonts w:ascii="Trebuchet MS" w:hAnsi="Trebuchet MS"/>
          <w:b/>
          <w:bCs/>
          <w:lang w:eastAsia="nl-BE" w:bidi="ar-SA"/>
        </w:rPr>
        <w:t xml:space="preserve">Post </w:t>
      </w:r>
      <w:r w:rsidR="006C3303" w:rsidRPr="00CD69E8">
        <w:rPr>
          <w:rFonts w:ascii="Trebuchet MS" w:hAnsi="Trebuchet MS"/>
          <w:b/>
          <w:bCs/>
          <w:lang w:eastAsia="nl-BE" w:bidi="ar-SA"/>
        </w:rPr>
        <w:t xml:space="preserve">36 en </w:t>
      </w:r>
      <w:r w:rsidRPr="00CD69E8">
        <w:rPr>
          <w:rFonts w:ascii="Trebuchet MS" w:hAnsi="Trebuchet MS"/>
          <w:b/>
          <w:bCs/>
          <w:lang w:eastAsia="nl-BE" w:bidi="ar-SA"/>
        </w:rPr>
        <w:t xml:space="preserve">post </w:t>
      </w:r>
      <w:r w:rsidR="006C3303" w:rsidRPr="00CD69E8">
        <w:rPr>
          <w:rFonts w:ascii="Trebuchet MS" w:hAnsi="Trebuchet MS"/>
          <w:b/>
          <w:bCs/>
          <w:lang w:eastAsia="nl-BE" w:bidi="ar-SA"/>
        </w:rPr>
        <w:t xml:space="preserve">37 dienen voor bijkomende </w:t>
      </w:r>
      <w:r w:rsidR="002769D5" w:rsidRPr="00CD69E8">
        <w:rPr>
          <w:rFonts w:ascii="Trebuchet MS" w:hAnsi="Trebuchet MS"/>
          <w:b/>
          <w:bCs/>
          <w:lang w:eastAsia="nl-BE" w:bidi="ar-SA"/>
        </w:rPr>
        <w:t>dienstverlening</w:t>
      </w:r>
      <w:r w:rsidR="006C3303" w:rsidRPr="00CD69E8">
        <w:rPr>
          <w:rFonts w:ascii="Trebuchet MS" w:hAnsi="Trebuchet MS"/>
          <w:b/>
          <w:bCs/>
          <w:lang w:eastAsia="nl-BE" w:bidi="ar-SA"/>
        </w:rPr>
        <w:t xml:space="preserve"> zoals montage en/of levering op hogere verdiepingen</w:t>
      </w:r>
      <w:r w:rsidRPr="00CD69E8">
        <w:rPr>
          <w:rFonts w:ascii="Trebuchet MS" w:hAnsi="Trebuchet MS"/>
          <w:b/>
          <w:bCs/>
          <w:lang w:eastAsia="nl-BE" w:bidi="ar-SA"/>
        </w:rPr>
        <w:t>:</w:t>
      </w:r>
    </w:p>
    <w:p w14:paraId="62A44051" w14:textId="77777777" w:rsidR="002A20FE" w:rsidRPr="00CD69E8" w:rsidRDefault="002A20FE" w:rsidP="002A20FE">
      <w:pPr>
        <w:pStyle w:val="Ctekst-NA-alinea"/>
        <w:ind w:left="0"/>
        <w:rPr>
          <w:rFonts w:ascii="Trebuchet MS" w:hAnsi="Trebuchet MS"/>
          <w:b/>
          <w:bCs/>
          <w:lang w:eastAsia="nl-BE" w:bidi="ar-SA"/>
        </w:rPr>
      </w:pPr>
    </w:p>
    <w:p w14:paraId="37305A43" w14:textId="493C736D" w:rsidR="002A20FE" w:rsidRPr="00CD69E8" w:rsidRDefault="002A20FE" w:rsidP="002A20FE">
      <w:pPr>
        <w:pStyle w:val="Ctekst-NA-alinea"/>
        <w:ind w:left="0"/>
        <w:rPr>
          <w:rFonts w:ascii="Trebuchet MS" w:hAnsi="Trebuchet MS"/>
          <w:b/>
          <w:bCs/>
          <w:lang w:eastAsia="nl-BE" w:bidi="ar-SA"/>
        </w:rPr>
      </w:pPr>
      <w:r w:rsidRPr="00CD69E8">
        <w:rPr>
          <w:rFonts w:ascii="Trebuchet MS" w:hAnsi="Trebuchet MS"/>
          <w:b/>
          <w:bCs/>
          <w:lang w:eastAsia="nl-BE" w:bidi="ar-SA"/>
        </w:rPr>
        <w:t>Post 36: Prijs/ uur voor een medewerker/ arbeider in functie van dienstverlening inzake uitpakken, intern transport en/of montage bij de klant.</w:t>
      </w:r>
    </w:p>
    <w:p w14:paraId="0720A351" w14:textId="77777777" w:rsidR="002A20FE" w:rsidRPr="00CD69E8" w:rsidRDefault="002A20FE" w:rsidP="002A20FE">
      <w:pPr>
        <w:pStyle w:val="Ctekst-NA-alinea"/>
        <w:ind w:left="0"/>
        <w:rPr>
          <w:rFonts w:ascii="Trebuchet MS" w:hAnsi="Trebuchet MS"/>
          <w:b/>
          <w:bCs/>
          <w:lang w:eastAsia="nl-BE" w:bidi="ar-SA"/>
        </w:rPr>
      </w:pPr>
    </w:p>
    <w:p w14:paraId="4EB7F584" w14:textId="7A158572" w:rsidR="00641315" w:rsidRPr="00CD69E8" w:rsidRDefault="002A20FE" w:rsidP="00CD69E8">
      <w:pPr>
        <w:pStyle w:val="Ctekst-NA-alinea"/>
        <w:ind w:left="0"/>
        <w:rPr>
          <w:rFonts w:ascii="Trebuchet MS" w:hAnsi="Trebuchet MS"/>
          <w:b/>
          <w:bCs/>
          <w:lang w:eastAsia="nl-BE" w:bidi="ar-SA"/>
        </w:rPr>
      </w:pPr>
      <w:r w:rsidRPr="00CD69E8">
        <w:rPr>
          <w:rFonts w:ascii="Trebuchet MS" w:hAnsi="Trebuchet MS"/>
          <w:b/>
          <w:bCs/>
          <w:lang w:eastAsia="nl-BE" w:bidi="ar-SA"/>
        </w:rPr>
        <w:t>Post 37: Prijs/ uur inzet van een ladderlift voor levering vanaf de eerste verdieping</w:t>
      </w:r>
    </w:p>
    <w:bookmarkEnd w:id="138"/>
    <w:p w14:paraId="2F26D6E3" w14:textId="1FEE5083" w:rsidR="00214323" w:rsidRPr="00CD69E8" w:rsidRDefault="00214323" w:rsidP="00214323">
      <w:pPr>
        <w:pStyle w:val="Ctekst-NA-alinea"/>
        <w:rPr>
          <w:rFonts w:ascii="Trebuchet MS" w:hAnsi="Trebuchet MS"/>
          <w:lang w:eastAsia="nl-BE" w:bidi="ar-SA"/>
        </w:rPr>
      </w:pPr>
    </w:p>
    <w:p w14:paraId="000E86BB" w14:textId="08A440C5" w:rsidR="00641315" w:rsidRPr="00CD69E8" w:rsidRDefault="002A20FE" w:rsidP="00641315">
      <w:r w:rsidRPr="00CD69E8">
        <w:t>De inschrijver moet een prijs opgeven voor deze posten.</w:t>
      </w:r>
    </w:p>
    <w:p w14:paraId="07030C5E" w14:textId="4C53FA8F" w:rsidR="008450D4" w:rsidRPr="00185973" w:rsidRDefault="008450D4" w:rsidP="00641315"/>
    <w:p w14:paraId="1AFE2A92" w14:textId="2CAE76FB" w:rsidR="00641315" w:rsidRPr="00185973" w:rsidRDefault="00641315" w:rsidP="00641315">
      <w:pPr>
        <w:rPr>
          <w:rFonts w:ascii="Trebuchet MS" w:hAnsi="Trebuchet MS"/>
        </w:rPr>
      </w:pPr>
      <w:r w:rsidRPr="00185973">
        <w:rPr>
          <w:rFonts w:ascii="Trebuchet MS" w:hAnsi="Trebuchet MS"/>
        </w:rPr>
        <w:t xml:space="preserve">In de lijst met de </w:t>
      </w:r>
      <w:proofErr w:type="spellStart"/>
      <w:r w:rsidRPr="00185973">
        <w:rPr>
          <w:rFonts w:ascii="Trebuchet MS" w:hAnsi="Trebuchet MS"/>
        </w:rPr>
        <w:t>inventarispoducten</w:t>
      </w:r>
      <w:proofErr w:type="spellEnd"/>
      <w:r w:rsidRPr="00185973">
        <w:rPr>
          <w:rFonts w:ascii="Trebuchet MS" w:hAnsi="Trebuchet MS"/>
        </w:rPr>
        <w:t xml:space="preserve"> staat een extra kolom waar </w:t>
      </w:r>
      <w:r w:rsidR="003B439D" w:rsidRPr="00185973">
        <w:rPr>
          <w:rFonts w:ascii="Trebuchet MS" w:hAnsi="Trebuchet MS"/>
        </w:rPr>
        <w:t xml:space="preserve">de inschrijver </w:t>
      </w:r>
      <w:r w:rsidRPr="00185973">
        <w:rPr>
          <w:rFonts w:ascii="Trebuchet MS" w:hAnsi="Trebuchet MS"/>
        </w:rPr>
        <w:t xml:space="preserve">de meerwaarde van de producten op vlak van kwaliteit </w:t>
      </w:r>
      <w:r w:rsidR="003B439D" w:rsidRPr="00185973">
        <w:rPr>
          <w:rFonts w:ascii="Trebuchet MS" w:hAnsi="Trebuchet MS"/>
        </w:rPr>
        <w:t xml:space="preserve">kan </w:t>
      </w:r>
      <w:r w:rsidRPr="00185973">
        <w:rPr>
          <w:rFonts w:ascii="Trebuchet MS" w:hAnsi="Trebuchet MS"/>
        </w:rPr>
        <w:t xml:space="preserve">toelichten. </w:t>
      </w:r>
    </w:p>
    <w:p w14:paraId="23B3F443" w14:textId="210EF771" w:rsidR="008450D4" w:rsidRPr="00185973" w:rsidRDefault="008450D4" w:rsidP="00641315">
      <w:pPr>
        <w:rPr>
          <w:rFonts w:ascii="Trebuchet MS" w:hAnsi="Trebuchet MS"/>
        </w:rPr>
      </w:pPr>
    </w:p>
    <w:p w14:paraId="257910CD" w14:textId="0B854EEC" w:rsidR="002E6051" w:rsidRPr="00185973" w:rsidRDefault="002E6051" w:rsidP="00AB1B68">
      <w:r w:rsidRPr="00185973">
        <w:t xml:space="preserve">De opdrachtnemer mag </w:t>
      </w:r>
      <w:r w:rsidR="008D0B35" w:rsidRPr="00185973">
        <w:t xml:space="preserve">gedurende de looptijd van de raamovereenkomst </w:t>
      </w:r>
      <w:r w:rsidRPr="00185973">
        <w:t>met een individuele klant een gunstigere prijs afspreken indien de omzet van het project minimum 50.000 EUR bedraagt.</w:t>
      </w:r>
    </w:p>
    <w:p w14:paraId="30865EB7" w14:textId="77777777" w:rsidR="002E6051" w:rsidRPr="00185973" w:rsidRDefault="002E6051" w:rsidP="002E6051">
      <w:pPr>
        <w:pStyle w:val="Ctekst-NA-alinea"/>
        <w:rPr>
          <w:lang w:val="nl-NL" w:eastAsia="nl-NL" w:bidi="ar-SA"/>
        </w:rPr>
      </w:pPr>
    </w:p>
    <w:p w14:paraId="5637605F" w14:textId="77777777" w:rsidR="002E6051" w:rsidRPr="00185973" w:rsidRDefault="002E6051" w:rsidP="00641315">
      <w:pPr>
        <w:rPr>
          <w:rFonts w:ascii="Trebuchet MS" w:hAnsi="Trebuchet MS"/>
        </w:rPr>
      </w:pPr>
    </w:p>
    <w:p w14:paraId="49AE8448" w14:textId="77777777" w:rsidR="003E6CF6" w:rsidRPr="00185973" w:rsidRDefault="003E6CF6" w:rsidP="003E6CF6">
      <w:pPr>
        <w:pStyle w:val="Kop2"/>
      </w:pPr>
      <w:bookmarkStart w:id="139" w:name="_Toc58565375"/>
      <w:r w:rsidRPr="00185973">
        <w:t>Garantie</w:t>
      </w:r>
      <w:bookmarkEnd w:id="139"/>
    </w:p>
    <w:p w14:paraId="4715A51C" w14:textId="77777777" w:rsidR="003E6CF6" w:rsidRPr="00185973" w:rsidRDefault="003E6CF6" w:rsidP="00853EC3">
      <w:pPr>
        <w:pStyle w:val="BalineaNR"/>
      </w:pPr>
      <w:r w:rsidRPr="00185973">
        <w:t>Op de inventarisproducten wordt een garantietermijn van 7 jaar gevraagd.  Op de andere producten in de catalogus moet minimum 2 jaar garantie worden gegeven.</w:t>
      </w:r>
    </w:p>
    <w:p w14:paraId="246BECAE" w14:textId="77777777" w:rsidR="00652FAE" w:rsidRPr="00185973" w:rsidRDefault="00652FAE" w:rsidP="00652FAE">
      <w:pPr>
        <w:pStyle w:val="Ctekst-NA-alinea"/>
      </w:pPr>
    </w:p>
    <w:p w14:paraId="5B6389F4" w14:textId="77777777" w:rsidR="00641315" w:rsidRPr="00185973" w:rsidRDefault="00E96397" w:rsidP="00E96397">
      <w:pPr>
        <w:pStyle w:val="Kop2"/>
      </w:pPr>
      <w:bookmarkStart w:id="140" w:name="_Toc58565376"/>
      <w:r w:rsidRPr="00185973">
        <w:t>Duurzaamheid</w:t>
      </w:r>
      <w:bookmarkEnd w:id="140"/>
    </w:p>
    <w:p w14:paraId="14B03F11" w14:textId="77777777" w:rsidR="00E04CB8" w:rsidRPr="00185973" w:rsidRDefault="00E04CB8" w:rsidP="00853EC3">
      <w:pPr>
        <w:pStyle w:val="BalineaNR"/>
      </w:pPr>
      <w:r w:rsidRPr="00185973">
        <w:t xml:space="preserve">Op vlak van duurzaamheid eist de aanbestedende overheid minimaal dat de gebruikte materialen aan volgende eisen voldoen: </w:t>
      </w:r>
    </w:p>
    <w:p w14:paraId="48703875" w14:textId="1DEB77FB" w:rsidR="00E04CB8" w:rsidRPr="00185973" w:rsidRDefault="00E04CB8" w:rsidP="00E04CB8">
      <w:pPr>
        <w:pStyle w:val="Ctekst-NA-alinea"/>
        <w:numPr>
          <w:ilvl w:val="0"/>
          <w:numId w:val="40"/>
        </w:numPr>
      </w:pPr>
      <w:r w:rsidRPr="00185973">
        <w:t>Hout en houtproducten afkomstig van geoorloofde en traceerbare bronnen (zo wordt hout uit beschermde bossen vermeden).  Het hout moet voldoen aan het FSC-label</w:t>
      </w:r>
      <w:r w:rsidR="00062419" w:rsidRPr="00185973">
        <w:t xml:space="preserve"> (of gelijkwaardig)</w:t>
      </w:r>
      <w:r w:rsidRPr="00185973">
        <w:t>.</w:t>
      </w:r>
    </w:p>
    <w:p w14:paraId="1432ACB5" w14:textId="77777777" w:rsidR="00E04CB8" w:rsidRPr="00185973" w:rsidRDefault="00E04CB8" w:rsidP="00E04CB8">
      <w:pPr>
        <w:pStyle w:val="Ctekst-NA-alinea"/>
        <w:numPr>
          <w:ilvl w:val="0"/>
          <w:numId w:val="40"/>
        </w:numPr>
      </w:pPr>
      <w:r w:rsidRPr="00185973">
        <w:t xml:space="preserve">Voor panelen spaanplaat: een hoeveelheid formaldehyde die de E1-emissiegrens niet kan overschrijden.   </w:t>
      </w:r>
    </w:p>
    <w:p w14:paraId="77186B2D" w14:textId="77777777" w:rsidR="00E04CB8" w:rsidRPr="00185973" w:rsidRDefault="00E04CB8" w:rsidP="00E04CB8">
      <w:pPr>
        <w:pStyle w:val="Ctekst-NA-alinea"/>
        <w:numPr>
          <w:ilvl w:val="0"/>
          <w:numId w:val="40"/>
        </w:numPr>
      </w:pPr>
      <w:r w:rsidRPr="00185973">
        <w:lastRenderedPageBreak/>
        <w:t xml:space="preserve">Onderdelen en bestanddelen moeten demonteerbaar of manueel </w:t>
      </w:r>
      <w:proofErr w:type="spellStart"/>
      <w:r w:rsidRPr="00185973">
        <w:t>verwijderbaar</w:t>
      </w:r>
      <w:proofErr w:type="spellEnd"/>
      <w:r w:rsidRPr="00185973">
        <w:t xml:space="preserve"> zijn met het oog op recyclage op het einde van de levensduur </w:t>
      </w:r>
    </w:p>
    <w:p w14:paraId="3B069A7E" w14:textId="6464F095" w:rsidR="00E04CB8" w:rsidRPr="00185973" w:rsidRDefault="00E04CB8" w:rsidP="008C5EA3"/>
    <w:bookmarkEnd w:id="135"/>
    <w:p w14:paraId="07619B55" w14:textId="77777777" w:rsidR="00E96397" w:rsidRPr="00185973" w:rsidRDefault="00E96397" w:rsidP="00E96397">
      <w:pPr>
        <w:rPr>
          <w:lang w:val="nl-NL"/>
        </w:rPr>
      </w:pPr>
    </w:p>
    <w:p w14:paraId="4690D143" w14:textId="77777777" w:rsidR="00A05AAC" w:rsidRPr="00185973" w:rsidRDefault="00BA62E6" w:rsidP="00BA62E6">
      <w:pPr>
        <w:pStyle w:val="Kop2"/>
        <w:rPr>
          <w:rFonts w:ascii="Trebuchet MS" w:hAnsi="Trebuchet MS"/>
        </w:rPr>
      </w:pPr>
      <w:bookmarkStart w:id="141" w:name="_Toc58565377"/>
      <w:r w:rsidRPr="00185973">
        <w:rPr>
          <w:rFonts w:ascii="Trebuchet MS" w:hAnsi="Trebuchet MS"/>
        </w:rPr>
        <w:t>Garant staan voor veiligheid</w:t>
      </w:r>
      <w:bookmarkEnd w:id="141"/>
    </w:p>
    <w:p w14:paraId="3CB8D8D2" w14:textId="77777777" w:rsidR="009F315B" w:rsidRPr="00185973" w:rsidRDefault="009F315B" w:rsidP="00853EC3">
      <w:pPr>
        <w:pStyle w:val="BalineaNR"/>
      </w:pPr>
      <w:r w:rsidRPr="00185973">
        <w:t xml:space="preserve">De opdrachtnemer moet voldoen aan alle wettelijke bepalingen. </w:t>
      </w:r>
    </w:p>
    <w:p w14:paraId="1A62D632" w14:textId="77777777" w:rsidR="009F315B" w:rsidRPr="00185973" w:rsidRDefault="009F315B" w:rsidP="009F315B">
      <w:pPr>
        <w:pStyle w:val="Ctekst-NA-alinea"/>
        <w:rPr>
          <w:rFonts w:ascii="Trebuchet MS" w:hAnsi="Trebuchet MS"/>
        </w:rPr>
      </w:pPr>
      <w:r w:rsidRPr="00185973">
        <w:rPr>
          <w:rFonts w:ascii="Trebuchet MS" w:hAnsi="Trebuchet MS"/>
        </w:rPr>
        <w:br/>
        <w:t>De opdrachtnemer stelt alle informatie ter beschikking op vraag van de interne dienst van de klant.</w:t>
      </w:r>
    </w:p>
    <w:p w14:paraId="5CBFF0D6" w14:textId="77777777" w:rsidR="009F315B" w:rsidRPr="00185973" w:rsidRDefault="009F315B" w:rsidP="009F315B">
      <w:pPr>
        <w:pStyle w:val="Ctekst-NA-alinea"/>
        <w:rPr>
          <w:rFonts w:ascii="Trebuchet MS" w:hAnsi="Trebuchet MS"/>
        </w:rPr>
      </w:pPr>
      <w:r w:rsidRPr="00185973">
        <w:rPr>
          <w:rFonts w:ascii="Trebuchet MS" w:hAnsi="Trebuchet MS"/>
        </w:rPr>
        <w:br/>
        <w:t>De chauffeur moet over de nodige bekwaamheidsdocumenten beschikken om een veilige levering te garanderen.</w:t>
      </w:r>
    </w:p>
    <w:p w14:paraId="4A87362E" w14:textId="77777777" w:rsidR="009F315B" w:rsidRPr="00185973" w:rsidRDefault="009F315B" w:rsidP="009F315B">
      <w:pPr>
        <w:pStyle w:val="Ctekst-NA-alinea"/>
        <w:rPr>
          <w:rFonts w:ascii="Trebuchet MS" w:hAnsi="Trebuchet MS"/>
        </w:rPr>
      </w:pPr>
    </w:p>
    <w:p w14:paraId="403666E4" w14:textId="77777777" w:rsidR="009F315B" w:rsidRPr="00185973" w:rsidRDefault="009F315B" w:rsidP="001B5390">
      <w:pPr>
        <w:pStyle w:val="Ctekst-NA-alinea"/>
      </w:pPr>
      <w:r w:rsidRPr="00185973">
        <w:t>Op eender welk tijdstip zowel voor gunning als tijdens uitvoering van de opdracht moet de opdrachtnemer de nodige documenten aan de aanbestedende overheid en aan de klant kunnen voorleggen.</w:t>
      </w:r>
    </w:p>
    <w:p w14:paraId="02160D0D" w14:textId="77777777" w:rsidR="009F315B" w:rsidRPr="00185973" w:rsidRDefault="009F315B" w:rsidP="009F315B">
      <w:pPr>
        <w:pStyle w:val="Ctekst-NA-alinea"/>
        <w:rPr>
          <w:rFonts w:ascii="Trebuchet MS" w:hAnsi="Trebuchet MS"/>
          <w:lang w:val="nl-NL" w:eastAsia="nl-NL" w:bidi="ar-SA"/>
        </w:rPr>
      </w:pPr>
    </w:p>
    <w:p w14:paraId="22FF657F" w14:textId="77777777" w:rsidR="009F315B" w:rsidRPr="00185973" w:rsidRDefault="009F315B" w:rsidP="009F315B">
      <w:pPr>
        <w:pStyle w:val="Ctekst-NA-alinea"/>
        <w:rPr>
          <w:rFonts w:ascii="Trebuchet MS" w:hAnsi="Trebuchet MS"/>
        </w:rPr>
      </w:pPr>
      <w:r w:rsidRPr="00185973">
        <w:rPr>
          <w:rFonts w:ascii="Trebuchet MS" w:hAnsi="Trebuchet MS"/>
        </w:rPr>
        <w:t>Alle fiches dienen ook steeds beschikbaar te zijn voor onze deelnemende klanten gedurende de hele looptijd van deze raamovereenkomst.</w:t>
      </w:r>
    </w:p>
    <w:p w14:paraId="3AE56E57" w14:textId="77777777" w:rsidR="00CD4F3D" w:rsidRPr="00185973" w:rsidRDefault="00CD4F3D" w:rsidP="009F315B">
      <w:pPr>
        <w:pStyle w:val="Ctekst-NA-alinea"/>
        <w:rPr>
          <w:rFonts w:ascii="Trebuchet MS" w:hAnsi="Trebuchet MS"/>
        </w:rPr>
      </w:pPr>
    </w:p>
    <w:p w14:paraId="0EC6C8BD" w14:textId="77777777" w:rsidR="00CD4F3D" w:rsidRPr="00185973" w:rsidRDefault="00CD4F3D" w:rsidP="00CD4F3D">
      <w:pPr>
        <w:pStyle w:val="Kop2"/>
        <w:rPr>
          <w:rFonts w:ascii="Trebuchet MS" w:hAnsi="Trebuchet MS"/>
        </w:rPr>
      </w:pPr>
      <w:bookmarkStart w:id="142" w:name="_Toc58565378"/>
      <w:r w:rsidRPr="00185973">
        <w:rPr>
          <w:rFonts w:ascii="Trebuchet MS" w:hAnsi="Trebuchet MS"/>
        </w:rPr>
        <w:t>Uitvoering opdracht</w:t>
      </w:r>
      <w:bookmarkEnd w:id="142"/>
    </w:p>
    <w:p w14:paraId="7B0FB8EC" w14:textId="77777777" w:rsidR="00C8545E" w:rsidRPr="00185973" w:rsidRDefault="00C8545E" w:rsidP="00853EC3">
      <w:pPr>
        <w:pStyle w:val="BalineaNR"/>
      </w:pPr>
      <w:r w:rsidRPr="00185973">
        <w:t>De opdrachtnemer zal bij de leveringen/</w:t>
      </w:r>
      <w:proofErr w:type="spellStart"/>
      <w:r w:rsidRPr="00185973">
        <w:t>ophalingen</w:t>
      </w:r>
      <w:proofErr w:type="spellEnd"/>
      <w:r w:rsidRPr="00185973">
        <w:t xml:space="preserve"> rekening houden met de plaatselijke verkeerssituatie en de uren dat leerlingen/ouders kunnen toekomen/vertrekken van de school.</w:t>
      </w:r>
    </w:p>
    <w:p w14:paraId="253633C4" w14:textId="77777777" w:rsidR="00C8545E" w:rsidRPr="00185973" w:rsidRDefault="00C8545E" w:rsidP="00853EC3">
      <w:pPr>
        <w:pStyle w:val="BalineaNR"/>
        <w:numPr>
          <w:ilvl w:val="0"/>
          <w:numId w:val="0"/>
        </w:numPr>
        <w:ind w:left="567"/>
      </w:pPr>
    </w:p>
    <w:p w14:paraId="2B6CADC3" w14:textId="77777777" w:rsidR="009844E3" w:rsidRPr="00185973" w:rsidRDefault="009844E3" w:rsidP="00853EC3">
      <w:pPr>
        <w:pStyle w:val="BalineaNR"/>
      </w:pPr>
      <w:r w:rsidRPr="00185973">
        <w:t xml:space="preserve">Bij aankomst meldt de chauffeur zich standaard aan bij de hoofdingang en verwijst hij/zij naar de “contactpersoon” van de school. </w:t>
      </w:r>
    </w:p>
    <w:p w14:paraId="0352D73A" w14:textId="77777777" w:rsidR="009844E3" w:rsidRPr="00185973" w:rsidRDefault="009844E3" w:rsidP="009844E3">
      <w:pPr>
        <w:pStyle w:val="Ctekst-NA-alinea"/>
        <w:rPr>
          <w:rFonts w:ascii="Trebuchet MS" w:hAnsi="Trebuchet MS"/>
        </w:rPr>
      </w:pPr>
      <w:r w:rsidRPr="00185973">
        <w:rPr>
          <w:rFonts w:ascii="Trebuchet MS" w:hAnsi="Trebuchet MS"/>
        </w:rPr>
        <w:br/>
        <w:t>Soms is echter een andere ingang gemakkelijker en veiliger en kan op voorhand een afspraak gemaakt worden met de “contactpersoon” van de school.</w:t>
      </w:r>
    </w:p>
    <w:p w14:paraId="1C178731" w14:textId="6F19137E" w:rsidR="009844E3" w:rsidRPr="00185973" w:rsidRDefault="009844E3" w:rsidP="009844E3">
      <w:pPr>
        <w:pStyle w:val="Ctekst-NA-alinea"/>
        <w:rPr>
          <w:rFonts w:ascii="Trebuchet MS" w:hAnsi="Trebuchet MS"/>
        </w:rPr>
      </w:pPr>
      <w:r w:rsidRPr="00185973">
        <w:rPr>
          <w:rFonts w:ascii="Trebuchet MS" w:hAnsi="Trebuchet MS"/>
        </w:rPr>
        <w:br/>
        <w:t>Voor de eerste levering van deelnemende klant op een nieuwe leveringsplaats</w:t>
      </w:r>
      <w:r w:rsidR="00014BBF" w:rsidRPr="00185973">
        <w:rPr>
          <w:rFonts w:ascii="Trebuchet MS" w:hAnsi="Trebuchet MS"/>
        </w:rPr>
        <w:t xml:space="preserve"> z</w:t>
      </w:r>
      <w:r w:rsidRPr="00185973">
        <w:rPr>
          <w:rFonts w:ascii="Trebuchet MS" w:hAnsi="Trebuchet MS"/>
        </w:rPr>
        <w:t>al er op voorhand met de “contactpersoon” van de klanten afgesproken worden via welke methode hij wenst te werken.</w:t>
      </w:r>
    </w:p>
    <w:p w14:paraId="4DAA2258" w14:textId="77777777" w:rsidR="00765722" w:rsidRPr="00185973" w:rsidRDefault="00765722" w:rsidP="009844E3">
      <w:pPr>
        <w:pStyle w:val="Ctekst-NA-alinea"/>
        <w:rPr>
          <w:rFonts w:ascii="Trebuchet MS" w:hAnsi="Trebuchet MS"/>
        </w:rPr>
      </w:pPr>
      <w:r w:rsidRPr="00185973">
        <w:rPr>
          <w:rFonts w:ascii="Trebuchet MS" w:hAnsi="Trebuchet MS"/>
        </w:rPr>
        <w:t>De opdrachtnemer zorgt voor het afvoeren van verpakkings- en afvalmateriaal.</w:t>
      </w:r>
    </w:p>
    <w:p w14:paraId="12F455A6" w14:textId="77777777" w:rsidR="009844E3" w:rsidRPr="00185973" w:rsidRDefault="009844E3" w:rsidP="009844E3">
      <w:pPr>
        <w:pStyle w:val="Ctekst-NA-alinea"/>
        <w:rPr>
          <w:rFonts w:ascii="Trebuchet MS" w:hAnsi="Trebuchet MS"/>
        </w:rPr>
      </w:pPr>
    </w:p>
    <w:p w14:paraId="42868650" w14:textId="77777777" w:rsidR="005F02C4" w:rsidRPr="00185973" w:rsidRDefault="005F02C4" w:rsidP="00853EC3">
      <w:pPr>
        <w:pStyle w:val="BalineaNR"/>
      </w:pPr>
      <w:r w:rsidRPr="00185973">
        <w:t>De aangeboden producten/materialen zijn van voldoende goede kwaliteit zoals beschreven in titel 3.</w:t>
      </w:r>
    </w:p>
    <w:p w14:paraId="3DDB9011" w14:textId="77777777" w:rsidR="005F02C4" w:rsidRPr="00185973" w:rsidRDefault="005F02C4" w:rsidP="005F02C4">
      <w:pPr>
        <w:pStyle w:val="Ctekst-NA-alinea"/>
        <w:rPr>
          <w:rFonts w:ascii="Trebuchet MS" w:hAnsi="Trebuchet MS"/>
          <w:lang w:val="nl-NL" w:eastAsia="nl-NL" w:bidi="ar-SA"/>
        </w:rPr>
      </w:pPr>
    </w:p>
    <w:p w14:paraId="2B32B052" w14:textId="77777777" w:rsidR="005F02C4" w:rsidRPr="00185973" w:rsidRDefault="005F02C4" w:rsidP="005F02C4">
      <w:pPr>
        <w:pStyle w:val="Ctekst-NA-alinea"/>
        <w:rPr>
          <w:rFonts w:ascii="Trebuchet MS" w:hAnsi="Trebuchet MS"/>
        </w:rPr>
      </w:pPr>
      <w:r w:rsidRPr="00185973">
        <w:rPr>
          <w:rFonts w:ascii="Trebuchet MS" w:hAnsi="Trebuchet MS"/>
        </w:rPr>
        <w:t>De kwaliteit van de geleverde diensten moet, gedurende de volledige looptijd van de overeenkomst, minstens dezelfde zijn als aangeboden bij het indienen van de offerte.</w:t>
      </w:r>
    </w:p>
    <w:p w14:paraId="52A312F4" w14:textId="77777777" w:rsidR="005F02C4" w:rsidRPr="00185973" w:rsidRDefault="005F02C4" w:rsidP="005F02C4">
      <w:pPr>
        <w:pStyle w:val="Ctekst-NA-alinea"/>
        <w:rPr>
          <w:rFonts w:ascii="Trebuchet MS" w:hAnsi="Trebuchet MS"/>
        </w:rPr>
      </w:pPr>
    </w:p>
    <w:p w14:paraId="551AFA53" w14:textId="77777777" w:rsidR="005F02C4" w:rsidRPr="00185973" w:rsidRDefault="005F02C4" w:rsidP="005F02C4">
      <w:pPr>
        <w:pStyle w:val="Ctekst-NA-alinea"/>
        <w:rPr>
          <w:rFonts w:ascii="Trebuchet MS" w:hAnsi="Trebuchet MS"/>
        </w:rPr>
      </w:pPr>
      <w:r w:rsidRPr="00185973">
        <w:rPr>
          <w:rFonts w:ascii="Trebuchet MS" w:hAnsi="Trebuchet MS"/>
        </w:rPr>
        <w:t>De opdrachtnemer is aansprakelijk voor de door hem gebruikte uitvoeringsmiddelen, methodes en materialen en hij moet op zijn kosten en risico’s de nodige maatregelen treffen om ongevallen en schade te vermijden. Hij zal aansprakelijk gesteld worden voor alle schade veroorzaakt door uitvoering van de diensten, zowel tegenover de school waar op dat ogenblik geleverd en/of afgehaald wordt als tegenover derden.</w:t>
      </w:r>
    </w:p>
    <w:p w14:paraId="07021A46" w14:textId="77777777" w:rsidR="00765722" w:rsidRPr="00185973" w:rsidRDefault="00765722" w:rsidP="005F02C4">
      <w:pPr>
        <w:pStyle w:val="Ctekst-NA-alinea"/>
        <w:rPr>
          <w:rFonts w:ascii="Trebuchet MS" w:hAnsi="Trebuchet MS"/>
        </w:rPr>
      </w:pPr>
    </w:p>
    <w:p w14:paraId="76B693EB" w14:textId="77777777" w:rsidR="00453BCC" w:rsidRPr="00185973" w:rsidRDefault="00453BCC" w:rsidP="00853EC3">
      <w:pPr>
        <w:pStyle w:val="BalineaNR"/>
      </w:pPr>
      <w:r w:rsidRPr="00185973">
        <w:t>Alle communicatie verloopt in het Nederlands, ook na gunning.</w:t>
      </w:r>
    </w:p>
    <w:p w14:paraId="555589D1" w14:textId="77777777" w:rsidR="005F02C4" w:rsidRPr="00185973" w:rsidRDefault="005F02C4" w:rsidP="00853EC3">
      <w:pPr>
        <w:pStyle w:val="BalineaNR"/>
        <w:numPr>
          <w:ilvl w:val="0"/>
          <w:numId w:val="0"/>
        </w:numPr>
        <w:ind w:left="567"/>
      </w:pPr>
    </w:p>
    <w:p w14:paraId="4D95030C" w14:textId="77777777" w:rsidR="009844E3" w:rsidRPr="00185973" w:rsidRDefault="009844E3" w:rsidP="009844E3">
      <w:pPr>
        <w:pStyle w:val="Ctekst-NA-alinea"/>
        <w:rPr>
          <w:rFonts w:ascii="Trebuchet MS" w:hAnsi="Trebuchet MS"/>
        </w:rPr>
      </w:pPr>
    </w:p>
    <w:p w14:paraId="68A2C151" w14:textId="77777777" w:rsidR="009F315B" w:rsidRPr="00185973" w:rsidRDefault="009F7BBF" w:rsidP="009F7BBF">
      <w:pPr>
        <w:pStyle w:val="Kop2"/>
        <w:rPr>
          <w:rFonts w:ascii="Trebuchet MS" w:hAnsi="Trebuchet MS"/>
        </w:rPr>
      </w:pPr>
      <w:bookmarkStart w:id="143" w:name="_Toc58565379"/>
      <w:r w:rsidRPr="00185973">
        <w:rPr>
          <w:rFonts w:ascii="Trebuchet MS" w:hAnsi="Trebuchet MS"/>
        </w:rPr>
        <w:t>Administrati</w:t>
      </w:r>
      <w:r w:rsidR="0062114E" w:rsidRPr="00185973">
        <w:rPr>
          <w:rFonts w:ascii="Trebuchet MS" w:hAnsi="Trebuchet MS"/>
        </w:rPr>
        <w:t>e</w:t>
      </w:r>
      <w:bookmarkEnd w:id="143"/>
    </w:p>
    <w:p w14:paraId="46DF3816" w14:textId="5E0EFA3D" w:rsidR="0062114E" w:rsidRPr="00185973" w:rsidRDefault="0062114E" w:rsidP="00853EC3">
      <w:pPr>
        <w:pStyle w:val="BalineaNR"/>
      </w:pPr>
      <w:r w:rsidRPr="00185973">
        <w:t xml:space="preserve">De dienstverlener is verantwoordelijk voor het vervullen van alle administratieve formaliteiten. </w:t>
      </w:r>
      <w:r w:rsidRPr="00185973">
        <w:br/>
        <w:t>Er is geen verplichting om grote hoeveelheden aan te kopen</w:t>
      </w:r>
      <w:r w:rsidR="00014BBF" w:rsidRPr="00185973">
        <w:t>. Vee</w:t>
      </w:r>
      <w:r w:rsidR="00256C39" w:rsidRPr="00185973">
        <w:t>l</w:t>
      </w:r>
      <w:r w:rsidR="00014BBF" w:rsidRPr="00185973">
        <w:t xml:space="preserve"> scholen hebben </w:t>
      </w:r>
      <w:r w:rsidRPr="00185973">
        <w:t xml:space="preserve">weinig </w:t>
      </w:r>
      <w:r w:rsidR="00014BBF" w:rsidRPr="00185973">
        <w:t>opslagruimte</w:t>
      </w:r>
      <w:r w:rsidRPr="00185973">
        <w:t>.</w:t>
      </w:r>
    </w:p>
    <w:p w14:paraId="7C7780E6" w14:textId="77777777" w:rsidR="0062114E" w:rsidRPr="00185973" w:rsidRDefault="0062114E" w:rsidP="0062114E">
      <w:pPr>
        <w:pStyle w:val="Ctekst-NA-alinea"/>
        <w:rPr>
          <w:rFonts w:ascii="Trebuchet MS" w:hAnsi="Trebuchet MS"/>
          <w:lang w:val="nl-NL" w:eastAsia="nl-NL" w:bidi="ar-SA"/>
        </w:rPr>
      </w:pPr>
    </w:p>
    <w:p w14:paraId="0F9900C0" w14:textId="192C8BB7" w:rsidR="00A93B22" w:rsidRPr="00185973" w:rsidRDefault="00B03ADF" w:rsidP="00A93B22">
      <w:pPr>
        <w:pStyle w:val="Ctekst-NA-alinea"/>
        <w:rPr>
          <w:rFonts w:ascii="Trebuchet MS" w:hAnsi="Trebuchet MS"/>
          <w:lang w:eastAsia="nl-NL" w:bidi="ar-SA"/>
        </w:rPr>
      </w:pPr>
      <w:r w:rsidRPr="00185973">
        <w:rPr>
          <w:rFonts w:ascii="Trebuchet MS" w:hAnsi="Trebuchet MS"/>
          <w:lang w:eastAsia="nl-NL" w:bidi="ar-SA"/>
        </w:rPr>
        <w:lastRenderedPageBreak/>
        <w:t xml:space="preserve">Op vraag van de klant kan er voorafgaand </w:t>
      </w:r>
      <w:r w:rsidR="00B57B46" w:rsidRPr="00185973">
        <w:rPr>
          <w:rFonts w:ascii="Trebuchet MS" w:hAnsi="Trebuchet MS"/>
          <w:lang w:eastAsia="nl-NL" w:bidi="ar-SA"/>
        </w:rPr>
        <w:t xml:space="preserve">aan de bestelling </w:t>
      </w:r>
      <w:r w:rsidRPr="00185973">
        <w:rPr>
          <w:rFonts w:ascii="Trebuchet MS" w:hAnsi="Trebuchet MS"/>
          <w:lang w:eastAsia="nl-NL" w:bidi="ar-SA"/>
        </w:rPr>
        <w:t xml:space="preserve">gratis advies worden ingewonnen, al dan niet gepaard </w:t>
      </w:r>
      <w:r w:rsidR="00B57B46" w:rsidRPr="00185973">
        <w:rPr>
          <w:rFonts w:ascii="Trebuchet MS" w:hAnsi="Trebuchet MS"/>
          <w:lang w:eastAsia="nl-NL" w:bidi="ar-SA"/>
        </w:rPr>
        <w:t xml:space="preserve">gaande </w:t>
      </w:r>
      <w:r w:rsidRPr="00185973">
        <w:rPr>
          <w:rFonts w:ascii="Trebuchet MS" w:hAnsi="Trebuchet MS"/>
          <w:lang w:eastAsia="nl-NL" w:bidi="ar-SA"/>
        </w:rPr>
        <w:t xml:space="preserve">met een bezoek ter plaatse. De bestellingen zelf gebeuren via de </w:t>
      </w:r>
      <w:r w:rsidR="00014BBF" w:rsidRPr="00185973">
        <w:rPr>
          <w:rFonts w:ascii="Trebuchet MS" w:hAnsi="Trebuchet MS"/>
          <w:lang w:eastAsia="nl-NL" w:bidi="ar-SA"/>
        </w:rPr>
        <w:t>besteltool</w:t>
      </w:r>
      <w:r w:rsidR="00256C39" w:rsidRPr="00185973">
        <w:rPr>
          <w:rFonts w:ascii="Trebuchet MS" w:hAnsi="Trebuchet MS"/>
          <w:lang w:eastAsia="nl-NL" w:bidi="ar-SA"/>
        </w:rPr>
        <w:t xml:space="preserve"> (zie hierna)</w:t>
      </w:r>
      <w:r w:rsidRPr="00185973">
        <w:rPr>
          <w:rFonts w:ascii="Trebuchet MS" w:hAnsi="Trebuchet MS"/>
          <w:lang w:eastAsia="nl-NL" w:bidi="ar-SA"/>
        </w:rPr>
        <w:t>.</w:t>
      </w:r>
    </w:p>
    <w:p w14:paraId="7BBE8FB3" w14:textId="77777777" w:rsidR="0062114E" w:rsidRPr="00185973" w:rsidRDefault="0062114E" w:rsidP="0062114E">
      <w:pPr>
        <w:pStyle w:val="Ctekst-NA-alinea"/>
        <w:rPr>
          <w:rFonts w:ascii="Trebuchet MS" w:hAnsi="Trebuchet MS"/>
          <w:lang w:eastAsia="nl-NL" w:bidi="ar-SA"/>
        </w:rPr>
      </w:pPr>
    </w:p>
    <w:p w14:paraId="589BD0F1" w14:textId="77777777" w:rsidR="000134F4" w:rsidRPr="00185973" w:rsidRDefault="000134F4" w:rsidP="000134F4">
      <w:pPr>
        <w:pStyle w:val="Ctekst-NA-alinea"/>
        <w:rPr>
          <w:rFonts w:ascii="Trebuchet MS" w:hAnsi="Trebuchet MS"/>
        </w:rPr>
      </w:pPr>
      <w:r w:rsidRPr="00185973">
        <w:rPr>
          <w:rFonts w:ascii="Trebuchet MS" w:hAnsi="Trebuchet MS"/>
        </w:rPr>
        <w:t>De bestellingen worden uiterlijk binnen 24 uur per e-mail bevestigd d.m.v. een orderbevestiging.</w:t>
      </w:r>
      <w:r w:rsidR="00B03ADF" w:rsidRPr="00185973">
        <w:rPr>
          <w:rFonts w:ascii="Trebuchet MS" w:hAnsi="Trebuchet MS"/>
        </w:rPr>
        <w:t xml:space="preserve"> </w:t>
      </w:r>
    </w:p>
    <w:p w14:paraId="6CABA4C2" w14:textId="77777777" w:rsidR="00AF0331" w:rsidRPr="00185973" w:rsidRDefault="00AF0331" w:rsidP="000134F4">
      <w:pPr>
        <w:pStyle w:val="Ctekst-NA-alinea"/>
        <w:rPr>
          <w:rFonts w:ascii="Trebuchet MS" w:hAnsi="Trebuchet MS"/>
        </w:rPr>
      </w:pPr>
    </w:p>
    <w:p w14:paraId="0FDCA64F" w14:textId="64602C7D" w:rsidR="00AF0331" w:rsidRPr="00185973" w:rsidRDefault="00AF0331" w:rsidP="00AF0331">
      <w:pPr>
        <w:pStyle w:val="Ctekst-NA-alinea"/>
        <w:rPr>
          <w:rFonts w:ascii="Trebuchet MS" w:hAnsi="Trebuchet MS"/>
        </w:rPr>
      </w:pPr>
      <w:r w:rsidRPr="00185973">
        <w:rPr>
          <w:rFonts w:ascii="Trebuchet MS" w:hAnsi="Trebuchet MS"/>
        </w:rPr>
        <w:t>. Op de bestelbevestiging wordt ook de leveringsdatum genoteerd.</w:t>
      </w:r>
      <w:r w:rsidR="00374D44" w:rsidRPr="00185973">
        <w:rPr>
          <w:rFonts w:ascii="Trebuchet MS" w:hAnsi="Trebuchet MS"/>
        </w:rPr>
        <w:t xml:space="preserve"> Indien producten maar gedeeltelijk voorradig zijn, moet al geleverd worden wat wel voorradig is tenzij de klant dit anders verkiest.</w:t>
      </w:r>
    </w:p>
    <w:p w14:paraId="1EE4D3AE" w14:textId="77777777" w:rsidR="00AF0331" w:rsidRPr="00185973" w:rsidRDefault="00AF0331" w:rsidP="00AF0331">
      <w:pPr>
        <w:pStyle w:val="Ctekst-NA-alinea"/>
        <w:rPr>
          <w:rFonts w:ascii="Trebuchet MS" w:hAnsi="Trebuchet MS"/>
        </w:rPr>
      </w:pPr>
    </w:p>
    <w:p w14:paraId="4B998FC7" w14:textId="77777777" w:rsidR="00AF0331" w:rsidRPr="00185973" w:rsidRDefault="00AF0331" w:rsidP="00AF0331">
      <w:pPr>
        <w:pStyle w:val="Ctekst-NA-alinea"/>
        <w:rPr>
          <w:rFonts w:ascii="Trebuchet MS" w:hAnsi="Trebuchet MS"/>
        </w:rPr>
      </w:pPr>
      <w:r w:rsidRPr="00185973">
        <w:rPr>
          <w:rFonts w:ascii="Trebuchet MS" w:hAnsi="Trebuchet MS"/>
        </w:rPr>
        <w:t xml:space="preserve">Een levering van slechte kwaliteit moet onmiddellijk vervangen worden door een levering die wel aan de gestelde normen beantwoordt, volledig op kosten van de opdrachtnemer. Ontbrekende leveringen worden zo snel mogelijk </w:t>
      </w:r>
      <w:r w:rsidR="00D055C1" w:rsidRPr="00185973">
        <w:rPr>
          <w:rFonts w:ascii="Trebuchet MS" w:hAnsi="Trebuchet MS"/>
        </w:rPr>
        <w:t xml:space="preserve">kosteloos </w:t>
      </w:r>
      <w:proofErr w:type="spellStart"/>
      <w:r w:rsidRPr="00185973">
        <w:rPr>
          <w:rFonts w:ascii="Trebuchet MS" w:hAnsi="Trebuchet MS"/>
        </w:rPr>
        <w:t>nageleverd</w:t>
      </w:r>
      <w:proofErr w:type="spellEnd"/>
      <w:r w:rsidRPr="00185973">
        <w:rPr>
          <w:rFonts w:ascii="Trebuchet MS" w:hAnsi="Trebuchet MS"/>
        </w:rPr>
        <w:t>.</w:t>
      </w:r>
    </w:p>
    <w:p w14:paraId="5D2DAFC4" w14:textId="77777777" w:rsidR="007C0551" w:rsidRPr="00185973" w:rsidRDefault="007C0551" w:rsidP="00AF0331">
      <w:pPr>
        <w:pStyle w:val="Ctekst-NA-alinea"/>
        <w:rPr>
          <w:rFonts w:ascii="Trebuchet MS" w:hAnsi="Trebuchet MS"/>
        </w:rPr>
      </w:pPr>
    </w:p>
    <w:p w14:paraId="3CBCD050" w14:textId="77777777" w:rsidR="00600E53" w:rsidRPr="00185973" w:rsidRDefault="00600E53" w:rsidP="00AF0331">
      <w:pPr>
        <w:pStyle w:val="Ctekst-NA-alinea"/>
        <w:rPr>
          <w:rFonts w:ascii="Trebuchet MS" w:hAnsi="Trebuchet MS"/>
        </w:rPr>
      </w:pPr>
    </w:p>
    <w:p w14:paraId="32906C4C" w14:textId="0FCB0EAF" w:rsidR="00163F1A" w:rsidRPr="00185973" w:rsidRDefault="00163F1A" w:rsidP="00853EC3">
      <w:pPr>
        <w:pStyle w:val="BalineaNR"/>
      </w:pPr>
      <w:r w:rsidRPr="00185973">
        <w:t>Per kwartaal wordt een financieel overzicht (</w:t>
      </w:r>
      <w:proofErr w:type="spellStart"/>
      <w:r w:rsidRPr="00185973">
        <w:t>excel</w:t>
      </w:r>
      <w:proofErr w:type="spellEnd"/>
      <w:r w:rsidRPr="00185973">
        <w:t>-bestand) van de geleverde goederen bezorgd aan de aankoopcentrale. Volgende gegevens worden minimaal op dit overzicht vermeld:</w:t>
      </w:r>
    </w:p>
    <w:p w14:paraId="69977447" w14:textId="77777777" w:rsidR="00163F1A" w:rsidRPr="00185973" w:rsidRDefault="00163F1A" w:rsidP="00163F1A">
      <w:pPr>
        <w:pStyle w:val="Ctekst-NA-alinea"/>
        <w:rPr>
          <w:rFonts w:ascii="Trebuchet MS" w:hAnsi="Trebuchet MS"/>
          <w:lang w:val="nl-NL" w:eastAsia="nl-NL" w:bidi="ar-SA"/>
        </w:rPr>
      </w:pPr>
    </w:p>
    <w:p w14:paraId="7254AB5F" w14:textId="77777777" w:rsidR="00D76637" w:rsidRPr="00185973" w:rsidRDefault="00D76637" w:rsidP="00B915FF">
      <w:pPr>
        <w:pStyle w:val="Ctekst-NA-alinea"/>
        <w:numPr>
          <w:ilvl w:val="0"/>
          <w:numId w:val="37"/>
        </w:numPr>
        <w:rPr>
          <w:rFonts w:ascii="Trebuchet MS" w:hAnsi="Trebuchet MS"/>
          <w:lang w:eastAsia="nl-NL" w:bidi="ar-SA"/>
        </w:rPr>
      </w:pPr>
      <w:r w:rsidRPr="00185973">
        <w:rPr>
          <w:rFonts w:ascii="Trebuchet MS" w:hAnsi="Trebuchet MS"/>
          <w:lang w:eastAsia="nl-NL" w:bidi="ar-SA"/>
        </w:rPr>
        <w:t>Datum levering</w:t>
      </w:r>
    </w:p>
    <w:p w14:paraId="353F44B6" w14:textId="77777777" w:rsidR="00D76637" w:rsidRPr="00185973" w:rsidRDefault="00D76637" w:rsidP="00B915FF">
      <w:pPr>
        <w:pStyle w:val="Ctekst-NA-alinea"/>
        <w:numPr>
          <w:ilvl w:val="0"/>
          <w:numId w:val="37"/>
        </w:numPr>
        <w:rPr>
          <w:rFonts w:ascii="Trebuchet MS" w:hAnsi="Trebuchet MS"/>
          <w:lang w:eastAsia="nl-NL" w:bidi="ar-SA"/>
        </w:rPr>
      </w:pPr>
      <w:r w:rsidRPr="00185973">
        <w:rPr>
          <w:rFonts w:ascii="Trebuchet MS" w:hAnsi="Trebuchet MS"/>
          <w:lang w:eastAsia="nl-NL" w:bidi="ar-SA"/>
        </w:rPr>
        <w:t>Naam school + naam vzw, adres</w:t>
      </w:r>
    </w:p>
    <w:p w14:paraId="573BD4DB" w14:textId="77777777" w:rsidR="00D76637" w:rsidRPr="00185973" w:rsidRDefault="00D76637" w:rsidP="00B915FF">
      <w:pPr>
        <w:pStyle w:val="Ctekst-NA-alinea"/>
        <w:numPr>
          <w:ilvl w:val="0"/>
          <w:numId w:val="37"/>
        </w:numPr>
        <w:rPr>
          <w:rFonts w:ascii="Trebuchet MS" w:hAnsi="Trebuchet MS"/>
          <w:lang w:eastAsia="nl-NL" w:bidi="ar-SA"/>
        </w:rPr>
      </w:pPr>
      <w:r w:rsidRPr="00185973">
        <w:rPr>
          <w:rFonts w:ascii="Trebuchet MS" w:hAnsi="Trebuchet MS"/>
          <w:lang w:eastAsia="nl-NL" w:bidi="ar-SA"/>
        </w:rPr>
        <w:t>Korte omschrijving geleverde goederen,</w:t>
      </w:r>
    </w:p>
    <w:p w14:paraId="2D61AE20" w14:textId="77777777" w:rsidR="00D76637" w:rsidRPr="00185973" w:rsidRDefault="00D76637" w:rsidP="00B915FF">
      <w:pPr>
        <w:pStyle w:val="Ctekst-NA-alinea"/>
        <w:numPr>
          <w:ilvl w:val="0"/>
          <w:numId w:val="37"/>
        </w:numPr>
        <w:rPr>
          <w:rFonts w:ascii="Trebuchet MS" w:hAnsi="Trebuchet MS"/>
          <w:lang w:eastAsia="nl-NL" w:bidi="ar-SA"/>
        </w:rPr>
      </w:pPr>
      <w:r w:rsidRPr="00185973">
        <w:rPr>
          <w:rFonts w:ascii="Trebuchet MS" w:hAnsi="Trebuchet MS"/>
          <w:lang w:eastAsia="nl-NL" w:bidi="ar-SA"/>
        </w:rPr>
        <w:t>Aantal geleverde goederen,</w:t>
      </w:r>
    </w:p>
    <w:p w14:paraId="1761CFEE" w14:textId="77777777" w:rsidR="00031FD3" w:rsidRPr="00185973" w:rsidRDefault="00D76637" w:rsidP="00B915FF">
      <w:pPr>
        <w:pStyle w:val="Ctekst-NA-alinea"/>
        <w:numPr>
          <w:ilvl w:val="0"/>
          <w:numId w:val="37"/>
        </w:numPr>
        <w:rPr>
          <w:rFonts w:ascii="Trebuchet MS" w:hAnsi="Trebuchet MS"/>
          <w:lang w:eastAsia="nl-NL" w:bidi="ar-SA"/>
        </w:rPr>
      </w:pPr>
      <w:r w:rsidRPr="00185973">
        <w:rPr>
          <w:rFonts w:ascii="Trebuchet MS" w:hAnsi="Trebuchet MS"/>
          <w:lang w:eastAsia="nl-NL" w:bidi="ar-SA"/>
        </w:rPr>
        <w:t>Eenheidsprijs artikel+ totaal bedrag</w:t>
      </w:r>
    </w:p>
    <w:p w14:paraId="1E7289D2" w14:textId="77777777" w:rsidR="00D76637" w:rsidRPr="00185973" w:rsidRDefault="00031FD3" w:rsidP="00B915FF">
      <w:pPr>
        <w:pStyle w:val="Ctekst-NA-alinea"/>
        <w:numPr>
          <w:ilvl w:val="0"/>
          <w:numId w:val="37"/>
        </w:numPr>
        <w:rPr>
          <w:rFonts w:ascii="Trebuchet MS" w:hAnsi="Trebuchet MS"/>
          <w:lang w:eastAsia="nl-NL" w:bidi="ar-SA"/>
        </w:rPr>
      </w:pPr>
      <w:r w:rsidRPr="00185973">
        <w:rPr>
          <w:rFonts w:ascii="Trebuchet MS" w:hAnsi="Trebuchet MS"/>
          <w:lang w:eastAsia="nl-NL" w:bidi="ar-SA"/>
        </w:rPr>
        <w:t xml:space="preserve">Bedrag van de factuur </w:t>
      </w:r>
      <w:proofErr w:type="spellStart"/>
      <w:r w:rsidRPr="00185973">
        <w:rPr>
          <w:rFonts w:ascii="Trebuchet MS" w:hAnsi="Trebuchet MS"/>
          <w:lang w:eastAsia="nl-NL" w:bidi="ar-SA"/>
        </w:rPr>
        <w:t>excl</w:t>
      </w:r>
      <w:proofErr w:type="spellEnd"/>
      <w:r w:rsidRPr="00185973">
        <w:rPr>
          <w:rFonts w:ascii="Trebuchet MS" w:hAnsi="Trebuchet MS"/>
          <w:lang w:eastAsia="nl-NL" w:bidi="ar-SA"/>
        </w:rPr>
        <w:t xml:space="preserve"> btw</w:t>
      </w:r>
      <w:r w:rsidR="00D76637" w:rsidRPr="00185973">
        <w:rPr>
          <w:rFonts w:ascii="Trebuchet MS" w:hAnsi="Trebuchet MS"/>
          <w:lang w:eastAsia="nl-NL" w:bidi="ar-SA"/>
        </w:rPr>
        <w:t>.</w:t>
      </w:r>
    </w:p>
    <w:p w14:paraId="2B1E0526" w14:textId="77777777" w:rsidR="00D76637" w:rsidRPr="00185973" w:rsidRDefault="00D76637" w:rsidP="00D76637">
      <w:pPr>
        <w:pStyle w:val="Ctekst-NA-alinea"/>
        <w:rPr>
          <w:rFonts w:ascii="Trebuchet MS" w:hAnsi="Trebuchet MS"/>
          <w:lang w:eastAsia="nl-NL" w:bidi="ar-SA"/>
        </w:rPr>
      </w:pPr>
    </w:p>
    <w:p w14:paraId="39B83DB3" w14:textId="77777777" w:rsidR="00D76637" w:rsidRPr="00185973" w:rsidRDefault="00D76637" w:rsidP="00D76637">
      <w:pPr>
        <w:pStyle w:val="Ctekst-NA-alinea"/>
        <w:rPr>
          <w:rFonts w:ascii="Trebuchet MS" w:hAnsi="Trebuchet MS"/>
          <w:u w:val="single"/>
          <w:lang w:eastAsia="nl-NL" w:bidi="ar-SA"/>
        </w:rPr>
      </w:pPr>
      <w:r w:rsidRPr="00185973">
        <w:rPr>
          <w:rFonts w:ascii="Trebuchet MS" w:hAnsi="Trebuchet MS"/>
          <w:lang w:eastAsia="nl-NL" w:bidi="ar-SA"/>
        </w:rPr>
        <w:t xml:space="preserve">Deze gegevens moeten digitaal aangeleverd worden binnen de 21 dagen na het eind van elk kwartaal aan </w:t>
      </w:r>
      <w:hyperlink r:id="rId36" w:history="1">
        <w:r w:rsidRPr="00185973">
          <w:rPr>
            <w:rStyle w:val="Hyperlink"/>
            <w:rFonts w:ascii="Trebuchet MS" w:hAnsi="Trebuchet MS"/>
            <w:color w:val="auto"/>
            <w:lang w:eastAsia="nl-NL" w:bidi="ar-SA"/>
          </w:rPr>
          <w:t>ro.doko@katholiekonderwijs.vlaanderen</w:t>
        </w:r>
      </w:hyperlink>
      <w:r w:rsidRPr="00185973">
        <w:rPr>
          <w:rFonts w:ascii="Trebuchet MS" w:hAnsi="Trebuchet MS"/>
          <w:u w:val="single"/>
          <w:lang w:eastAsia="nl-NL" w:bidi="ar-SA"/>
        </w:rPr>
        <w:t xml:space="preserve">  </w:t>
      </w:r>
    </w:p>
    <w:p w14:paraId="6C23CD06" w14:textId="77777777" w:rsidR="00163F1A" w:rsidRPr="00185973" w:rsidRDefault="00163F1A" w:rsidP="00163F1A">
      <w:pPr>
        <w:pStyle w:val="Ctekst-NA-alinea"/>
        <w:rPr>
          <w:rFonts w:ascii="Trebuchet MS" w:hAnsi="Trebuchet MS"/>
          <w:lang w:eastAsia="nl-NL" w:bidi="ar-SA"/>
        </w:rPr>
      </w:pPr>
    </w:p>
    <w:p w14:paraId="347D4695" w14:textId="77777777" w:rsidR="00AF0331" w:rsidRPr="00185973" w:rsidRDefault="00AF0331" w:rsidP="00600E53">
      <w:pPr>
        <w:pStyle w:val="Ctekst-NA-alinea"/>
        <w:ind w:left="0"/>
        <w:rPr>
          <w:rFonts w:ascii="Trebuchet MS" w:hAnsi="Trebuchet MS"/>
        </w:rPr>
      </w:pPr>
    </w:p>
    <w:p w14:paraId="45098F15" w14:textId="77777777" w:rsidR="0062114E" w:rsidRPr="00185973" w:rsidRDefault="00C80C63" w:rsidP="00C80C63">
      <w:pPr>
        <w:pStyle w:val="Kop2"/>
        <w:rPr>
          <w:rFonts w:ascii="Trebuchet MS" w:hAnsi="Trebuchet MS"/>
        </w:rPr>
      </w:pPr>
      <w:bookmarkStart w:id="144" w:name="_Toc58565380"/>
      <w:r w:rsidRPr="00185973">
        <w:rPr>
          <w:rFonts w:ascii="Trebuchet MS" w:hAnsi="Trebuchet MS"/>
        </w:rPr>
        <w:t>Klachtenbeheer</w:t>
      </w:r>
      <w:bookmarkEnd w:id="144"/>
    </w:p>
    <w:p w14:paraId="1AC2E103" w14:textId="77777777" w:rsidR="00BE5136" w:rsidRPr="00185973" w:rsidRDefault="00BE5136" w:rsidP="00853EC3">
      <w:pPr>
        <w:pStyle w:val="BalineaNR"/>
      </w:pPr>
      <w:r w:rsidRPr="00185973">
        <w:t>De opdrachtnemer krijgt maximaal 2 werkdagen de tijd om een reactie te geven op een klacht. De reactie moet minimaal volgende info bevatten:</w:t>
      </w:r>
    </w:p>
    <w:p w14:paraId="413EF566" w14:textId="77777777" w:rsidR="00BE5136" w:rsidRPr="00185973" w:rsidRDefault="00BE5136" w:rsidP="00BE5136">
      <w:pPr>
        <w:rPr>
          <w:rFonts w:ascii="Trebuchet MS" w:hAnsi="Trebuchet MS"/>
        </w:rPr>
      </w:pPr>
    </w:p>
    <w:p w14:paraId="27592492" w14:textId="77777777" w:rsidR="00BE5136" w:rsidRPr="00185973" w:rsidRDefault="00BE5136" w:rsidP="00B915FF">
      <w:pPr>
        <w:numPr>
          <w:ilvl w:val="0"/>
          <w:numId w:val="38"/>
        </w:numPr>
        <w:rPr>
          <w:rFonts w:ascii="Trebuchet MS" w:hAnsi="Trebuchet MS"/>
        </w:rPr>
      </w:pPr>
      <w:r w:rsidRPr="00185973">
        <w:rPr>
          <w:rFonts w:ascii="Trebuchet MS" w:hAnsi="Trebuchet MS"/>
        </w:rPr>
        <w:t>Verklaring/verduidelijking (reden) waarom de klacht zich heeft voorgedaan</w:t>
      </w:r>
    </w:p>
    <w:p w14:paraId="21DCB8B4" w14:textId="77777777" w:rsidR="00BE5136" w:rsidRPr="00185973" w:rsidRDefault="00BE5136" w:rsidP="00B915FF">
      <w:pPr>
        <w:numPr>
          <w:ilvl w:val="0"/>
          <w:numId w:val="38"/>
        </w:numPr>
        <w:rPr>
          <w:rFonts w:ascii="Trebuchet MS" w:hAnsi="Trebuchet MS"/>
        </w:rPr>
      </w:pPr>
      <w:r w:rsidRPr="00185973">
        <w:rPr>
          <w:rFonts w:ascii="Trebuchet MS" w:hAnsi="Trebuchet MS"/>
        </w:rPr>
        <w:t>De nodige acties die zullen ondernomen worden om de klacht te verhelpen;</w:t>
      </w:r>
    </w:p>
    <w:p w14:paraId="2BA685B1" w14:textId="77777777" w:rsidR="0056474F" w:rsidRPr="00185973" w:rsidRDefault="00BE5136" w:rsidP="00B915FF">
      <w:pPr>
        <w:numPr>
          <w:ilvl w:val="0"/>
          <w:numId w:val="38"/>
        </w:numPr>
        <w:rPr>
          <w:rFonts w:ascii="Trebuchet MS" w:hAnsi="Trebuchet MS"/>
        </w:rPr>
      </w:pPr>
      <w:r w:rsidRPr="00185973">
        <w:rPr>
          <w:rFonts w:ascii="Trebuchet MS" w:hAnsi="Trebuchet MS"/>
        </w:rPr>
        <w:t>De termijn waarbinnen deze acties voltooid zullen worden.</w:t>
      </w:r>
    </w:p>
    <w:p w14:paraId="2E63A8E6" w14:textId="77777777" w:rsidR="00BE5136" w:rsidRPr="00185973" w:rsidRDefault="00BE5136" w:rsidP="0056474F">
      <w:pPr>
        <w:ind w:left="1070"/>
        <w:rPr>
          <w:rFonts w:ascii="Trebuchet MS" w:hAnsi="Trebuchet MS"/>
        </w:rPr>
      </w:pPr>
    </w:p>
    <w:p w14:paraId="405351FA" w14:textId="77777777" w:rsidR="00BE5136" w:rsidRPr="00185973" w:rsidRDefault="00BE5136" w:rsidP="00853EC3">
      <w:pPr>
        <w:pStyle w:val="BalineaNR"/>
      </w:pPr>
      <w:r w:rsidRPr="00185973">
        <w:t>Wanneer de klacht niet door de opdrachtnemer wordt geaccepteerd moet deze de nodige toelichting geven waarom hij deze niet wenst te aanvaarden.</w:t>
      </w:r>
    </w:p>
    <w:p w14:paraId="577CB62A" w14:textId="77777777" w:rsidR="00BE5136" w:rsidRPr="00185973" w:rsidRDefault="00BE5136" w:rsidP="00BE5136">
      <w:pPr>
        <w:pStyle w:val="Ctekst-NA-alinea"/>
        <w:rPr>
          <w:rFonts w:ascii="Trebuchet MS" w:hAnsi="Trebuchet MS"/>
          <w:lang w:val="nl-NL" w:eastAsia="nl-NL" w:bidi="ar-SA"/>
        </w:rPr>
      </w:pPr>
    </w:p>
    <w:p w14:paraId="66655AFF" w14:textId="77777777" w:rsidR="00BD1ED3" w:rsidRPr="00185973" w:rsidRDefault="00BE5136" w:rsidP="00853EC3">
      <w:pPr>
        <w:pStyle w:val="BalineaNR"/>
      </w:pPr>
      <w:r w:rsidRPr="00185973">
        <w:t>De opdrachtnemer dient één centraal elektronisch meldpunt aan te maken waarnaar de klachten kunnen verzonden en behandeld worden. In zijn offerte legt de inschrijver tevens uit hoe zijn huidige klachtensysteem werkt en in het bijzonder op welke manier zij er</w:t>
      </w:r>
      <w:r w:rsidR="0056474F" w:rsidRPr="00185973">
        <w:t xml:space="preserve"> </w:t>
      </w:r>
      <w:r w:rsidRPr="00185973">
        <w:t xml:space="preserve">voor zullen zorgen dat klachten geen structureel karakter krijgen, </w:t>
      </w:r>
      <w:proofErr w:type="spellStart"/>
      <w:r w:rsidRPr="00185973">
        <w:t>m.a.v</w:t>
      </w:r>
      <w:proofErr w:type="spellEnd"/>
      <w:r w:rsidRPr="00185973">
        <w:t xml:space="preserve">. zich regelmatig herhalen. </w:t>
      </w:r>
      <w:r w:rsidR="00B72E87" w:rsidRPr="00185973">
        <w:t xml:space="preserve"> </w:t>
      </w:r>
    </w:p>
    <w:p w14:paraId="5960DE7F" w14:textId="77777777" w:rsidR="00794E8B" w:rsidRPr="00185973" w:rsidRDefault="00794E8B" w:rsidP="00BD1ED3">
      <w:pPr>
        <w:pStyle w:val="Kop1"/>
      </w:pPr>
      <w:bookmarkStart w:id="145" w:name="_Toc58565381"/>
      <w:r w:rsidRPr="00185973">
        <w:t>Beschrijving catalogus</w:t>
      </w:r>
      <w:bookmarkEnd w:id="145"/>
    </w:p>
    <w:p w14:paraId="3A6580EB" w14:textId="1FC6AE7B" w:rsidR="00975887" w:rsidRPr="00185973" w:rsidRDefault="00794E8B" w:rsidP="00853EC3">
      <w:pPr>
        <w:pStyle w:val="BalineaNR"/>
        <w:numPr>
          <w:ilvl w:val="0"/>
          <w:numId w:val="0"/>
        </w:numPr>
      </w:pPr>
      <w:r w:rsidRPr="00185973">
        <w:t>Naast de inventarisproducten</w:t>
      </w:r>
      <w:r w:rsidR="00C66E45" w:rsidRPr="00185973">
        <w:t>,</w:t>
      </w:r>
      <w:r w:rsidRPr="00185973">
        <w:t xml:space="preserve"> die eveneens in de catalogus voorkomen, zal de inschrijver een </w:t>
      </w:r>
      <w:r w:rsidR="00C66E45" w:rsidRPr="00185973">
        <w:t>zo volledig mogelijk</w:t>
      </w:r>
      <w:r w:rsidR="0053123E" w:rsidRPr="00185973">
        <w:t>e</w:t>
      </w:r>
      <w:r w:rsidR="00C66E45" w:rsidRPr="00185973">
        <w:t xml:space="preserve"> catalogus van producten </w:t>
      </w:r>
      <w:r w:rsidR="00256C39" w:rsidRPr="00185973">
        <w:t>(</w:t>
      </w:r>
      <w:r w:rsidR="00C66E45" w:rsidRPr="00185973">
        <w:t xml:space="preserve">die tot </w:t>
      </w:r>
      <w:r w:rsidR="0053123E" w:rsidRPr="00185973">
        <w:t>het</w:t>
      </w:r>
      <w:r w:rsidR="00C66E45" w:rsidRPr="00185973">
        <w:t xml:space="preserve"> beoogde </w:t>
      </w:r>
      <w:r w:rsidR="0053123E" w:rsidRPr="00185973">
        <w:t>voorwerp van de raamovereenkomst</w:t>
      </w:r>
      <w:r w:rsidR="00FD046E" w:rsidRPr="00185973">
        <w:t xml:space="preserve"> horen</w:t>
      </w:r>
      <w:r w:rsidR="00C66E45" w:rsidRPr="00185973">
        <w:t xml:space="preserve"> ) voorzien</w:t>
      </w:r>
      <w:r w:rsidRPr="00185973">
        <w:t>. De catalogus mag naast het meubilair (en zijn vervangonderdelen) ook elektronisch</w:t>
      </w:r>
      <w:r w:rsidR="001B64C9" w:rsidRPr="00185973">
        <w:t>e</w:t>
      </w:r>
      <w:r w:rsidRPr="00185973">
        <w:t xml:space="preserve"> </w:t>
      </w:r>
      <w:r w:rsidR="001B64C9" w:rsidRPr="00185973">
        <w:t xml:space="preserve">leermiddelen </w:t>
      </w:r>
      <w:r w:rsidRPr="00185973">
        <w:t xml:space="preserve">bevatten. </w:t>
      </w:r>
    </w:p>
    <w:p w14:paraId="3BB66740" w14:textId="78015279" w:rsidR="00975887" w:rsidRPr="00185973" w:rsidRDefault="00975887" w:rsidP="00853EC3">
      <w:pPr>
        <w:pStyle w:val="BalineaNR"/>
      </w:pPr>
      <w:r w:rsidRPr="00185973">
        <w:t>Alle artikelen die kunnen besteld worden, moeten in de catalogus worden opgenomen, ook eigen meubellijnen en speciale edities.  Voor de artikelen in de catalogus vragen we te vermelden welke kortingen op deze producten en meubellijnen van toepassing zijn.  Indien de contractant artikelen binnen het voorwerp van deze overeenkomst én onder de vlag van de raamovereenkomst maar buiten catalogus aanbiedt,</w:t>
      </w:r>
      <w:r w:rsidR="008C5EA3" w:rsidRPr="00185973">
        <w:t xml:space="preserve"> zal dit beschouwd worden als een </w:t>
      </w:r>
      <w:r w:rsidR="008C5EA3" w:rsidRPr="00185973">
        <w:lastRenderedPageBreak/>
        <w:t>zwaarwichtige inbreuk die aanleiding kan geven tot ambtshalve maatregelen overeenkomstig artikel 44 KB Uitvoering.</w:t>
      </w:r>
      <w:r w:rsidRPr="00185973">
        <w:t>. Voor meer uitleg zie GC3</w:t>
      </w:r>
    </w:p>
    <w:p w14:paraId="084603C6" w14:textId="77777777" w:rsidR="005C3681" w:rsidRPr="00185973" w:rsidRDefault="005C3681" w:rsidP="00853EC3">
      <w:pPr>
        <w:pStyle w:val="BalineaNR"/>
      </w:pPr>
      <w:r w:rsidRPr="00185973">
        <w:t xml:space="preserve">Producten die zouden voorkomen in de catalogus worden door de aanbestedende overheid geschrapt en worden zodoende niet vergeleken, indien deze aan één of meerdere van volgende criteria voldoen: </w:t>
      </w:r>
    </w:p>
    <w:p w14:paraId="010B83E6" w14:textId="77777777" w:rsidR="005C3681" w:rsidRPr="00185973" w:rsidRDefault="005C3681" w:rsidP="005C3681">
      <w:pPr>
        <w:pStyle w:val="Default"/>
        <w:numPr>
          <w:ilvl w:val="0"/>
          <w:numId w:val="50"/>
        </w:numPr>
        <w:spacing w:line="276" w:lineRule="auto"/>
        <w:ind w:left="567"/>
        <w:rPr>
          <w:rFonts w:ascii="Trebuchet MS" w:hAnsi="Trebuchet MS"/>
          <w:color w:val="auto"/>
          <w:sz w:val="20"/>
          <w:szCs w:val="20"/>
        </w:rPr>
      </w:pPr>
      <w:r w:rsidRPr="00185973">
        <w:rPr>
          <w:rFonts w:ascii="Trebuchet MS" w:hAnsi="Trebuchet MS"/>
          <w:color w:val="auto"/>
          <w:sz w:val="20"/>
          <w:szCs w:val="20"/>
        </w:rPr>
        <w:t xml:space="preserve">niet passen binnen de behoefte van de aanbestedende overheid of haar leden; </w:t>
      </w:r>
    </w:p>
    <w:p w14:paraId="31CFAE2D" w14:textId="77777777" w:rsidR="005C3681" w:rsidRPr="00185973" w:rsidRDefault="005C3681" w:rsidP="005C3681">
      <w:pPr>
        <w:pStyle w:val="Default"/>
        <w:numPr>
          <w:ilvl w:val="0"/>
          <w:numId w:val="50"/>
        </w:numPr>
        <w:spacing w:line="276" w:lineRule="auto"/>
        <w:ind w:left="567"/>
        <w:rPr>
          <w:rFonts w:ascii="Trebuchet MS" w:hAnsi="Trebuchet MS"/>
          <w:color w:val="auto"/>
          <w:sz w:val="20"/>
          <w:szCs w:val="20"/>
        </w:rPr>
      </w:pPr>
      <w:r w:rsidRPr="00185973">
        <w:rPr>
          <w:rFonts w:ascii="Trebuchet MS" w:hAnsi="Trebuchet MS"/>
          <w:color w:val="auto"/>
          <w:sz w:val="20"/>
          <w:szCs w:val="20"/>
        </w:rPr>
        <w:t xml:space="preserve">geen verband houden met het voorwerp van de opdracht; </w:t>
      </w:r>
    </w:p>
    <w:p w14:paraId="0759C0DB" w14:textId="77777777" w:rsidR="005C3681" w:rsidRPr="00185973" w:rsidRDefault="005C3681" w:rsidP="005C3681">
      <w:pPr>
        <w:pStyle w:val="Default"/>
        <w:numPr>
          <w:ilvl w:val="0"/>
          <w:numId w:val="50"/>
        </w:numPr>
        <w:spacing w:line="276" w:lineRule="auto"/>
        <w:ind w:left="567"/>
        <w:rPr>
          <w:rFonts w:ascii="Trebuchet MS" w:hAnsi="Trebuchet MS"/>
          <w:color w:val="auto"/>
          <w:sz w:val="20"/>
          <w:szCs w:val="20"/>
        </w:rPr>
      </w:pPr>
      <w:r w:rsidRPr="00185973">
        <w:rPr>
          <w:rFonts w:ascii="Trebuchet MS" w:hAnsi="Trebuchet MS"/>
          <w:color w:val="auto"/>
          <w:sz w:val="20"/>
          <w:szCs w:val="20"/>
        </w:rPr>
        <w:t xml:space="preserve">geen marktconforme prijs hebben; </w:t>
      </w:r>
    </w:p>
    <w:p w14:paraId="19483BA2" w14:textId="77777777" w:rsidR="005C3681" w:rsidRPr="00185973" w:rsidRDefault="005C3681" w:rsidP="005C3681">
      <w:pPr>
        <w:pStyle w:val="Default"/>
        <w:numPr>
          <w:ilvl w:val="0"/>
          <w:numId w:val="50"/>
        </w:numPr>
        <w:spacing w:line="276" w:lineRule="auto"/>
        <w:ind w:left="567"/>
        <w:rPr>
          <w:rFonts w:ascii="Trebuchet MS" w:hAnsi="Trebuchet MS"/>
          <w:color w:val="auto"/>
          <w:sz w:val="20"/>
          <w:szCs w:val="20"/>
        </w:rPr>
      </w:pPr>
      <w:r w:rsidRPr="00185973">
        <w:rPr>
          <w:rFonts w:ascii="Trebuchet MS" w:hAnsi="Trebuchet MS"/>
          <w:color w:val="auto"/>
          <w:sz w:val="20"/>
          <w:szCs w:val="20"/>
        </w:rPr>
        <w:t xml:space="preserve">niet duurzaam, onveilig of onvoldoende kwalitatief zijn. </w:t>
      </w:r>
    </w:p>
    <w:p w14:paraId="03247C2D" w14:textId="77777777" w:rsidR="005C3681" w:rsidRPr="00185973" w:rsidRDefault="005C3681" w:rsidP="00794E8B">
      <w:pPr>
        <w:rPr>
          <w:rFonts w:ascii="Trebuchet MS" w:hAnsi="Trebuchet MS"/>
        </w:rPr>
      </w:pPr>
    </w:p>
    <w:p w14:paraId="29BC7CAA" w14:textId="77777777" w:rsidR="005C3681" w:rsidRPr="00185973" w:rsidRDefault="005C3681" w:rsidP="005C3681">
      <w:pPr>
        <w:pStyle w:val="Default"/>
        <w:spacing w:line="276" w:lineRule="auto"/>
        <w:ind w:left="567"/>
        <w:rPr>
          <w:rFonts w:ascii="Trebuchet MS" w:hAnsi="Trebuchet MS"/>
          <w:color w:val="auto"/>
          <w:sz w:val="20"/>
          <w:szCs w:val="20"/>
        </w:rPr>
      </w:pPr>
    </w:p>
    <w:p w14:paraId="3F074B55" w14:textId="77777777" w:rsidR="005C3681" w:rsidRPr="00185973" w:rsidRDefault="005C3681" w:rsidP="005C3681">
      <w:pPr>
        <w:rPr>
          <w:rFonts w:ascii="Trebuchet MS" w:hAnsi="Trebuchet MS"/>
        </w:rPr>
      </w:pPr>
      <w:r w:rsidRPr="00185973">
        <w:rPr>
          <w:rFonts w:ascii="Trebuchet MS" w:hAnsi="Trebuchet MS"/>
        </w:rPr>
        <w:t>In het algemeen is er geen verplichting om aan te kopen uit de catalogus.</w:t>
      </w:r>
    </w:p>
    <w:p w14:paraId="15E1CC3E" w14:textId="77777777" w:rsidR="005C3681" w:rsidRPr="00185973" w:rsidRDefault="005C3681" w:rsidP="00794E8B">
      <w:pPr>
        <w:rPr>
          <w:rFonts w:ascii="Trebuchet MS" w:hAnsi="Trebuchet MS"/>
        </w:rPr>
      </w:pPr>
    </w:p>
    <w:p w14:paraId="126525EA" w14:textId="77777777" w:rsidR="00EF210A" w:rsidRPr="00185973" w:rsidRDefault="00EF210A" w:rsidP="00794E8B">
      <w:pPr>
        <w:rPr>
          <w:rFonts w:ascii="Trebuchet MS" w:hAnsi="Trebuchet MS"/>
        </w:rPr>
      </w:pPr>
    </w:p>
    <w:p w14:paraId="4D6C4F1C" w14:textId="77777777" w:rsidR="00EF210A" w:rsidRPr="00185973" w:rsidRDefault="00EF210A" w:rsidP="00EF210A">
      <w:pPr>
        <w:pStyle w:val="Kop1"/>
        <w:rPr>
          <w:rFonts w:ascii="Trebuchet MS" w:hAnsi="Trebuchet MS"/>
        </w:rPr>
      </w:pPr>
      <w:bookmarkStart w:id="146" w:name="_Toc8985816"/>
      <w:bookmarkStart w:id="147" w:name="_Toc10012488"/>
      <w:bookmarkStart w:id="148" w:name="_Toc35181590"/>
      <w:bookmarkStart w:id="149" w:name="_Toc58565382"/>
      <w:r w:rsidRPr="00185973">
        <w:rPr>
          <w:rFonts w:ascii="Trebuchet MS" w:hAnsi="Trebuchet MS"/>
        </w:rPr>
        <w:t>Web</w:t>
      </w:r>
      <w:bookmarkEnd w:id="146"/>
      <w:bookmarkEnd w:id="147"/>
      <w:r w:rsidRPr="00185973">
        <w:rPr>
          <w:rFonts w:ascii="Trebuchet MS" w:hAnsi="Trebuchet MS"/>
        </w:rPr>
        <w:t>shop</w:t>
      </w:r>
      <w:bookmarkEnd w:id="148"/>
      <w:bookmarkEnd w:id="149"/>
    </w:p>
    <w:p w14:paraId="4F23BB7D" w14:textId="77777777" w:rsidR="00316B2B" w:rsidRPr="00185973" w:rsidRDefault="00316B2B" w:rsidP="00853EC3">
      <w:pPr>
        <w:pStyle w:val="BalineaNR"/>
      </w:pPr>
      <w:bookmarkStart w:id="150" w:name="_Toc3391455"/>
      <w:bookmarkStart w:id="151" w:name="_Toc8985817"/>
      <w:bookmarkStart w:id="152" w:name="_Toc10012489"/>
      <w:bookmarkStart w:id="153" w:name="_Toc35181596"/>
      <w:r w:rsidRPr="00185973">
        <w:t>De catalogusproducten van de opdrachtnemer zullen aangeboden worden aan de klanten van de raamovereenkomst via het nieuwe webshop-platform van de aankoopcentrale DOKO.</w:t>
      </w:r>
      <w:r w:rsidRPr="00185973">
        <w:br/>
        <w:t>De klanten bestellen vanuit  de DOKO applicatie hun producten en dienstverleningen.</w:t>
      </w:r>
      <w:r w:rsidRPr="00185973">
        <w:br/>
        <w:t>De opdrachtnemer ontvangt aansluitend via een e-mail het bestelorder van de klant. De betalingen en leveringen lopen rechtsreeks tussen de klant en de opdrachtnemer.</w:t>
      </w:r>
    </w:p>
    <w:p w14:paraId="28DC8DD7" w14:textId="5789ECCA" w:rsidR="00316B2B" w:rsidRPr="00185973" w:rsidRDefault="00316B2B" w:rsidP="00853EC3">
      <w:pPr>
        <w:pStyle w:val="BalineaNR"/>
      </w:pPr>
      <w:r w:rsidRPr="00185973">
        <w:t>Zolang de nieuwe DOKO-applicatie nog niet online is, mogen de bestellingen rechtstreeks aan de opdrachtnemer bezorgd worden. De aankoopcentrale DOKO zal aan de opdrachtnemer laten weten vanaf welke datum uitsluitend bestellingen kunnen verlopen via de nieuwe DOKO applicatie.</w:t>
      </w:r>
    </w:p>
    <w:p w14:paraId="303A4C5F" w14:textId="7228093F" w:rsidR="00316B2B" w:rsidRPr="00185973" w:rsidRDefault="00316B2B" w:rsidP="00853EC3">
      <w:pPr>
        <w:pStyle w:val="BalineaNR"/>
      </w:pPr>
      <w:r w:rsidRPr="00185973">
        <w:t>De inschrijver levert per product uit de catalogus een foto</w:t>
      </w:r>
      <w:r w:rsidR="001B64C9" w:rsidRPr="00185973">
        <w:t xml:space="preserve"> en</w:t>
      </w:r>
      <w:r w:rsidR="00E45B1A" w:rsidRPr="00185973">
        <w:t>/of</w:t>
      </w:r>
      <w:r w:rsidR="001B64C9" w:rsidRPr="00185973">
        <w:t xml:space="preserve"> technische fiche</w:t>
      </w:r>
      <w:r w:rsidRPr="00185973">
        <w:t xml:space="preserve"> aan in </w:t>
      </w:r>
      <w:proofErr w:type="spellStart"/>
      <w:r w:rsidRPr="00185973">
        <w:t>jpeg</w:t>
      </w:r>
      <w:proofErr w:type="spellEnd"/>
      <w:r w:rsidR="00E45B1A" w:rsidRPr="00185973">
        <w:t>/pdf</w:t>
      </w:r>
      <w:r w:rsidRPr="00185973">
        <w:t xml:space="preserve"> formaat die mag gebruikt worden op de DOKO website. De bestandsnaam van de foto is het artikelnummer uit de ingediende catalogus.</w:t>
      </w:r>
    </w:p>
    <w:p w14:paraId="47909521" w14:textId="77777777" w:rsidR="00EF210A" w:rsidRPr="00185973" w:rsidRDefault="00EF210A" w:rsidP="00EF210A">
      <w:pPr>
        <w:pStyle w:val="Kop1"/>
        <w:rPr>
          <w:rFonts w:ascii="Trebuchet MS" w:hAnsi="Trebuchet MS"/>
        </w:rPr>
      </w:pPr>
      <w:bookmarkStart w:id="154" w:name="_Toc58565383"/>
      <w:r w:rsidRPr="00185973">
        <w:rPr>
          <w:rFonts w:ascii="Trebuchet MS" w:hAnsi="Trebuchet MS"/>
        </w:rPr>
        <w:t>Katholiek onderwijs: overzicht en kenmerken</w:t>
      </w:r>
      <w:bookmarkEnd w:id="150"/>
      <w:bookmarkEnd w:id="151"/>
      <w:bookmarkEnd w:id="152"/>
      <w:bookmarkEnd w:id="153"/>
      <w:bookmarkEnd w:id="154"/>
      <w:r w:rsidRPr="00185973">
        <w:rPr>
          <w:rFonts w:ascii="Trebuchet MS" w:hAnsi="Trebuchet MS"/>
        </w:rPr>
        <w:t xml:space="preserve"> </w:t>
      </w:r>
    </w:p>
    <w:p w14:paraId="10B5EACF" w14:textId="77777777" w:rsidR="00EF210A" w:rsidRPr="00185973" w:rsidRDefault="00EF210A" w:rsidP="00853EC3">
      <w:pPr>
        <w:pStyle w:val="BalineaNR"/>
      </w:pPr>
      <w:r w:rsidRPr="00185973">
        <w:t xml:space="preserve">Ten einde een zo accuraat mogelijke inschatting te maken van de hoeveelheden (de omvang van deze opdracht), wordt hierna beknopt toegelicht hoeveel onderwijsinstellingen van het katholiek onderwijs kunnen deelnemen aan de raamovereenkomst, en welke hun kenmerken zijn. </w:t>
      </w:r>
      <w:r w:rsidRPr="00185973">
        <w:br/>
        <w:t xml:space="preserve">Onderwijsinstellingen zijn de voornaamste (maar niet uitsluitend – zie Titel 1.2) klanten van deze raamovereenkomst. </w:t>
      </w:r>
    </w:p>
    <w:p w14:paraId="5EDEF258" w14:textId="412C6AD5" w:rsidR="00FD046E" w:rsidRPr="00185973" w:rsidRDefault="00EF210A" w:rsidP="009A3177">
      <w:pPr>
        <w:spacing w:line="276" w:lineRule="auto"/>
        <w:ind w:left="567"/>
        <w:rPr>
          <w:rFonts w:ascii="Trebuchet MS" w:hAnsi="Trebuchet MS"/>
        </w:rPr>
      </w:pPr>
      <w:r w:rsidRPr="00185973">
        <w:rPr>
          <w:rFonts w:ascii="Trebuchet MS" w:hAnsi="Trebuchet MS"/>
        </w:rPr>
        <w:t xml:space="preserve">De meest recente cijfers met betrekking tot het Vlaams onderwijs </w:t>
      </w:r>
      <w:r w:rsidR="002159F2" w:rsidRPr="00185973">
        <w:rPr>
          <w:rFonts w:ascii="Trebuchet MS" w:hAnsi="Trebuchet MS"/>
        </w:rPr>
        <w:t>zijn</w:t>
      </w:r>
      <w:r w:rsidR="00FD046E" w:rsidRPr="00185973">
        <w:rPr>
          <w:rFonts w:ascii="Trebuchet MS" w:hAnsi="Trebuchet MS"/>
        </w:rPr>
        <w:t xml:space="preserve"> te vinden op</w:t>
      </w:r>
      <w:r w:rsidRPr="00185973">
        <w:rPr>
          <w:rFonts w:ascii="Trebuchet MS" w:hAnsi="Trebuchet MS"/>
        </w:rPr>
        <w:t xml:space="preserve"> deze website: </w:t>
      </w:r>
    </w:p>
    <w:p w14:paraId="753CADB7" w14:textId="77777777" w:rsidR="00FD046E" w:rsidRPr="00185973" w:rsidRDefault="00CD69E8" w:rsidP="00FD046E">
      <w:pPr>
        <w:pStyle w:val="Tekstopmerking"/>
      </w:pPr>
      <w:hyperlink r:id="rId37" w:history="1">
        <w:r w:rsidR="00FD046E" w:rsidRPr="00185973">
          <w:rPr>
            <w:rStyle w:val="Hyperlink"/>
            <w:color w:val="auto"/>
          </w:rPr>
          <w:t>https://data-onderwijs.vlaanderen.be/onderwijsaanbod/default.aspx</w:t>
        </w:r>
      </w:hyperlink>
      <w:r w:rsidR="00FD046E" w:rsidRPr="00185973">
        <w:t xml:space="preserve"> </w:t>
      </w:r>
    </w:p>
    <w:p w14:paraId="2A03F528" w14:textId="032E8392" w:rsidR="00FD046E" w:rsidRPr="0016129A" w:rsidRDefault="008947C0" w:rsidP="00FD046E">
      <w:pPr>
        <w:pStyle w:val="Tekstopmerking"/>
      </w:pPr>
      <w:r w:rsidRPr="0016129A">
        <w:t>De inschrijver</w:t>
      </w:r>
      <w:r w:rsidR="00FD046E" w:rsidRPr="005E0DE5">
        <w:t xml:space="preserve"> dient enkel rekening te houden met de cijfers van de instellingen verbonden aan het Katholiek Onderwijs Vlaanderen</w:t>
      </w:r>
      <w:r w:rsidR="00FD046E" w:rsidRPr="0016129A">
        <w:t>.</w:t>
      </w:r>
    </w:p>
    <w:p w14:paraId="7C0D1AB0" w14:textId="5595FD6B" w:rsidR="00BA62E6" w:rsidRPr="00185973" w:rsidRDefault="00EF210A" w:rsidP="00453BCC">
      <w:pPr>
        <w:pStyle w:val="Kop1"/>
        <w:numPr>
          <w:ilvl w:val="0"/>
          <w:numId w:val="0"/>
        </w:numPr>
        <w:ind w:left="360"/>
        <w:rPr>
          <w:rFonts w:ascii="Trebuchet MS" w:hAnsi="Trebuchet MS"/>
        </w:rPr>
      </w:pPr>
      <w:r w:rsidRPr="0016129A">
        <w:rPr>
          <w:rFonts w:ascii="Trebuchet MS" w:hAnsi="Trebuchet MS"/>
        </w:rPr>
        <w:t xml:space="preserve"> </w:t>
      </w:r>
      <w:bookmarkStart w:id="155" w:name="_Toc58565384"/>
      <w:r w:rsidRPr="0016129A">
        <w:rPr>
          <w:rFonts w:ascii="Trebuchet MS" w:hAnsi="Trebuchet MS"/>
        </w:rPr>
        <w:t>.</w:t>
      </w:r>
      <w:bookmarkEnd w:id="155"/>
      <w:r w:rsidRPr="0016129A">
        <w:rPr>
          <w:rFonts w:ascii="Trebuchet MS" w:hAnsi="Trebuchet MS"/>
        </w:rPr>
        <w:t xml:space="preserve"> </w:t>
      </w:r>
      <w:r w:rsidRPr="0016129A">
        <w:rPr>
          <w:rFonts w:ascii="Trebuchet MS" w:hAnsi="Trebuchet MS"/>
        </w:rPr>
        <w:br/>
      </w:r>
    </w:p>
    <w:p w14:paraId="1DC5D271" w14:textId="77777777" w:rsidR="00FE7889" w:rsidRPr="00185973" w:rsidRDefault="00FE7889" w:rsidP="00A05AAC">
      <w:pPr>
        <w:pStyle w:val="Kop1"/>
        <w:numPr>
          <w:ilvl w:val="0"/>
          <w:numId w:val="0"/>
        </w:numPr>
        <w:ind w:left="360"/>
        <w:rPr>
          <w:rFonts w:ascii="Trebuchet MS" w:hAnsi="Trebuchet MS"/>
        </w:rPr>
      </w:pPr>
      <w:r w:rsidRPr="00185973">
        <w:rPr>
          <w:rFonts w:ascii="Trebuchet MS" w:hAnsi="Trebuchet MS"/>
        </w:rPr>
        <w:br w:type="page"/>
      </w:r>
    </w:p>
    <w:p w14:paraId="4927004F" w14:textId="77777777" w:rsidR="00FE7889" w:rsidRPr="00185973" w:rsidRDefault="00FE7889" w:rsidP="00FE7889">
      <w:pPr>
        <w:pStyle w:val="Kop1"/>
        <w:numPr>
          <w:ilvl w:val="0"/>
          <w:numId w:val="0"/>
        </w:numPr>
        <w:ind w:left="567" w:hanging="567"/>
        <w:rPr>
          <w:rFonts w:ascii="Trebuchet MS" w:hAnsi="Trebuchet MS"/>
        </w:rPr>
      </w:pPr>
      <w:bookmarkStart w:id="156" w:name="_Toc58565385"/>
      <w:r w:rsidRPr="00185973">
        <w:rPr>
          <w:rFonts w:ascii="Trebuchet MS" w:hAnsi="Trebuchet MS"/>
        </w:rPr>
        <w:lastRenderedPageBreak/>
        <w:t>BIJLAGEN</w:t>
      </w:r>
      <w:bookmarkEnd w:id="156"/>
    </w:p>
    <w:p w14:paraId="7843A692" w14:textId="77777777" w:rsidR="00FE7889" w:rsidRPr="00185973" w:rsidRDefault="00FE7889" w:rsidP="000D7C51">
      <w:pPr>
        <w:numPr>
          <w:ilvl w:val="0"/>
          <w:numId w:val="8"/>
        </w:numPr>
        <w:ind w:left="426" w:hanging="426"/>
        <w:rPr>
          <w:rFonts w:ascii="Trebuchet MS" w:hAnsi="Trebuchet MS"/>
          <w:lang w:val="nl-NL"/>
        </w:rPr>
      </w:pPr>
      <w:r w:rsidRPr="00185973">
        <w:rPr>
          <w:rFonts w:ascii="Trebuchet MS" w:hAnsi="Trebuchet MS"/>
          <w:lang w:val="nl-NL"/>
        </w:rPr>
        <w:t>Offerteformulier</w:t>
      </w:r>
    </w:p>
    <w:p w14:paraId="565A2101" w14:textId="77777777" w:rsidR="00FE7889" w:rsidRPr="00185973" w:rsidRDefault="00FE7889" w:rsidP="000D7C51">
      <w:pPr>
        <w:numPr>
          <w:ilvl w:val="0"/>
          <w:numId w:val="8"/>
        </w:numPr>
        <w:ind w:left="426" w:hanging="426"/>
        <w:rPr>
          <w:rFonts w:ascii="Trebuchet MS" w:hAnsi="Trebuchet MS"/>
          <w:lang w:val="nl-NL"/>
        </w:rPr>
      </w:pPr>
      <w:r w:rsidRPr="00185973">
        <w:rPr>
          <w:rFonts w:ascii="Trebuchet MS" w:hAnsi="Trebuchet MS"/>
          <w:lang w:val="nl-NL"/>
        </w:rPr>
        <w:t>Inventaris</w:t>
      </w:r>
    </w:p>
    <w:p w14:paraId="5AB107D7" w14:textId="77777777" w:rsidR="008131E6" w:rsidRPr="00185973" w:rsidRDefault="008131E6" w:rsidP="000D7C51">
      <w:pPr>
        <w:numPr>
          <w:ilvl w:val="0"/>
          <w:numId w:val="8"/>
        </w:numPr>
        <w:ind w:left="426" w:hanging="426"/>
        <w:rPr>
          <w:rFonts w:ascii="Trebuchet MS" w:hAnsi="Trebuchet MS"/>
          <w:lang w:val="nl-NL"/>
        </w:rPr>
      </w:pPr>
      <w:r w:rsidRPr="00185973">
        <w:rPr>
          <w:rFonts w:ascii="Trebuchet MS" w:hAnsi="Trebuchet MS"/>
          <w:lang w:val="nl-NL"/>
        </w:rPr>
        <w:t>Volumekorting</w:t>
      </w:r>
    </w:p>
    <w:p w14:paraId="5486B332" w14:textId="77777777" w:rsidR="0010589C" w:rsidRPr="00185973" w:rsidRDefault="00274C2E" w:rsidP="000D7C51">
      <w:pPr>
        <w:numPr>
          <w:ilvl w:val="0"/>
          <w:numId w:val="8"/>
        </w:numPr>
        <w:ind w:left="426" w:hanging="426"/>
        <w:rPr>
          <w:rFonts w:ascii="Trebuchet MS" w:hAnsi="Trebuchet MS"/>
          <w:lang w:val="nl-NL"/>
        </w:rPr>
      </w:pPr>
      <w:r w:rsidRPr="00185973">
        <w:rPr>
          <w:rFonts w:ascii="Trebuchet MS" w:hAnsi="Trebuchet MS"/>
          <w:lang w:val="nl-NL"/>
        </w:rPr>
        <w:t>Catalogus – Excel prijslijst</w:t>
      </w:r>
    </w:p>
    <w:p w14:paraId="4E957B2D" w14:textId="77777777" w:rsidR="00437502" w:rsidRPr="00185973" w:rsidRDefault="00437502" w:rsidP="00437502">
      <w:pPr>
        <w:numPr>
          <w:ilvl w:val="0"/>
          <w:numId w:val="8"/>
        </w:numPr>
        <w:ind w:left="426" w:hanging="426"/>
        <w:rPr>
          <w:rFonts w:ascii="Trebuchet MS" w:hAnsi="Trebuchet MS"/>
          <w:lang w:val="nl-NL"/>
        </w:rPr>
      </w:pPr>
      <w:r w:rsidRPr="00185973">
        <w:rPr>
          <w:rFonts w:ascii="Trebuchet MS" w:hAnsi="Trebuchet MS"/>
          <w:lang w:val="nl-NL"/>
        </w:rPr>
        <w:t>Verbintenis beroep op de draagkracht</w:t>
      </w:r>
    </w:p>
    <w:p w14:paraId="57A34A68" w14:textId="77777777" w:rsidR="0010589C" w:rsidRPr="00185973" w:rsidRDefault="00437502" w:rsidP="000D7C51">
      <w:pPr>
        <w:numPr>
          <w:ilvl w:val="0"/>
          <w:numId w:val="8"/>
        </w:numPr>
        <w:ind w:left="426" w:hanging="426"/>
        <w:rPr>
          <w:rFonts w:ascii="Trebuchet MS" w:hAnsi="Trebuchet MS"/>
          <w:lang w:val="nl-NL"/>
        </w:rPr>
      </w:pPr>
      <w:r w:rsidRPr="00185973">
        <w:rPr>
          <w:rFonts w:ascii="Trebuchet MS" w:hAnsi="Trebuchet MS"/>
          <w:lang w:val="nl-NL"/>
        </w:rPr>
        <w:t>Kwaliteit van de dienstverlening</w:t>
      </w:r>
    </w:p>
    <w:p w14:paraId="2E6A688D" w14:textId="77777777" w:rsidR="00566D9A" w:rsidRPr="00185973" w:rsidRDefault="00566D9A" w:rsidP="00566D9A">
      <w:pPr>
        <w:rPr>
          <w:rFonts w:ascii="Trebuchet MS" w:hAnsi="Trebuchet MS"/>
          <w:lang w:val="nl-NL"/>
        </w:rPr>
      </w:pPr>
    </w:p>
    <w:p w14:paraId="4339AADC" w14:textId="77777777" w:rsidR="002654AC" w:rsidRPr="00185973" w:rsidRDefault="002654AC" w:rsidP="002654AC">
      <w:pPr>
        <w:ind w:left="426"/>
        <w:rPr>
          <w:rFonts w:ascii="Trebuchet MS" w:hAnsi="Trebuchet MS"/>
          <w:lang w:val="nl-NL"/>
        </w:rPr>
      </w:pPr>
    </w:p>
    <w:p w14:paraId="2399596C" w14:textId="77777777" w:rsidR="002654AC" w:rsidRPr="00185973" w:rsidRDefault="002654AC" w:rsidP="002654AC">
      <w:pPr>
        <w:rPr>
          <w:rFonts w:ascii="Trebuchet MS" w:hAnsi="Trebuchet MS"/>
          <w:lang w:val="nl-NL"/>
        </w:rPr>
      </w:pPr>
    </w:p>
    <w:p w14:paraId="4D0842A6" w14:textId="77777777" w:rsidR="00E13261" w:rsidRPr="00185973" w:rsidRDefault="00E13261" w:rsidP="00566D9A">
      <w:pPr>
        <w:rPr>
          <w:rFonts w:ascii="Trebuchet MS" w:hAnsi="Trebuchet MS"/>
          <w:lang w:val="nl-NL"/>
        </w:rPr>
      </w:pPr>
    </w:p>
    <w:p w14:paraId="50F1BFE8" w14:textId="77777777" w:rsidR="008D39AB" w:rsidRPr="00185973" w:rsidRDefault="008D39AB" w:rsidP="008D39AB">
      <w:pPr>
        <w:rPr>
          <w:rFonts w:ascii="Trebuchet MS" w:hAnsi="Trebuchet MS"/>
        </w:rPr>
      </w:pPr>
      <w:r w:rsidRPr="00185973">
        <w:rPr>
          <w:rFonts w:ascii="Trebuchet MS" w:hAnsi="Trebuchet MS"/>
        </w:rPr>
        <w:t>Alle bijlagen zijn als afzonderlijke documenten gepubliceerd op e-notification.</w:t>
      </w:r>
    </w:p>
    <w:p w14:paraId="655C0CCF" w14:textId="77777777" w:rsidR="00566D9A" w:rsidRPr="00185973" w:rsidRDefault="00566D9A" w:rsidP="00566D9A">
      <w:pPr>
        <w:rPr>
          <w:rFonts w:ascii="Trebuchet MS" w:hAnsi="Trebuchet MS"/>
        </w:rPr>
      </w:pPr>
    </w:p>
    <w:p w14:paraId="17643FC3" w14:textId="77777777" w:rsidR="00FE7889" w:rsidRPr="00185973" w:rsidRDefault="00FE7889" w:rsidP="000177B2">
      <w:pPr>
        <w:rPr>
          <w:rFonts w:ascii="Trebuchet MS" w:hAnsi="Trebuchet MS"/>
          <w:lang w:val="nl-NL"/>
        </w:rPr>
      </w:pPr>
    </w:p>
    <w:p w14:paraId="7BEED827" w14:textId="77777777" w:rsidR="005C1B59" w:rsidRPr="00185973" w:rsidRDefault="005C1B59" w:rsidP="005C1B59">
      <w:pPr>
        <w:rPr>
          <w:rFonts w:ascii="Trebuchet MS" w:hAnsi="Trebuchet MS"/>
          <w:lang w:val="nl-NL"/>
        </w:rPr>
      </w:pPr>
    </w:p>
    <w:p w14:paraId="14E758D7" w14:textId="77777777" w:rsidR="00A54BB9" w:rsidRPr="00185973" w:rsidRDefault="00A54BB9" w:rsidP="00A54BB9">
      <w:pPr>
        <w:rPr>
          <w:rFonts w:ascii="Trebuchet MS" w:hAnsi="Trebuchet MS"/>
          <w:lang w:val="nl-NL"/>
        </w:rPr>
      </w:pPr>
    </w:p>
    <w:p w14:paraId="0A47EF93" w14:textId="77777777" w:rsidR="00A54BB9" w:rsidRPr="00185973" w:rsidRDefault="00A54BB9" w:rsidP="00A54BB9">
      <w:pPr>
        <w:pStyle w:val="Kop1"/>
        <w:numPr>
          <w:ilvl w:val="0"/>
          <w:numId w:val="0"/>
        </w:numPr>
        <w:ind w:left="567"/>
        <w:rPr>
          <w:rFonts w:ascii="Trebuchet MS" w:hAnsi="Trebuchet MS"/>
        </w:rPr>
      </w:pPr>
    </w:p>
    <w:sectPr w:rsidR="00A54BB9" w:rsidRPr="00185973" w:rsidSect="005744E6">
      <w:footerReference w:type="default" r:id="rId38"/>
      <w:headerReference w:type="first" r:id="rId39"/>
      <w:footerReference w:type="first" r:id="rId40"/>
      <w:type w:val="continuous"/>
      <w:pgSz w:w="11900" w:h="16820" w:code="9"/>
      <w:pgMar w:top="1099" w:right="1411" w:bottom="1172" w:left="1417" w:header="567" w:footer="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21F70" w14:textId="77777777" w:rsidR="004062CD" w:rsidRDefault="004062CD" w:rsidP="001D5A9B">
      <w:r>
        <w:separator/>
      </w:r>
    </w:p>
    <w:p w14:paraId="13CCCE74" w14:textId="77777777" w:rsidR="004062CD" w:rsidRDefault="004062CD" w:rsidP="001D5A9B"/>
    <w:p w14:paraId="3318E58C" w14:textId="77777777" w:rsidR="004062CD" w:rsidRDefault="004062CD" w:rsidP="001D5A9B"/>
    <w:p w14:paraId="5D2B088B" w14:textId="77777777" w:rsidR="004062CD" w:rsidRDefault="004062CD" w:rsidP="001D5A9B"/>
    <w:p w14:paraId="56F3B0C9" w14:textId="77777777" w:rsidR="004062CD" w:rsidRDefault="004062CD" w:rsidP="001D5A9B"/>
    <w:p w14:paraId="5DD1E543" w14:textId="77777777" w:rsidR="004062CD" w:rsidRDefault="004062CD" w:rsidP="001D5A9B"/>
    <w:p w14:paraId="585517CD" w14:textId="77777777" w:rsidR="004062CD" w:rsidRDefault="004062CD" w:rsidP="001D5A9B"/>
    <w:p w14:paraId="537EF2DB" w14:textId="77777777" w:rsidR="004062CD" w:rsidRDefault="004062CD" w:rsidP="001D5A9B"/>
    <w:p w14:paraId="48379E2A" w14:textId="77777777" w:rsidR="004062CD" w:rsidRDefault="004062CD" w:rsidP="001D5A9B"/>
    <w:p w14:paraId="18BB8C99" w14:textId="77777777" w:rsidR="004062CD" w:rsidRDefault="004062CD" w:rsidP="001D5A9B"/>
    <w:p w14:paraId="6E0D8D2A" w14:textId="77777777" w:rsidR="004062CD" w:rsidRDefault="004062CD" w:rsidP="001D5A9B"/>
  </w:endnote>
  <w:endnote w:type="continuationSeparator" w:id="0">
    <w:p w14:paraId="6A13BF37" w14:textId="77777777" w:rsidR="004062CD" w:rsidRDefault="004062CD" w:rsidP="001D5A9B">
      <w:r>
        <w:continuationSeparator/>
      </w:r>
    </w:p>
    <w:p w14:paraId="129BA05D" w14:textId="77777777" w:rsidR="004062CD" w:rsidRDefault="004062CD" w:rsidP="001D5A9B"/>
    <w:p w14:paraId="7763BB2A" w14:textId="77777777" w:rsidR="004062CD" w:rsidRDefault="004062CD" w:rsidP="001D5A9B"/>
    <w:p w14:paraId="481040FB" w14:textId="77777777" w:rsidR="004062CD" w:rsidRDefault="004062CD" w:rsidP="001D5A9B"/>
    <w:p w14:paraId="3299A770" w14:textId="77777777" w:rsidR="004062CD" w:rsidRDefault="004062CD" w:rsidP="001D5A9B"/>
    <w:p w14:paraId="4BB94DC0" w14:textId="77777777" w:rsidR="004062CD" w:rsidRDefault="004062CD" w:rsidP="001D5A9B"/>
    <w:p w14:paraId="1EE8A554" w14:textId="77777777" w:rsidR="004062CD" w:rsidRDefault="004062CD" w:rsidP="001D5A9B"/>
    <w:p w14:paraId="5E1B548A" w14:textId="77777777" w:rsidR="004062CD" w:rsidRDefault="004062CD" w:rsidP="001D5A9B"/>
    <w:p w14:paraId="598727D8" w14:textId="77777777" w:rsidR="004062CD" w:rsidRDefault="004062CD" w:rsidP="001D5A9B"/>
    <w:p w14:paraId="31107105" w14:textId="77777777" w:rsidR="004062CD" w:rsidRDefault="004062CD" w:rsidP="001D5A9B"/>
    <w:p w14:paraId="5ECCA7B4" w14:textId="77777777" w:rsidR="004062CD" w:rsidRDefault="004062CD" w:rsidP="001D5A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MuseoSansCyrl-5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193A0" w14:textId="77777777" w:rsidR="004062CD" w:rsidRDefault="004062CD" w:rsidP="00E4769E">
    <w:pPr>
      <w:pStyle w:val="Voettekst"/>
      <w:tabs>
        <w:tab w:val="clear" w:pos="9072"/>
        <w:tab w:val="right" w:pos="8901"/>
      </w:tabs>
      <w:rPr>
        <w:noProof/>
        <w:lang w:eastAsia="nl-BE"/>
      </w:rPr>
    </w:pPr>
    <w:r>
      <w:rPr>
        <w:noProof/>
        <w:lang w:eastAsia="nl-BE" w:bidi="ar-SA"/>
      </w:rPr>
      <w:drawing>
        <wp:anchor distT="0" distB="0" distL="114300" distR="114300" simplePos="0" relativeHeight="251664896" behindDoc="1" locked="0" layoutInCell="1" allowOverlap="1" wp14:anchorId="18D395CB" wp14:editId="08264133">
          <wp:simplePos x="0" y="0"/>
          <wp:positionH relativeFrom="rightMargin">
            <wp:align>left</wp:align>
          </wp:positionH>
          <wp:positionV relativeFrom="paragraph">
            <wp:posOffset>-885825</wp:posOffset>
          </wp:positionV>
          <wp:extent cx="540000" cy="1005688"/>
          <wp:effectExtent l="0" t="0" r="0" b="444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568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694741" w14:textId="1CE4AFD4" w:rsidR="004062CD" w:rsidRPr="00892882" w:rsidRDefault="004062CD" w:rsidP="00892882">
    <w:pPr>
      <w:pStyle w:val="Voettekst"/>
      <w:tabs>
        <w:tab w:val="clear" w:pos="9072"/>
        <w:tab w:val="right" w:pos="8901"/>
      </w:tabs>
      <w:rPr>
        <w:bCs/>
        <w:color w:val="404040" w:themeColor="text1" w:themeTint="BF"/>
        <w:sz w:val="18"/>
        <w:szCs w:val="18"/>
      </w:rPr>
    </w:pPr>
    <w:r w:rsidRPr="00D939EE">
      <w:rPr>
        <w:bCs/>
        <w:color w:val="0070C0"/>
        <w:sz w:val="18"/>
        <w:szCs w:val="18"/>
      </w:rPr>
      <w:t>Raamovereenkoms</w:t>
    </w:r>
    <w:r>
      <w:rPr>
        <w:bCs/>
        <w:color w:val="0070C0"/>
        <w:sz w:val="18"/>
        <w:szCs w:val="18"/>
      </w:rPr>
      <w:t>t voor schoolmeubilair</w:t>
    </w:r>
    <w:r w:rsidRPr="00892882">
      <w:rPr>
        <w:bCs/>
        <w:color w:val="404040" w:themeColor="text1" w:themeTint="BF"/>
        <w:sz w:val="18"/>
        <w:szCs w:val="18"/>
      </w:rPr>
      <w:tab/>
    </w:r>
    <w:r>
      <w:rPr>
        <w:bCs/>
        <w:color w:val="404040" w:themeColor="text1" w:themeTint="BF"/>
        <w:sz w:val="18"/>
        <w:szCs w:val="18"/>
      </w:rPr>
      <w:t xml:space="preserve">  </w:t>
    </w:r>
    <w:r w:rsidRPr="00892882">
      <w:rPr>
        <w:bCs/>
        <w:color w:val="404040" w:themeColor="text1" w:themeTint="BF"/>
        <w:sz w:val="18"/>
        <w:szCs w:val="18"/>
      </w:rPr>
      <w:fldChar w:fldCharType="begin"/>
    </w:r>
    <w:r w:rsidRPr="00892882">
      <w:rPr>
        <w:bCs/>
        <w:color w:val="404040" w:themeColor="text1" w:themeTint="BF"/>
        <w:sz w:val="18"/>
        <w:szCs w:val="18"/>
      </w:rPr>
      <w:instrText>PAGE  \* Arabic  \* MERGEFORMAT</w:instrText>
    </w:r>
    <w:r w:rsidRPr="00892882">
      <w:rPr>
        <w:bCs/>
        <w:color w:val="404040" w:themeColor="text1" w:themeTint="BF"/>
        <w:sz w:val="18"/>
        <w:szCs w:val="18"/>
      </w:rPr>
      <w:fldChar w:fldCharType="separate"/>
    </w:r>
    <w:r>
      <w:rPr>
        <w:bCs/>
        <w:noProof/>
        <w:color w:val="404040" w:themeColor="text1" w:themeTint="BF"/>
        <w:sz w:val="18"/>
        <w:szCs w:val="18"/>
      </w:rPr>
      <w:t>44</w:t>
    </w:r>
    <w:r w:rsidRPr="00892882">
      <w:rPr>
        <w:bCs/>
        <w:color w:val="404040" w:themeColor="text1" w:themeTint="BF"/>
        <w:sz w:val="18"/>
        <w:szCs w:val="18"/>
      </w:rPr>
      <w:fldChar w:fldCharType="end"/>
    </w:r>
    <w:r w:rsidRPr="00892882">
      <w:rPr>
        <w:bCs/>
        <w:color w:val="404040" w:themeColor="text1" w:themeTint="BF"/>
        <w:sz w:val="18"/>
        <w:szCs w:val="18"/>
        <w:lang w:val="nl-NL"/>
      </w:rPr>
      <w:t xml:space="preserve"> van </w:t>
    </w:r>
    <w:r w:rsidRPr="00892882">
      <w:rPr>
        <w:bCs/>
        <w:color w:val="404040" w:themeColor="text1" w:themeTint="BF"/>
        <w:sz w:val="18"/>
        <w:szCs w:val="18"/>
      </w:rPr>
      <w:fldChar w:fldCharType="begin"/>
    </w:r>
    <w:r w:rsidRPr="00892882">
      <w:rPr>
        <w:bCs/>
        <w:color w:val="404040" w:themeColor="text1" w:themeTint="BF"/>
        <w:sz w:val="18"/>
        <w:szCs w:val="18"/>
      </w:rPr>
      <w:instrText>NUMPAGES  \* Arabic  \* MERGEFORMAT</w:instrText>
    </w:r>
    <w:r w:rsidRPr="00892882">
      <w:rPr>
        <w:bCs/>
        <w:color w:val="404040" w:themeColor="text1" w:themeTint="BF"/>
        <w:sz w:val="18"/>
        <w:szCs w:val="18"/>
      </w:rPr>
      <w:fldChar w:fldCharType="separate"/>
    </w:r>
    <w:r>
      <w:rPr>
        <w:bCs/>
        <w:noProof/>
        <w:color w:val="404040" w:themeColor="text1" w:themeTint="BF"/>
        <w:sz w:val="18"/>
        <w:szCs w:val="18"/>
      </w:rPr>
      <w:t>46</w:t>
    </w:r>
    <w:r w:rsidRPr="00892882">
      <w:rPr>
        <w:bCs/>
        <w:noProof/>
        <w:color w:val="404040" w:themeColor="text1" w:themeTint="BF"/>
        <w:sz w:val="18"/>
        <w:szCs w:val="18"/>
        <w:lang w:val="nl-NL"/>
      </w:rPr>
      <w:fldChar w:fldCharType="end"/>
    </w:r>
  </w:p>
  <w:p w14:paraId="77DF5231" w14:textId="77777777" w:rsidR="004062CD" w:rsidRDefault="004062CD" w:rsidP="00E4769E"/>
  <w:p w14:paraId="4D6109E0" w14:textId="77777777" w:rsidR="004062CD" w:rsidRDefault="004062CD" w:rsidP="00695C65">
    <w:pPr>
      <w:pStyle w:val="Voettekst"/>
      <w:rPr>
        <w:rStyle w:val="VoetnoottekstChar"/>
        <w:rFonts w:ascii="Helvetica" w:hAnsi="Helvetica" w:cs="Times New Roman"/>
        <w:lang w:eastAsia="zh-CN"/>
      </w:rPr>
    </w:pPr>
    <w:r>
      <w:rPr>
        <w:rStyle w:val="VoetnoottekstChar"/>
        <w:rFonts w:ascii="Helvetica" w:hAnsi="Helvetica" w:cs="Times New Roman"/>
        <w:lang w:eastAsia="zh-CN"/>
      </w:rPr>
      <w:tab/>
    </w:r>
    <w:r>
      <w:rPr>
        <w:rStyle w:val="VoetnoottekstChar"/>
        <w:rFonts w:ascii="Helvetica" w:hAnsi="Helvetica" w:cs="Times New Roman"/>
        <w:lang w:eastAsia="zh-CN"/>
      </w:rPr>
      <w:tab/>
    </w:r>
  </w:p>
  <w:p w14:paraId="1EC4BBC1" w14:textId="77777777" w:rsidR="004062CD" w:rsidRPr="00695C65" w:rsidRDefault="004062CD" w:rsidP="00695C65">
    <w:pPr>
      <w:pStyle w:val="Voetteks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2BB4C" w14:textId="77777777" w:rsidR="004062CD" w:rsidRDefault="004062CD" w:rsidP="00B33865">
    <w:pPr>
      <w:tabs>
        <w:tab w:val="left" w:pos="965"/>
      </w:tabs>
      <w:rPr>
        <w:lang w:eastAsia="en-US"/>
      </w:rPr>
    </w:pPr>
  </w:p>
  <w:p w14:paraId="03082569" w14:textId="77777777" w:rsidR="004062CD" w:rsidRPr="004A3DF0" w:rsidRDefault="004062CD" w:rsidP="00B33865">
    <w:pPr>
      <w:tabs>
        <w:tab w:val="left" w:pos="965"/>
      </w:tabs>
      <w:rPr>
        <w:lang w:eastAsia="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78B765" w14:textId="77777777" w:rsidR="004062CD" w:rsidRDefault="004062CD" w:rsidP="001D5A9B">
      <w:r>
        <w:separator/>
      </w:r>
    </w:p>
  </w:footnote>
  <w:footnote w:type="continuationSeparator" w:id="0">
    <w:p w14:paraId="41F0639F" w14:textId="77777777" w:rsidR="004062CD" w:rsidRDefault="004062CD" w:rsidP="001D5A9B">
      <w:r>
        <w:continuationSeparator/>
      </w:r>
    </w:p>
    <w:p w14:paraId="3E2A8FEC" w14:textId="77777777" w:rsidR="004062CD" w:rsidRDefault="004062CD" w:rsidP="001D5A9B"/>
    <w:p w14:paraId="01E01D51" w14:textId="77777777" w:rsidR="004062CD" w:rsidRDefault="004062CD" w:rsidP="001D5A9B"/>
    <w:p w14:paraId="0DD151F8" w14:textId="77777777" w:rsidR="004062CD" w:rsidRDefault="004062CD" w:rsidP="001D5A9B"/>
    <w:p w14:paraId="32424AA6" w14:textId="77777777" w:rsidR="004062CD" w:rsidRDefault="004062CD" w:rsidP="001D5A9B"/>
    <w:p w14:paraId="34368B96" w14:textId="77777777" w:rsidR="004062CD" w:rsidRDefault="004062CD" w:rsidP="001D5A9B"/>
    <w:p w14:paraId="2B95C5B2" w14:textId="77777777" w:rsidR="004062CD" w:rsidRDefault="004062CD" w:rsidP="001D5A9B"/>
    <w:p w14:paraId="2BCE0D17" w14:textId="77777777" w:rsidR="004062CD" w:rsidRDefault="004062CD" w:rsidP="001D5A9B"/>
    <w:p w14:paraId="1AD8F384" w14:textId="77777777" w:rsidR="004062CD" w:rsidRDefault="004062CD" w:rsidP="001D5A9B"/>
    <w:p w14:paraId="1002BF5C" w14:textId="77777777" w:rsidR="004062CD" w:rsidRDefault="004062CD" w:rsidP="001D5A9B"/>
    <w:p w14:paraId="5473ECEF" w14:textId="77777777" w:rsidR="004062CD" w:rsidRDefault="004062CD" w:rsidP="001D5A9B"/>
  </w:footnote>
  <w:footnote w:id="1">
    <w:p w14:paraId="1A616F35" w14:textId="77777777" w:rsidR="004062CD" w:rsidRPr="00676943" w:rsidRDefault="004062CD" w:rsidP="004A42CE">
      <w:pPr>
        <w:pStyle w:val="Voetnoottekst"/>
        <w:rPr>
          <w:rFonts w:ascii="Arial" w:hAnsi="Arial" w:cs="Arial"/>
        </w:rPr>
      </w:pPr>
      <w:r w:rsidRPr="00727AF2">
        <w:rPr>
          <w:rStyle w:val="Voetnootmarkering"/>
          <w:rFonts w:ascii="Arial" w:hAnsi="Arial" w:cs="Arial"/>
        </w:rPr>
        <w:footnoteRef/>
      </w:r>
      <w:r w:rsidRPr="00727AF2">
        <w:rPr>
          <w:rFonts w:ascii="Arial" w:hAnsi="Arial" w:cs="Arial"/>
        </w:rPr>
        <w:t xml:space="preserve"> </w:t>
      </w:r>
      <w:r w:rsidRPr="00727AF2">
        <w:rPr>
          <w:rFonts w:ascii="Arial" w:hAnsi="Arial" w:cs="Arial"/>
          <w:lang w:val="nl-NL"/>
        </w:rPr>
        <w:t>Bedoelde hoofdelijke aansprakelijkheid is evenwel niet van toepassing op een architect die zou behoren tot een combinatie waarin eveneens een aannemer aanwezig is.</w:t>
      </w:r>
    </w:p>
  </w:footnote>
  <w:footnote w:id="2">
    <w:p w14:paraId="26F4175A" w14:textId="77777777" w:rsidR="004062CD" w:rsidRPr="00676943" w:rsidRDefault="004062CD" w:rsidP="00BA4481">
      <w:pPr>
        <w:pStyle w:val="Voetnoottekst"/>
        <w:rPr>
          <w:rFonts w:ascii="Arial" w:hAnsi="Arial" w:cs="Arial"/>
          <w:bCs/>
        </w:rPr>
      </w:pPr>
      <w:r w:rsidRPr="00676943">
        <w:rPr>
          <w:rStyle w:val="Voetnootmarkering"/>
          <w:rFonts w:ascii="Arial" w:hAnsi="Arial" w:cs="Arial"/>
        </w:rPr>
        <w:footnoteRef/>
      </w:r>
      <w:r w:rsidRPr="00676943">
        <w:rPr>
          <w:rFonts w:ascii="Arial" w:hAnsi="Arial" w:cs="Arial"/>
        </w:rPr>
        <w:t xml:space="preserve"> Verordening </w:t>
      </w:r>
      <w:r w:rsidRPr="00676943">
        <w:rPr>
          <w:rFonts w:ascii="Arial" w:hAnsi="Arial" w:cs="Arial"/>
          <w:bCs/>
        </w:rPr>
        <w:t>2016/679 van 27 april 2016 betreffende de bescherming van natuurlijke personen in verband met de verwerking van persoonsgegevens en betreffende het vrije verkeer van die gegevens en tot intrekking van Richtlijn 95/46/EG (algemene verordening gegevensbescherming) (General Data Protection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03639" w14:textId="77777777" w:rsidR="004062CD" w:rsidRDefault="004062CD" w:rsidP="001D5A9B">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80D5E"/>
    <w:multiLevelType w:val="hybridMultilevel"/>
    <w:tmpl w:val="254885A4"/>
    <w:lvl w:ilvl="0" w:tplc="E2F08DB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0FF74BB"/>
    <w:multiLevelType w:val="hybridMultilevel"/>
    <w:tmpl w:val="E2C6502E"/>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2" w15:restartNumberingAfterBreak="0">
    <w:nsid w:val="01BB1DF5"/>
    <w:multiLevelType w:val="hybridMultilevel"/>
    <w:tmpl w:val="AB268554"/>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 w15:restartNumberingAfterBreak="0">
    <w:nsid w:val="01BE02D1"/>
    <w:multiLevelType w:val="hybridMultilevel"/>
    <w:tmpl w:val="C846E26E"/>
    <w:lvl w:ilvl="0" w:tplc="08130015">
      <w:start w:val="1"/>
      <w:numFmt w:val="upp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1FF3FD6"/>
    <w:multiLevelType w:val="hybridMultilevel"/>
    <w:tmpl w:val="81A6562C"/>
    <w:lvl w:ilvl="0" w:tplc="E2F08DB4">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 w15:restartNumberingAfterBreak="0">
    <w:nsid w:val="021344CF"/>
    <w:multiLevelType w:val="hybridMultilevel"/>
    <w:tmpl w:val="B5864B3E"/>
    <w:lvl w:ilvl="0" w:tplc="C0448D22">
      <w:start w:val="1"/>
      <w:numFmt w:val="bullet"/>
      <w:lvlText w:val=""/>
      <w:lvlJc w:val="left"/>
      <w:pPr>
        <w:ind w:left="1070"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6" w15:restartNumberingAfterBreak="0">
    <w:nsid w:val="032A0609"/>
    <w:multiLevelType w:val="hybridMultilevel"/>
    <w:tmpl w:val="672A0FDA"/>
    <w:lvl w:ilvl="0" w:tplc="08130003">
      <w:start w:val="1"/>
      <w:numFmt w:val="bullet"/>
      <w:lvlText w:val="o"/>
      <w:lvlJc w:val="left"/>
      <w:pPr>
        <w:ind w:left="1350" w:hanging="360"/>
      </w:pPr>
      <w:rPr>
        <w:rFonts w:ascii="Courier New" w:hAnsi="Courier New" w:cs="Courier New" w:hint="default"/>
      </w:rPr>
    </w:lvl>
    <w:lvl w:ilvl="1" w:tplc="08130003" w:tentative="1">
      <w:start w:val="1"/>
      <w:numFmt w:val="bullet"/>
      <w:lvlText w:val="o"/>
      <w:lvlJc w:val="left"/>
      <w:pPr>
        <w:ind w:left="2070" w:hanging="360"/>
      </w:pPr>
      <w:rPr>
        <w:rFonts w:ascii="Courier New" w:hAnsi="Courier New" w:cs="Courier New" w:hint="default"/>
      </w:rPr>
    </w:lvl>
    <w:lvl w:ilvl="2" w:tplc="08130005" w:tentative="1">
      <w:start w:val="1"/>
      <w:numFmt w:val="bullet"/>
      <w:lvlText w:val=""/>
      <w:lvlJc w:val="left"/>
      <w:pPr>
        <w:ind w:left="2790" w:hanging="360"/>
      </w:pPr>
      <w:rPr>
        <w:rFonts w:ascii="Wingdings" w:hAnsi="Wingdings" w:hint="default"/>
      </w:rPr>
    </w:lvl>
    <w:lvl w:ilvl="3" w:tplc="08130001" w:tentative="1">
      <w:start w:val="1"/>
      <w:numFmt w:val="bullet"/>
      <w:lvlText w:val=""/>
      <w:lvlJc w:val="left"/>
      <w:pPr>
        <w:ind w:left="3510" w:hanging="360"/>
      </w:pPr>
      <w:rPr>
        <w:rFonts w:ascii="Symbol" w:hAnsi="Symbol" w:hint="default"/>
      </w:rPr>
    </w:lvl>
    <w:lvl w:ilvl="4" w:tplc="08130003" w:tentative="1">
      <w:start w:val="1"/>
      <w:numFmt w:val="bullet"/>
      <w:lvlText w:val="o"/>
      <w:lvlJc w:val="left"/>
      <w:pPr>
        <w:ind w:left="4230" w:hanging="360"/>
      </w:pPr>
      <w:rPr>
        <w:rFonts w:ascii="Courier New" w:hAnsi="Courier New" w:cs="Courier New" w:hint="default"/>
      </w:rPr>
    </w:lvl>
    <w:lvl w:ilvl="5" w:tplc="08130005" w:tentative="1">
      <w:start w:val="1"/>
      <w:numFmt w:val="bullet"/>
      <w:lvlText w:val=""/>
      <w:lvlJc w:val="left"/>
      <w:pPr>
        <w:ind w:left="4950" w:hanging="360"/>
      </w:pPr>
      <w:rPr>
        <w:rFonts w:ascii="Wingdings" w:hAnsi="Wingdings" w:hint="default"/>
      </w:rPr>
    </w:lvl>
    <w:lvl w:ilvl="6" w:tplc="08130001" w:tentative="1">
      <w:start w:val="1"/>
      <w:numFmt w:val="bullet"/>
      <w:lvlText w:val=""/>
      <w:lvlJc w:val="left"/>
      <w:pPr>
        <w:ind w:left="5670" w:hanging="360"/>
      </w:pPr>
      <w:rPr>
        <w:rFonts w:ascii="Symbol" w:hAnsi="Symbol" w:hint="default"/>
      </w:rPr>
    </w:lvl>
    <w:lvl w:ilvl="7" w:tplc="08130003" w:tentative="1">
      <w:start w:val="1"/>
      <w:numFmt w:val="bullet"/>
      <w:lvlText w:val="o"/>
      <w:lvlJc w:val="left"/>
      <w:pPr>
        <w:ind w:left="6390" w:hanging="360"/>
      </w:pPr>
      <w:rPr>
        <w:rFonts w:ascii="Courier New" w:hAnsi="Courier New" w:cs="Courier New" w:hint="default"/>
      </w:rPr>
    </w:lvl>
    <w:lvl w:ilvl="8" w:tplc="08130005" w:tentative="1">
      <w:start w:val="1"/>
      <w:numFmt w:val="bullet"/>
      <w:lvlText w:val=""/>
      <w:lvlJc w:val="left"/>
      <w:pPr>
        <w:ind w:left="7110" w:hanging="360"/>
      </w:pPr>
      <w:rPr>
        <w:rFonts w:ascii="Wingdings" w:hAnsi="Wingdings" w:hint="default"/>
      </w:rPr>
    </w:lvl>
  </w:abstractNum>
  <w:abstractNum w:abstractNumId="7" w15:restartNumberingAfterBreak="0">
    <w:nsid w:val="0AB331A3"/>
    <w:multiLevelType w:val="hybridMultilevel"/>
    <w:tmpl w:val="A3D0E8E8"/>
    <w:lvl w:ilvl="0" w:tplc="BCE8C5A0">
      <w:start w:val="1"/>
      <w:numFmt w:val="decimal"/>
      <w:pStyle w:val="nummering"/>
      <w:lvlText w:val="%1."/>
      <w:lvlJc w:val="left"/>
      <w:pPr>
        <w:tabs>
          <w:tab w:val="num" w:pos="567"/>
        </w:tabs>
        <w:ind w:left="567" w:hanging="567"/>
      </w:pPr>
      <w:rPr>
        <w:rFonts w:ascii="Arial" w:hAnsi="Arial" w:cs="Times New Roman" w:hint="default"/>
        <w:b w:val="0"/>
        <w:i w:val="0"/>
        <w:sz w:val="19"/>
        <w:szCs w:val="19"/>
      </w:rPr>
    </w:lvl>
    <w:lvl w:ilvl="1" w:tplc="D5C0D18C">
      <w:start w:val="1"/>
      <w:numFmt w:val="lowerLetter"/>
      <w:lvlText w:val="%2."/>
      <w:lvlJc w:val="left"/>
      <w:pPr>
        <w:tabs>
          <w:tab w:val="num" w:pos="1440"/>
        </w:tabs>
        <w:ind w:left="1440" w:hanging="360"/>
      </w:pPr>
      <w:rPr>
        <w:rFonts w:cs="Times New Roman"/>
      </w:rPr>
    </w:lvl>
    <w:lvl w:ilvl="2" w:tplc="7882838C" w:tentative="1">
      <w:start w:val="1"/>
      <w:numFmt w:val="lowerRoman"/>
      <w:lvlText w:val="%3."/>
      <w:lvlJc w:val="right"/>
      <w:pPr>
        <w:tabs>
          <w:tab w:val="num" w:pos="2160"/>
        </w:tabs>
        <w:ind w:left="2160" w:hanging="180"/>
      </w:pPr>
      <w:rPr>
        <w:rFonts w:cs="Times New Roman"/>
      </w:rPr>
    </w:lvl>
    <w:lvl w:ilvl="3" w:tplc="EFA66DF6" w:tentative="1">
      <w:start w:val="1"/>
      <w:numFmt w:val="decimal"/>
      <w:lvlText w:val="%4."/>
      <w:lvlJc w:val="left"/>
      <w:pPr>
        <w:tabs>
          <w:tab w:val="num" w:pos="2880"/>
        </w:tabs>
        <w:ind w:left="2880" w:hanging="360"/>
      </w:pPr>
      <w:rPr>
        <w:rFonts w:cs="Times New Roman"/>
      </w:rPr>
    </w:lvl>
    <w:lvl w:ilvl="4" w:tplc="EBBC15F2" w:tentative="1">
      <w:start w:val="1"/>
      <w:numFmt w:val="lowerLetter"/>
      <w:lvlText w:val="%5."/>
      <w:lvlJc w:val="left"/>
      <w:pPr>
        <w:tabs>
          <w:tab w:val="num" w:pos="3600"/>
        </w:tabs>
        <w:ind w:left="3600" w:hanging="360"/>
      </w:pPr>
      <w:rPr>
        <w:rFonts w:cs="Times New Roman"/>
      </w:rPr>
    </w:lvl>
    <w:lvl w:ilvl="5" w:tplc="491C121C" w:tentative="1">
      <w:start w:val="1"/>
      <w:numFmt w:val="lowerRoman"/>
      <w:lvlText w:val="%6."/>
      <w:lvlJc w:val="right"/>
      <w:pPr>
        <w:tabs>
          <w:tab w:val="num" w:pos="4320"/>
        </w:tabs>
        <w:ind w:left="4320" w:hanging="180"/>
      </w:pPr>
      <w:rPr>
        <w:rFonts w:cs="Times New Roman"/>
      </w:rPr>
    </w:lvl>
    <w:lvl w:ilvl="6" w:tplc="3838468E" w:tentative="1">
      <w:start w:val="1"/>
      <w:numFmt w:val="decimal"/>
      <w:lvlText w:val="%7."/>
      <w:lvlJc w:val="left"/>
      <w:pPr>
        <w:tabs>
          <w:tab w:val="num" w:pos="5040"/>
        </w:tabs>
        <w:ind w:left="5040" w:hanging="360"/>
      </w:pPr>
      <w:rPr>
        <w:rFonts w:cs="Times New Roman"/>
      </w:rPr>
    </w:lvl>
    <w:lvl w:ilvl="7" w:tplc="42BC8000" w:tentative="1">
      <w:start w:val="1"/>
      <w:numFmt w:val="lowerLetter"/>
      <w:lvlText w:val="%8."/>
      <w:lvlJc w:val="left"/>
      <w:pPr>
        <w:tabs>
          <w:tab w:val="num" w:pos="5760"/>
        </w:tabs>
        <w:ind w:left="5760" w:hanging="360"/>
      </w:pPr>
      <w:rPr>
        <w:rFonts w:cs="Times New Roman"/>
      </w:rPr>
    </w:lvl>
    <w:lvl w:ilvl="8" w:tplc="F154D020" w:tentative="1">
      <w:start w:val="1"/>
      <w:numFmt w:val="lowerRoman"/>
      <w:lvlText w:val="%9."/>
      <w:lvlJc w:val="right"/>
      <w:pPr>
        <w:tabs>
          <w:tab w:val="num" w:pos="6480"/>
        </w:tabs>
        <w:ind w:left="6480" w:hanging="180"/>
      </w:pPr>
      <w:rPr>
        <w:rFonts w:cs="Times New Roman"/>
      </w:rPr>
    </w:lvl>
  </w:abstractNum>
  <w:abstractNum w:abstractNumId="8" w15:restartNumberingAfterBreak="0">
    <w:nsid w:val="0D360E77"/>
    <w:multiLevelType w:val="hybridMultilevel"/>
    <w:tmpl w:val="37E0E71A"/>
    <w:lvl w:ilvl="0" w:tplc="428C48A4">
      <w:start w:val="18"/>
      <w:numFmt w:val="bullet"/>
      <w:lvlText w:val="-"/>
      <w:lvlJc w:val="left"/>
      <w:pPr>
        <w:ind w:left="927" w:hanging="360"/>
      </w:pPr>
      <w:rPr>
        <w:rFonts w:ascii="Trebuchet MS" w:eastAsia="Times New Roman" w:hAnsi="Trebuchet MS" w:cs="Times New Roman"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9" w15:restartNumberingAfterBreak="0">
    <w:nsid w:val="16196BA3"/>
    <w:multiLevelType w:val="hybridMultilevel"/>
    <w:tmpl w:val="2C66B348"/>
    <w:lvl w:ilvl="0" w:tplc="E2F08DB4">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0" w15:restartNumberingAfterBreak="0">
    <w:nsid w:val="166C59AC"/>
    <w:multiLevelType w:val="hybridMultilevel"/>
    <w:tmpl w:val="95DA5B8E"/>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cs="Wingdings" w:hint="default"/>
      </w:rPr>
    </w:lvl>
    <w:lvl w:ilvl="3" w:tplc="08130001" w:tentative="1">
      <w:start w:val="1"/>
      <w:numFmt w:val="bullet"/>
      <w:lvlText w:val=""/>
      <w:lvlJc w:val="left"/>
      <w:pPr>
        <w:ind w:left="3447" w:hanging="360"/>
      </w:pPr>
      <w:rPr>
        <w:rFonts w:ascii="Symbol" w:hAnsi="Symbol" w:cs="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cs="Wingdings" w:hint="default"/>
      </w:rPr>
    </w:lvl>
    <w:lvl w:ilvl="6" w:tplc="08130001" w:tentative="1">
      <w:start w:val="1"/>
      <w:numFmt w:val="bullet"/>
      <w:lvlText w:val=""/>
      <w:lvlJc w:val="left"/>
      <w:pPr>
        <w:ind w:left="5607" w:hanging="360"/>
      </w:pPr>
      <w:rPr>
        <w:rFonts w:ascii="Symbol" w:hAnsi="Symbol" w:cs="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cs="Wingdings" w:hint="default"/>
      </w:rPr>
    </w:lvl>
  </w:abstractNum>
  <w:abstractNum w:abstractNumId="11" w15:restartNumberingAfterBreak="0">
    <w:nsid w:val="19FE4DE6"/>
    <w:multiLevelType w:val="hybridMultilevel"/>
    <w:tmpl w:val="A1D273A6"/>
    <w:lvl w:ilvl="0" w:tplc="4162A01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C2B5B57"/>
    <w:multiLevelType w:val="multilevel"/>
    <w:tmpl w:val="58A4E436"/>
    <w:lvl w:ilvl="0">
      <w:start w:val="1"/>
      <w:numFmt w:val="decimal"/>
      <w:pStyle w:val="BalineaNR"/>
      <w:lvlText w:val="%1."/>
      <w:lvlJc w:val="left"/>
      <w:pPr>
        <w:tabs>
          <w:tab w:val="num" w:pos="1997"/>
        </w:tabs>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62" w:hanging="720"/>
      </w:pPr>
      <w:rPr>
        <w:rFonts w:cs="Times New Roman" w:hint="default"/>
      </w:rPr>
    </w:lvl>
    <w:lvl w:ilvl="2">
      <w:start w:val="1"/>
      <w:numFmt w:val="lowerRoman"/>
      <w:lvlText w:val="%3."/>
      <w:lvlJc w:val="right"/>
      <w:pPr>
        <w:ind w:left="862" w:hanging="720"/>
      </w:pPr>
      <w:rPr>
        <w:rFonts w:cs="Times New Roman" w:hint="default"/>
      </w:rPr>
    </w:lvl>
    <w:lvl w:ilvl="3">
      <w:start w:val="1"/>
      <w:numFmt w:val="decimal"/>
      <w:lvlText w:val="%4."/>
      <w:lvlJc w:val="left"/>
      <w:pPr>
        <w:ind w:left="862" w:hanging="720"/>
      </w:pPr>
      <w:rPr>
        <w:rFonts w:cs="Times New Roman" w:hint="default"/>
      </w:rPr>
    </w:lvl>
    <w:lvl w:ilvl="4">
      <w:start w:val="1"/>
      <w:numFmt w:val="lowerLetter"/>
      <w:lvlText w:val="%5."/>
      <w:lvlJc w:val="left"/>
      <w:pPr>
        <w:ind w:left="862" w:hanging="720"/>
      </w:pPr>
      <w:rPr>
        <w:rFonts w:cs="Times New Roman" w:hint="default"/>
      </w:rPr>
    </w:lvl>
    <w:lvl w:ilvl="5">
      <w:start w:val="1"/>
      <w:numFmt w:val="lowerRoman"/>
      <w:lvlText w:val="%6."/>
      <w:lvlJc w:val="right"/>
      <w:pPr>
        <w:ind w:left="862" w:hanging="720"/>
      </w:pPr>
      <w:rPr>
        <w:rFonts w:cs="Times New Roman" w:hint="default"/>
      </w:rPr>
    </w:lvl>
    <w:lvl w:ilvl="6">
      <w:start w:val="1"/>
      <w:numFmt w:val="decimal"/>
      <w:lvlText w:val="%7."/>
      <w:lvlJc w:val="left"/>
      <w:pPr>
        <w:ind w:left="862" w:hanging="720"/>
      </w:pPr>
      <w:rPr>
        <w:rFonts w:cs="Times New Roman" w:hint="default"/>
      </w:rPr>
    </w:lvl>
    <w:lvl w:ilvl="7">
      <w:start w:val="1"/>
      <w:numFmt w:val="lowerLetter"/>
      <w:lvlText w:val="%8."/>
      <w:lvlJc w:val="left"/>
      <w:pPr>
        <w:ind w:left="862" w:hanging="720"/>
      </w:pPr>
      <w:rPr>
        <w:rFonts w:cs="Times New Roman" w:hint="default"/>
      </w:rPr>
    </w:lvl>
    <w:lvl w:ilvl="8">
      <w:start w:val="1"/>
      <w:numFmt w:val="lowerRoman"/>
      <w:lvlText w:val="%9."/>
      <w:lvlJc w:val="right"/>
      <w:pPr>
        <w:ind w:left="862" w:hanging="720"/>
      </w:pPr>
      <w:rPr>
        <w:rFonts w:cs="Times New Roman" w:hint="default"/>
      </w:rPr>
    </w:lvl>
  </w:abstractNum>
  <w:abstractNum w:abstractNumId="13" w15:restartNumberingAfterBreak="0">
    <w:nsid w:val="1D307A7B"/>
    <w:multiLevelType w:val="hybridMultilevel"/>
    <w:tmpl w:val="1B562250"/>
    <w:lvl w:ilvl="0" w:tplc="C0448D22">
      <w:start w:val="1"/>
      <w:numFmt w:val="bullet"/>
      <w:lvlText w:val=""/>
      <w:lvlJc w:val="left"/>
      <w:pPr>
        <w:ind w:left="1070" w:hanging="360"/>
      </w:pPr>
      <w:rPr>
        <w:rFonts w:ascii="Symbol" w:hAnsi="Symbol" w:hint="default"/>
      </w:rPr>
    </w:lvl>
    <w:lvl w:ilvl="1" w:tplc="08130001">
      <w:start w:val="1"/>
      <w:numFmt w:val="bullet"/>
      <w:lvlText w:val=""/>
      <w:lvlJc w:val="left"/>
      <w:pPr>
        <w:ind w:left="1778"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4D5343"/>
    <w:multiLevelType w:val="hybridMultilevel"/>
    <w:tmpl w:val="DDFEF352"/>
    <w:lvl w:ilvl="0" w:tplc="C0448D22">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15" w15:restartNumberingAfterBreak="0">
    <w:nsid w:val="231E7F3E"/>
    <w:multiLevelType w:val="hybridMultilevel"/>
    <w:tmpl w:val="D4BCC410"/>
    <w:lvl w:ilvl="0" w:tplc="6EFC507E">
      <w:start w:val="1"/>
      <w:numFmt w:val="lowerLetter"/>
      <w:lvlText w:val="(%1)"/>
      <w:lvlJc w:val="left"/>
      <w:pPr>
        <w:ind w:left="360" w:hanging="360"/>
      </w:pPr>
      <w:rPr>
        <w:rFonts w:hint="default"/>
        <w:strike w:val="0"/>
      </w:rPr>
    </w:lvl>
    <w:lvl w:ilvl="1" w:tplc="15363938">
      <w:numFmt w:val="bullet"/>
      <w:lvlText w:val="-"/>
      <w:lvlJc w:val="left"/>
      <w:pPr>
        <w:ind w:left="1080" w:hanging="360"/>
      </w:pPr>
      <w:rPr>
        <w:rFonts w:ascii="Helvetica" w:eastAsia="Times New Roman" w:hAnsi="Helvetica" w:cs="Times New Roman" w:hint="default"/>
      </w:r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250B4893"/>
    <w:multiLevelType w:val="hybridMultilevel"/>
    <w:tmpl w:val="C83E937C"/>
    <w:lvl w:ilvl="0" w:tplc="08130011">
      <w:start w:val="1"/>
      <w:numFmt w:val="decimal"/>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7" w15:restartNumberingAfterBreak="0">
    <w:nsid w:val="29392E6B"/>
    <w:multiLevelType w:val="hybridMultilevel"/>
    <w:tmpl w:val="8B525B6A"/>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cs="Wingdings" w:hint="default"/>
      </w:rPr>
    </w:lvl>
    <w:lvl w:ilvl="3" w:tplc="08130001" w:tentative="1">
      <w:start w:val="1"/>
      <w:numFmt w:val="bullet"/>
      <w:lvlText w:val=""/>
      <w:lvlJc w:val="left"/>
      <w:pPr>
        <w:ind w:left="3447" w:hanging="360"/>
      </w:pPr>
      <w:rPr>
        <w:rFonts w:ascii="Symbol" w:hAnsi="Symbol" w:cs="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cs="Wingdings" w:hint="default"/>
      </w:rPr>
    </w:lvl>
    <w:lvl w:ilvl="6" w:tplc="08130001" w:tentative="1">
      <w:start w:val="1"/>
      <w:numFmt w:val="bullet"/>
      <w:lvlText w:val=""/>
      <w:lvlJc w:val="left"/>
      <w:pPr>
        <w:ind w:left="5607" w:hanging="360"/>
      </w:pPr>
      <w:rPr>
        <w:rFonts w:ascii="Symbol" w:hAnsi="Symbol" w:cs="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cs="Wingdings" w:hint="default"/>
      </w:rPr>
    </w:lvl>
  </w:abstractNum>
  <w:abstractNum w:abstractNumId="18"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01A1BFC"/>
    <w:multiLevelType w:val="hybridMultilevel"/>
    <w:tmpl w:val="5B9CD75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360111FB"/>
    <w:multiLevelType w:val="hybridMultilevel"/>
    <w:tmpl w:val="03541946"/>
    <w:lvl w:ilvl="0" w:tplc="C0448D22">
      <w:start w:val="1"/>
      <w:numFmt w:val="bullet"/>
      <w:lvlText w:val=""/>
      <w:lvlJc w:val="left"/>
      <w:pPr>
        <w:ind w:left="1070" w:hanging="360"/>
      </w:pPr>
      <w:rPr>
        <w:rFonts w:ascii="Symbol" w:hAnsi="Symbol" w:hint="default"/>
      </w:rPr>
    </w:lvl>
    <w:lvl w:ilvl="1" w:tplc="E2F08DB4">
      <w:start w:val="1"/>
      <w:numFmt w:val="bullet"/>
      <w:lvlText w:val=""/>
      <w:lvlJc w:val="left"/>
      <w:pPr>
        <w:ind w:left="1353"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3B9754F4"/>
    <w:multiLevelType w:val="hybridMultilevel"/>
    <w:tmpl w:val="D68A1A94"/>
    <w:lvl w:ilvl="0" w:tplc="E2F08DB4">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2" w15:restartNumberingAfterBreak="0">
    <w:nsid w:val="3F89347F"/>
    <w:multiLevelType w:val="hybridMultilevel"/>
    <w:tmpl w:val="71289F6C"/>
    <w:lvl w:ilvl="0" w:tplc="E2F08DB4">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23" w15:restartNumberingAfterBreak="0">
    <w:nsid w:val="466C670F"/>
    <w:multiLevelType w:val="multilevel"/>
    <w:tmpl w:val="085E785E"/>
    <w:lvl w:ilvl="0">
      <w:start w:val="1"/>
      <w:numFmt w:val="decimal"/>
      <w:pStyle w:val="Kop1"/>
      <w:lvlText w:val="%1."/>
      <w:lvlJc w:val="left"/>
      <w:pPr>
        <w:ind w:left="360" w:hanging="360"/>
      </w:pPr>
      <w:rPr>
        <w:rFonts w:cs="Times New Roman" w:hint="default"/>
      </w:rPr>
    </w:lvl>
    <w:lvl w:ilvl="1">
      <w:start w:val="1"/>
      <w:numFmt w:val="decimal"/>
      <w:pStyle w:val="Kop2"/>
      <w:isLgl/>
      <w:lvlText w:val="%1.%2."/>
      <w:lvlJc w:val="left"/>
      <w:pPr>
        <w:ind w:left="1146" w:hanging="720"/>
      </w:pPr>
      <w:rPr>
        <w:rFonts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Kop3"/>
      <w:isLgl/>
      <w:lvlText w:val="%1.%2.%3."/>
      <w:lvlJc w:val="left"/>
      <w:pPr>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24" w15:restartNumberingAfterBreak="0">
    <w:nsid w:val="46962986"/>
    <w:multiLevelType w:val="hybridMultilevel"/>
    <w:tmpl w:val="0464B580"/>
    <w:lvl w:ilvl="0" w:tplc="E2F08DB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7B90723"/>
    <w:multiLevelType w:val="hybridMultilevel"/>
    <w:tmpl w:val="11AEA680"/>
    <w:lvl w:ilvl="0" w:tplc="FFFFFFFF">
      <w:start w:val="1"/>
      <w:numFmt w:val="bullet"/>
      <w:lvlText w:val="•"/>
      <w:lvlJc w:val="left"/>
    </w:lvl>
    <w:lvl w:ilvl="1" w:tplc="08130001">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C2D2D55"/>
    <w:multiLevelType w:val="multilevel"/>
    <w:tmpl w:val="B1A0DEDC"/>
    <w:lvl w:ilvl="0">
      <w:start w:val="1"/>
      <w:numFmt w:val="decimal"/>
      <w:lvlText w:val="%1."/>
      <w:lvlJc w:val="left"/>
      <w:pPr>
        <w:ind w:left="360" w:hanging="36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
        <w:szCs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color="00000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start w:val="1"/>
      <w:numFmt w:val="decimal"/>
      <w:pStyle w:val="Kop9"/>
      <w:lvlText w:val="%1.%2.%3.%4.%5.%6.%7.%8.%9"/>
      <w:lvlJc w:val="left"/>
      <w:pPr>
        <w:tabs>
          <w:tab w:val="num" w:pos="1584"/>
        </w:tabs>
        <w:ind w:left="1584" w:hanging="1584"/>
      </w:pPr>
      <w:rPr>
        <w:rFonts w:cs="Times New Roman"/>
      </w:rPr>
    </w:lvl>
  </w:abstractNum>
  <w:abstractNum w:abstractNumId="27" w15:restartNumberingAfterBreak="0">
    <w:nsid w:val="4CF64C91"/>
    <w:multiLevelType w:val="hybridMultilevel"/>
    <w:tmpl w:val="5574D1CA"/>
    <w:lvl w:ilvl="0" w:tplc="E2F08DB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1EB7703"/>
    <w:multiLevelType w:val="hybridMultilevel"/>
    <w:tmpl w:val="135C2F00"/>
    <w:lvl w:ilvl="0" w:tplc="E2F08DB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3E23963"/>
    <w:multiLevelType w:val="hybridMultilevel"/>
    <w:tmpl w:val="36C8FBC8"/>
    <w:lvl w:ilvl="0" w:tplc="C0448D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58160D2C"/>
    <w:multiLevelType w:val="hybridMultilevel"/>
    <w:tmpl w:val="08A02132"/>
    <w:lvl w:ilvl="0" w:tplc="E2F08DB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98A39A1"/>
    <w:multiLevelType w:val="hybridMultilevel"/>
    <w:tmpl w:val="082A8750"/>
    <w:lvl w:ilvl="0" w:tplc="E2F08DB4">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32" w15:restartNumberingAfterBreak="0">
    <w:nsid w:val="5A053A66"/>
    <w:multiLevelType w:val="hybridMultilevel"/>
    <w:tmpl w:val="2E583C94"/>
    <w:lvl w:ilvl="0" w:tplc="E2F08DB4">
      <w:start w:val="1"/>
      <w:numFmt w:val="bullet"/>
      <w:lvlText w:val=""/>
      <w:lvlJc w:val="left"/>
      <w:pPr>
        <w:ind w:left="1287"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5B9229D9"/>
    <w:multiLevelType w:val="hybridMultilevel"/>
    <w:tmpl w:val="2BD25F64"/>
    <w:lvl w:ilvl="0" w:tplc="E2F08DB4">
      <w:start w:val="1"/>
      <w:numFmt w:val="bullet"/>
      <w:lvlText w:val=""/>
      <w:lvlJc w:val="left"/>
      <w:pPr>
        <w:ind w:left="1070" w:hanging="360"/>
      </w:pPr>
      <w:rPr>
        <w:rFonts w:ascii="Symbol" w:hAnsi="Symbol" w:hint="default"/>
      </w:rPr>
    </w:lvl>
    <w:lvl w:ilvl="1" w:tplc="04130003">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34" w15:restartNumberingAfterBreak="0">
    <w:nsid w:val="5BC3192D"/>
    <w:multiLevelType w:val="hybridMultilevel"/>
    <w:tmpl w:val="1BB084F6"/>
    <w:lvl w:ilvl="0" w:tplc="E2F08DB4">
      <w:start w:val="1"/>
      <w:numFmt w:val="bullet"/>
      <w:lvlText w:val=""/>
      <w:lvlJc w:val="left"/>
      <w:pPr>
        <w:ind w:left="1347" w:hanging="360"/>
      </w:pPr>
      <w:rPr>
        <w:rFonts w:ascii="Symbol" w:hAnsi="Symbol" w:hint="default"/>
      </w:rPr>
    </w:lvl>
    <w:lvl w:ilvl="1" w:tplc="04130003" w:tentative="1">
      <w:start w:val="1"/>
      <w:numFmt w:val="bullet"/>
      <w:lvlText w:val="o"/>
      <w:lvlJc w:val="left"/>
      <w:pPr>
        <w:ind w:left="2067" w:hanging="360"/>
      </w:pPr>
      <w:rPr>
        <w:rFonts w:ascii="Courier New" w:hAnsi="Courier New" w:cs="Courier New" w:hint="default"/>
      </w:rPr>
    </w:lvl>
    <w:lvl w:ilvl="2" w:tplc="04130005" w:tentative="1">
      <w:start w:val="1"/>
      <w:numFmt w:val="bullet"/>
      <w:lvlText w:val=""/>
      <w:lvlJc w:val="left"/>
      <w:pPr>
        <w:ind w:left="2787" w:hanging="360"/>
      </w:pPr>
      <w:rPr>
        <w:rFonts w:ascii="Wingdings" w:hAnsi="Wingdings" w:hint="default"/>
      </w:rPr>
    </w:lvl>
    <w:lvl w:ilvl="3" w:tplc="04130001" w:tentative="1">
      <w:start w:val="1"/>
      <w:numFmt w:val="bullet"/>
      <w:lvlText w:val=""/>
      <w:lvlJc w:val="left"/>
      <w:pPr>
        <w:ind w:left="3507" w:hanging="360"/>
      </w:pPr>
      <w:rPr>
        <w:rFonts w:ascii="Symbol" w:hAnsi="Symbol" w:hint="default"/>
      </w:rPr>
    </w:lvl>
    <w:lvl w:ilvl="4" w:tplc="04130003" w:tentative="1">
      <w:start w:val="1"/>
      <w:numFmt w:val="bullet"/>
      <w:lvlText w:val="o"/>
      <w:lvlJc w:val="left"/>
      <w:pPr>
        <w:ind w:left="4227" w:hanging="360"/>
      </w:pPr>
      <w:rPr>
        <w:rFonts w:ascii="Courier New" w:hAnsi="Courier New" w:cs="Courier New" w:hint="default"/>
      </w:rPr>
    </w:lvl>
    <w:lvl w:ilvl="5" w:tplc="04130005" w:tentative="1">
      <w:start w:val="1"/>
      <w:numFmt w:val="bullet"/>
      <w:lvlText w:val=""/>
      <w:lvlJc w:val="left"/>
      <w:pPr>
        <w:ind w:left="4947" w:hanging="360"/>
      </w:pPr>
      <w:rPr>
        <w:rFonts w:ascii="Wingdings" w:hAnsi="Wingdings" w:hint="default"/>
      </w:rPr>
    </w:lvl>
    <w:lvl w:ilvl="6" w:tplc="04130001" w:tentative="1">
      <w:start w:val="1"/>
      <w:numFmt w:val="bullet"/>
      <w:lvlText w:val=""/>
      <w:lvlJc w:val="left"/>
      <w:pPr>
        <w:ind w:left="5667" w:hanging="360"/>
      </w:pPr>
      <w:rPr>
        <w:rFonts w:ascii="Symbol" w:hAnsi="Symbol" w:hint="default"/>
      </w:rPr>
    </w:lvl>
    <w:lvl w:ilvl="7" w:tplc="04130003" w:tentative="1">
      <w:start w:val="1"/>
      <w:numFmt w:val="bullet"/>
      <w:lvlText w:val="o"/>
      <w:lvlJc w:val="left"/>
      <w:pPr>
        <w:ind w:left="6387" w:hanging="360"/>
      </w:pPr>
      <w:rPr>
        <w:rFonts w:ascii="Courier New" w:hAnsi="Courier New" w:cs="Courier New" w:hint="default"/>
      </w:rPr>
    </w:lvl>
    <w:lvl w:ilvl="8" w:tplc="04130005" w:tentative="1">
      <w:start w:val="1"/>
      <w:numFmt w:val="bullet"/>
      <w:lvlText w:val=""/>
      <w:lvlJc w:val="left"/>
      <w:pPr>
        <w:ind w:left="7107" w:hanging="360"/>
      </w:pPr>
      <w:rPr>
        <w:rFonts w:ascii="Wingdings" w:hAnsi="Wingdings" w:hint="default"/>
      </w:rPr>
    </w:lvl>
  </w:abstractNum>
  <w:abstractNum w:abstractNumId="35" w15:restartNumberingAfterBreak="0">
    <w:nsid w:val="5CF30D8D"/>
    <w:multiLevelType w:val="hybridMultilevel"/>
    <w:tmpl w:val="017AF0F6"/>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D4C77E1"/>
    <w:multiLevelType w:val="hybridMultilevel"/>
    <w:tmpl w:val="6DCE13BC"/>
    <w:lvl w:ilvl="0" w:tplc="C0945FBA">
      <w:start w:val="8"/>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5F0D3950"/>
    <w:multiLevelType w:val="hybridMultilevel"/>
    <w:tmpl w:val="FEB88F7A"/>
    <w:lvl w:ilvl="0" w:tplc="08130001">
      <w:start w:val="1"/>
      <w:numFmt w:val="bullet"/>
      <w:lvlText w:val=""/>
      <w:lvlJc w:val="left"/>
      <w:pPr>
        <w:ind w:left="1287" w:hanging="360"/>
      </w:pPr>
      <w:rPr>
        <w:rFonts w:ascii="Symbol" w:hAnsi="Symbol"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38" w15:restartNumberingAfterBreak="0">
    <w:nsid w:val="5F2D176F"/>
    <w:multiLevelType w:val="hybridMultilevel"/>
    <w:tmpl w:val="87542058"/>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cs="Wingdings" w:hint="default"/>
      </w:rPr>
    </w:lvl>
    <w:lvl w:ilvl="3" w:tplc="08130001" w:tentative="1">
      <w:start w:val="1"/>
      <w:numFmt w:val="bullet"/>
      <w:lvlText w:val=""/>
      <w:lvlJc w:val="left"/>
      <w:pPr>
        <w:ind w:left="2880" w:hanging="360"/>
      </w:pPr>
      <w:rPr>
        <w:rFonts w:ascii="Symbol" w:hAnsi="Symbol" w:cs="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cs="Wingdings" w:hint="default"/>
      </w:rPr>
    </w:lvl>
    <w:lvl w:ilvl="6" w:tplc="08130001" w:tentative="1">
      <w:start w:val="1"/>
      <w:numFmt w:val="bullet"/>
      <w:lvlText w:val=""/>
      <w:lvlJc w:val="left"/>
      <w:pPr>
        <w:ind w:left="5040" w:hanging="360"/>
      </w:pPr>
      <w:rPr>
        <w:rFonts w:ascii="Symbol" w:hAnsi="Symbol" w:cs="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5F562296"/>
    <w:multiLevelType w:val="hybridMultilevel"/>
    <w:tmpl w:val="0B8098F0"/>
    <w:lvl w:ilvl="0" w:tplc="B5F4E494">
      <w:start w:val="1"/>
      <w:numFmt w:val="decimal"/>
      <w:pStyle w:val="normalbulletlist3"/>
      <w:lvlText w:val="%1."/>
      <w:lvlJc w:val="left"/>
      <w:pPr>
        <w:tabs>
          <w:tab w:val="num" w:pos="1074"/>
        </w:tabs>
        <w:ind w:left="1072" w:hanging="358"/>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25C3E99"/>
    <w:multiLevelType w:val="hybridMultilevel"/>
    <w:tmpl w:val="744AA7EA"/>
    <w:lvl w:ilvl="0" w:tplc="C0448D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62FA6430"/>
    <w:multiLevelType w:val="hybridMultilevel"/>
    <w:tmpl w:val="A6B605A8"/>
    <w:lvl w:ilvl="0" w:tplc="08643FBE">
      <w:start w:val="1"/>
      <w:numFmt w:val="bullet"/>
      <w:pStyle w:val="Opsomming2"/>
      <w:lvlText w:val="o"/>
      <w:lvlJc w:val="left"/>
      <w:pPr>
        <w:ind w:left="786"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64FF4A1D"/>
    <w:multiLevelType w:val="hybridMultilevel"/>
    <w:tmpl w:val="10529752"/>
    <w:lvl w:ilvl="0" w:tplc="C0448D22">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3" w15:restartNumberingAfterBreak="0">
    <w:nsid w:val="67B564A1"/>
    <w:multiLevelType w:val="hybridMultilevel"/>
    <w:tmpl w:val="96D4D4E2"/>
    <w:lvl w:ilvl="0" w:tplc="C0448D22">
      <w:start w:val="1"/>
      <w:numFmt w:val="bullet"/>
      <w:lvlText w:val=""/>
      <w:lvlJc w:val="left"/>
      <w:pPr>
        <w:ind w:left="1778"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9A656BB"/>
    <w:multiLevelType w:val="hybridMultilevel"/>
    <w:tmpl w:val="2F4CFFD6"/>
    <w:lvl w:ilvl="0" w:tplc="C0448D22">
      <w:start w:val="1"/>
      <w:numFmt w:val="bullet"/>
      <w:lvlText w:val=""/>
      <w:lvlJc w:val="left"/>
      <w:pPr>
        <w:ind w:left="1070" w:hanging="360"/>
      </w:pPr>
      <w:rPr>
        <w:rFonts w:ascii="Symbol" w:hAnsi="Symbol"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45" w15:restartNumberingAfterBreak="0">
    <w:nsid w:val="6AAA4EFC"/>
    <w:multiLevelType w:val="hybridMultilevel"/>
    <w:tmpl w:val="B3F8C866"/>
    <w:lvl w:ilvl="0" w:tplc="E2F08DB4">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6" w15:restartNumberingAfterBreak="0">
    <w:nsid w:val="6B4577CB"/>
    <w:multiLevelType w:val="hybridMultilevel"/>
    <w:tmpl w:val="E8D6DD04"/>
    <w:lvl w:ilvl="0" w:tplc="E2F08DB4">
      <w:start w:val="1"/>
      <w:numFmt w:val="bullet"/>
      <w:lvlText w:val=""/>
      <w:lvlJc w:val="left"/>
      <w:pPr>
        <w:ind w:left="1287" w:hanging="360"/>
      </w:pPr>
      <w:rPr>
        <w:rFonts w:ascii="Symbol" w:hAnsi="Symbol"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7" w15:restartNumberingAfterBreak="0">
    <w:nsid w:val="70AA6EE2"/>
    <w:multiLevelType w:val="hybridMultilevel"/>
    <w:tmpl w:val="222C5940"/>
    <w:lvl w:ilvl="0" w:tplc="E2F08DB4">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48" w15:restartNumberingAfterBreak="0">
    <w:nsid w:val="73C80EE9"/>
    <w:multiLevelType w:val="hybridMultilevel"/>
    <w:tmpl w:val="ADB0C000"/>
    <w:lvl w:ilvl="0" w:tplc="C6FAE690">
      <w:numFmt w:val="bullet"/>
      <w:lvlText w:val="-"/>
      <w:lvlJc w:val="left"/>
      <w:pPr>
        <w:ind w:left="720" w:hanging="360"/>
      </w:pPr>
      <w:rPr>
        <w:rFonts w:ascii="Trebuchet MS" w:eastAsiaTheme="minorHAnsi" w:hAnsi="Trebuchet M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750E6470"/>
    <w:multiLevelType w:val="hybridMultilevel"/>
    <w:tmpl w:val="7F28C1A2"/>
    <w:lvl w:ilvl="0" w:tplc="C0448D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7580076D"/>
    <w:multiLevelType w:val="hybridMultilevel"/>
    <w:tmpl w:val="33F80AAE"/>
    <w:lvl w:ilvl="0" w:tplc="E2F08DB4">
      <w:start w:val="1"/>
      <w:numFmt w:val="bullet"/>
      <w:lvlText w:val=""/>
      <w:lvlJc w:val="left"/>
      <w:pPr>
        <w:ind w:left="773" w:hanging="360"/>
      </w:pPr>
      <w:rPr>
        <w:rFonts w:ascii="Symbol" w:hAnsi="Symbol" w:hint="default"/>
      </w:rPr>
    </w:lvl>
    <w:lvl w:ilvl="1" w:tplc="04130003" w:tentative="1">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51" w15:restartNumberingAfterBreak="0">
    <w:nsid w:val="774E406E"/>
    <w:multiLevelType w:val="hybridMultilevel"/>
    <w:tmpl w:val="0DDAB654"/>
    <w:lvl w:ilvl="0" w:tplc="C0448D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7B37409F"/>
    <w:multiLevelType w:val="hybridMultilevel"/>
    <w:tmpl w:val="B9B874A4"/>
    <w:lvl w:ilvl="0" w:tplc="E2F08DB4">
      <w:start w:val="1"/>
      <w:numFmt w:val="bullet"/>
      <w:lvlText w:val=""/>
      <w:lvlJc w:val="left"/>
      <w:pPr>
        <w:ind w:left="1647"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53" w15:restartNumberingAfterBreak="0">
    <w:nsid w:val="7F2619A2"/>
    <w:multiLevelType w:val="hybridMultilevel"/>
    <w:tmpl w:val="91AA9F98"/>
    <w:lvl w:ilvl="0" w:tplc="C0448D2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26"/>
  </w:num>
  <w:num w:numId="2">
    <w:abstractNumId w:val="39"/>
  </w:num>
  <w:num w:numId="3">
    <w:abstractNumId w:val="7"/>
  </w:num>
  <w:num w:numId="4">
    <w:abstractNumId w:val="12"/>
  </w:num>
  <w:num w:numId="5">
    <w:abstractNumId w:val="23"/>
  </w:num>
  <w:num w:numId="6">
    <w:abstractNumId w:val="13"/>
  </w:num>
  <w:num w:numId="7">
    <w:abstractNumId w:val="43"/>
  </w:num>
  <w:num w:numId="8">
    <w:abstractNumId w:val="3"/>
  </w:num>
  <w:num w:numId="9">
    <w:abstractNumId w:val="14"/>
  </w:num>
  <w:num w:numId="10">
    <w:abstractNumId w:val="44"/>
  </w:num>
  <w:num w:numId="11">
    <w:abstractNumId w:val="42"/>
  </w:num>
  <w:num w:numId="12">
    <w:abstractNumId w:val="16"/>
  </w:num>
  <w:num w:numId="13">
    <w:abstractNumId w:val="5"/>
  </w:num>
  <w:num w:numId="14">
    <w:abstractNumId w:val="40"/>
  </w:num>
  <w:num w:numId="15">
    <w:abstractNumId w:val="53"/>
  </w:num>
  <w:num w:numId="16">
    <w:abstractNumId w:val="49"/>
  </w:num>
  <w:num w:numId="17">
    <w:abstractNumId w:val="51"/>
  </w:num>
  <w:num w:numId="18">
    <w:abstractNumId w:val="29"/>
  </w:num>
  <w:num w:numId="19">
    <w:abstractNumId w:val="34"/>
  </w:num>
  <w:num w:numId="20">
    <w:abstractNumId w:val="18"/>
  </w:num>
  <w:num w:numId="21">
    <w:abstractNumId w:val="22"/>
  </w:num>
  <w:num w:numId="22">
    <w:abstractNumId w:val="31"/>
  </w:num>
  <w:num w:numId="23">
    <w:abstractNumId w:val="9"/>
  </w:num>
  <w:num w:numId="24">
    <w:abstractNumId w:val="20"/>
  </w:num>
  <w:num w:numId="25">
    <w:abstractNumId w:val="45"/>
  </w:num>
  <w:num w:numId="26">
    <w:abstractNumId w:val="33"/>
  </w:num>
  <w:num w:numId="27">
    <w:abstractNumId w:val="28"/>
  </w:num>
  <w:num w:numId="28">
    <w:abstractNumId w:val="4"/>
  </w:num>
  <w:num w:numId="29">
    <w:abstractNumId w:val="46"/>
  </w:num>
  <w:num w:numId="30">
    <w:abstractNumId w:val="21"/>
  </w:num>
  <w:num w:numId="31">
    <w:abstractNumId w:val="32"/>
  </w:num>
  <w:num w:numId="32">
    <w:abstractNumId w:val="50"/>
  </w:num>
  <w:num w:numId="33">
    <w:abstractNumId w:val="27"/>
  </w:num>
  <w:num w:numId="34">
    <w:abstractNumId w:val="30"/>
  </w:num>
  <w:num w:numId="35">
    <w:abstractNumId w:val="0"/>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num>
  <w:num w:numId="38">
    <w:abstractNumId w:val="52"/>
  </w:num>
  <w:num w:numId="39">
    <w:abstractNumId w:val="6"/>
  </w:num>
  <w:num w:numId="40">
    <w:abstractNumId w:val="37"/>
  </w:num>
  <w:num w:numId="41">
    <w:abstractNumId w:val="10"/>
  </w:num>
  <w:num w:numId="42">
    <w:abstractNumId w:val="17"/>
  </w:num>
  <w:num w:numId="43">
    <w:abstractNumId w:val="11"/>
  </w:num>
  <w:num w:numId="44">
    <w:abstractNumId w:val="41"/>
  </w:num>
  <w:num w:numId="45">
    <w:abstractNumId w:val="25"/>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8"/>
  </w:num>
  <w:num w:numId="49">
    <w:abstractNumId w:val="23"/>
  </w:num>
  <w:num w:numId="50">
    <w:abstractNumId w:val="1"/>
  </w:num>
  <w:num w:numId="51">
    <w:abstractNumId w:val="19"/>
  </w:num>
  <w:num w:numId="52">
    <w:abstractNumId w:val="2"/>
  </w:num>
  <w:num w:numId="53">
    <w:abstractNumId w:val="12"/>
  </w:num>
  <w:num w:numId="54">
    <w:abstractNumId w:val="12"/>
  </w:num>
  <w:num w:numId="55">
    <w:abstractNumId w:val="24"/>
  </w:num>
  <w:num w:numId="56">
    <w:abstractNumId w:val="15"/>
  </w:num>
  <w:num w:numId="57">
    <w:abstractNumId w:val="36"/>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num>
  <w:num w:numId="60">
    <w:abstractNumId w:val="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rawingGridVerticalSpacing w:val="299"/>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DE"/>
    <w:rsid w:val="00000DA5"/>
    <w:rsid w:val="00001B96"/>
    <w:rsid w:val="00003D61"/>
    <w:rsid w:val="000055F7"/>
    <w:rsid w:val="00006380"/>
    <w:rsid w:val="00006C8F"/>
    <w:rsid w:val="00010451"/>
    <w:rsid w:val="000134F4"/>
    <w:rsid w:val="00013AA5"/>
    <w:rsid w:val="00014BBF"/>
    <w:rsid w:val="0001542C"/>
    <w:rsid w:val="00015913"/>
    <w:rsid w:val="00017684"/>
    <w:rsid w:val="000177B2"/>
    <w:rsid w:val="00021CFF"/>
    <w:rsid w:val="00021DD3"/>
    <w:rsid w:val="00022364"/>
    <w:rsid w:val="00022A85"/>
    <w:rsid w:val="00022C6B"/>
    <w:rsid w:val="00023F37"/>
    <w:rsid w:val="00025A59"/>
    <w:rsid w:val="00025CB0"/>
    <w:rsid w:val="000273E7"/>
    <w:rsid w:val="00030418"/>
    <w:rsid w:val="00030834"/>
    <w:rsid w:val="00031F64"/>
    <w:rsid w:val="00031FD3"/>
    <w:rsid w:val="000324CA"/>
    <w:rsid w:val="00032692"/>
    <w:rsid w:val="000326DA"/>
    <w:rsid w:val="00032B9E"/>
    <w:rsid w:val="000343F3"/>
    <w:rsid w:val="00035A14"/>
    <w:rsid w:val="00036635"/>
    <w:rsid w:val="000368B2"/>
    <w:rsid w:val="00041986"/>
    <w:rsid w:val="0004302C"/>
    <w:rsid w:val="000431B5"/>
    <w:rsid w:val="000439D2"/>
    <w:rsid w:val="00044075"/>
    <w:rsid w:val="0004527D"/>
    <w:rsid w:val="00045748"/>
    <w:rsid w:val="00046A95"/>
    <w:rsid w:val="00050FAB"/>
    <w:rsid w:val="00051267"/>
    <w:rsid w:val="000517E4"/>
    <w:rsid w:val="00051C93"/>
    <w:rsid w:val="0005205D"/>
    <w:rsid w:val="00052322"/>
    <w:rsid w:val="00053101"/>
    <w:rsid w:val="0005348F"/>
    <w:rsid w:val="00053B77"/>
    <w:rsid w:val="00055635"/>
    <w:rsid w:val="0005567C"/>
    <w:rsid w:val="0005694D"/>
    <w:rsid w:val="00056D60"/>
    <w:rsid w:val="000572D1"/>
    <w:rsid w:val="0005755B"/>
    <w:rsid w:val="000613C5"/>
    <w:rsid w:val="00061C3F"/>
    <w:rsid w:val="00061F6A"/>
    <w:rsid w:val="00061F74"/>
    <w:rsid w:val="000620F1"/>
    <w:rsid w:val="00062419"/>
    <w:rsid w:val="0006354D"/>
    <w:rsid w:val="000636BB"/>
    <w:rsid w:val="00065203"/>
    <w:rsid w:val="000652A5"/>
    <w:rsid w:val="00066026"/>
    <w:rsid w:val="0006653D"/>
    <w:rsid w:val="0006677D"/>
    <w:rsid w:val="00066CBA"/>
    <w:rsid w:val="0007080A"/>
    <w:rsid w:val="000713D5"/>
    <w:rsid w:val="00071D0A"/>
    <w:rsid w:val="00072A72"/>
    <w:rsid w:val="00073684"/>
    <w:rsid w:val="00074A6E"/>
    <w:rsid w:val="0007620F"/>
    <w:rsid w:val="00077A1C"/>
    <w:rsid w:val="00077A36"/>
    <w:rsid w:val="00077C1F"/>
    <w:rsid w:val="00077CB3"/>
    <w:rsid w:val="000808A1"/>
    <w:rsid w:val="0008149B"/>
    <w:rsid w:val="00081521"/>
    <w:rsid w:val="00081648"/>
    <w:rsid w:val="0008166B"/>
    <w:rsid w:val="00081830"/>
    <w:rsid w:val="000822F0"/>
    <w:rsid w:val="00082A4F"/>
    <w:rsid w:val="00082A51"/>
    <w:rsid w:val="00084212"/>
    <w:rsid w:val="0008475C"/>
    <w:rsid w:val="00085C69"/>
    <w:rsid w:val="0008726F"/>
    <w:rsid w:val="00087B61"/>
    <w:rsid w:val="00090D84"/>
    <w:rsid w:val="00090E0F"/>
    <w:rsid w:val="00092A87"/>
    <w:rsid w:val="00093E46"/>
    <w:rsid w:val="0009425F"/>
    <w:rsid w:val="00094A39"/>
    <w:rsid w:val="00094F15"/>
    <w:rsid w:val="0009754D"/>
    <w:rsid w:val="000A227B"/>
    <w:rsid w:val="000A26FD"/>
    <w:rsid w:val="000A27AD"/>
    <w:rsid w:val="000A2B0A"/>
    <w:rsid w:val="000A3400"/>
    <w:rsid w:val="000A4FB2"/>
    <w:rsid w:val="000A726F"/>
    <w:rsid w:val="000A7D2B"/>
    <w:rsid w:val="000A7F8B"/>
    <w:rsid w:val="000B0498"/>
    <w:rsid w:val="000B10B3"/>
    <w:rsid w:val="000B2DAA"/>
    <w:rsid w:val="000B3038"/>
    <w:rsid w:val="000B317D"/>
    <w:rsid w:val="000B451B"/>
    <w:rsid w:val="000B50AD"/>
    <w:rsid w:val="000B7619"/>
    <w:rsid w:val="000B7A79"/>
    <w:rsid w:val="000B7FCE"/>
    <w:rsid w:val="000C1CE6"/>
    <w:rsid w:val="000C2DF4"/>
    <w:rsid w:val="000C3864"/>
    <w:rsid w:val="000C38DA"/>
    <w:rsid w:val="000C396C"/>
    <w:rsid w:val="000C3B09"/>
    <w:rsid w:val="000C5864"/>
    <w:rsid w:val="000C6A5A"/>
    <w:rsid w:val="000C6CF1"/>
    <w:rsid w:val="000C7E93"/>
    <w:rsid w:val="000D00BD"/>
    <w:rsid w:val="000D2C48"/>
    <w:rsid w:val="000D3853"/>
    <w:rsid w:val="000D3BCD"/>
    <w:rsid w:val="000D4643"/>
    <w:rsid w:val="000D4EDD"/>
    <w:rsid w:val="000D54FB"/>
    <w:rsid w:val="000D78E8"/>
    <w:rsid w:val="000D7C51"/>
    <w:rsid w:val="000D7E26"/>
    <w:rsid w:val="000E0096"/>
    <w:rsid w:val="000E00EC"/>
    <w:rsid w:val="000E0EDA"/>
    <w:rsid w:val="000E12E8"/>
    <w:rsid w:val="000E1B79"/>
    <w:rsid w:val="000E22FD"/>
    <w:rsid w:val="000E2486"/>
    <w:rsid w:val="000E2CDB"/>
    <w:rsid w:val="000E315B"/>
    <w:rsid w:val="000E4468"/>
    <w:rsid w:val="000E4DFE"/>
    <w:rsid w:val="000E5CC2"/>
    <w:rsid w:val="000F09D4"/>
    <w:rsid w:val="000F2856"/>
    <w:rsid w:val="000F2CD8"/>
    <w:rsid w:val="000F42A8"/>
    <w:rsid w:val="000F6689"/>
    <w:rsid w:val="000F66B9"/>
    <w:rsid w:val="000F7737"/>
    <w:rsid w:val="000F7F2E"/>
    <w:rsid w:val="00101E9E"/>
    <w:rsid w:val="001025AB"/>
    <w:rsid w:val="00102EF4"/>
    <w:rsid w:val="00103B17"/>
    <w:rsid w:val="00103FC1"/>
    <w:rsid w:val="00104004"/>
    <w:rsid w:val="0010490D"/>
    <w:rsid w:val="0010589C"/>
    <w:rsid w:val="001059BD"/>
    <w:rsid w:val="00105BAC"/>
    <w:rsid w:val="00105EE4"/>
    <w:rsid w:val="00106E15"/>
    <w:rsid w:val="00106F2C"/>
    <w:rsid w:val="001107F1"/>
    <w:rsid w:val="00111831"/>
    <w:rsid w:val="00113D92"/>
    <w:rsid w:val="00116362"/>
    <w:rsid w:val="00116B92"/>
    <w:rsid w:val="00116E50"/>
    <w:rsid w:val="00116FBF"/>
    <w:rsid w:val="001204BF"/>
    <w:rsid w:val="001211B4"/>
    <w:rsid w:val="001216A6"/>
    <w:rsid w:val="00121782"/>
    <w:rsid w:val="00121FB9"/>
    <w:rsid w:val="0012376C"/>
    <w:rsid w:val="00123E67"/>
    <w:rsid w:val="0012562E"/>
    <w:rsid w:val="00126217"/>
    <w:rsid w:val="00126490"/>
    <w:rsid w:val="00126ABB"/>
    <w:rsid w:val="0013267D"/>
    <w:rsid w:val="00132C35"/>
    <w:rsid w:val="001330EB"/>
    <w:rsid w:val="001333C1"/>
    <w:rsid w:val="0013727A"/>
    <w:rsid w:val="00137558"/>
    <w:rsid w:val="00143702"/>
    <w:rsid w:val="00145461"/>
    <w:rsid w:val="00145F97"/>
    <w:rsid w:val="001463E1"/>
    <w:rsid w:val="00146B83"/>
    <w:rsid w:val="00147620"/>
    <w:rsid w:val="001519D1"/>
    <w:rsid w:val="00151C50"/>
    <w:rsid w:val="00151E7D"/>
    <w:rsid w:val="00152848"/>
    <w:rsid w:val="00153709"/>
    <w:rsid w:val="00154BF3"/>
    <w:rsid w:val="00154CA5"/>
    <w:rsid w:val="001557DF"/>
    <w:rsid w:val="00155D0F"/>
    <w:rsid w:val="00160142"/>
    <w:rsid w:val="0016022E"/>
    <w:rsid w:val="00160A20"/>
    <w:rsid w:val="0016129A"/>
    <w:rsid w:val="001629B5"/>
    <w:rsid w:val="001633FF"/>
    <w:rsid w:val="00163F1A"/>
    <w:rsid w:val="0016508C"/>
    <w:rsid w:val="001654FE"/>
    <w:rsid w:val="001655AA"/>
    <w:rsid w:val="001665CB"/>
    <w:rsid w:val="00166C92"/>
    <w:rsid w:val="001678AE"/>
    <w:rsid w:val="00167BB6"/>
    <w:rsid w:val="00170A8F"/>
    <w:rsid w:val="00171446"/>
    <w:rsid w:val="001721EF"/>
    <w:rsid w:val="001722EF"/>
    <w:rsid w:val="00174698"/>
    <w:rsid w:val="00175A4A"/>
    <w:rsid w:val="00175B76"/>
    <w:rsid w:val="001763B6"/>
    <w:rsid w:val="00177A5F"/>
    <w:rsid w:val="00180981"/>
    <w:rsid w:val="0018150E"/>
    <w:rsid w:val="00182EB2"/>
    <w:rsid w:val="001852AD"/>
    <w:rsid w:val="00185973"/>
    <w:rsid w:val="0018711F"/>
    <w:rsid w:val="00190F38"/>
    <w:rsid w:val="00191FB5"/>
    <w:rsid w:val="00192F68"/>
    <w:rsid w:val="001931CD"/>
    <w:rsid w:val="00193559"/>
    <w:rsid w:val="00193CC2"/>
    <w:rsid w:val="00195364"/>
    <w:rsid w:val="001A00C3"/>
    <w:rsid w:val="001A1A8A"/>
    <w:rsid w:val="001A228A"/>
    <w:rsid w:val="001A3933"/>
    <w:rsid w:val="001A4088"/>
    <w:rsid w:val="001A48B0"/>
    <w:rsid w:val="001A54AA"/>
    <w:rsid w:val="001A6E57"/>
    <w:rsid w:val="001B08D5"/>
    <w:rsid w:val="001B0937"/>
    <w:rsid w:val="001B1056"/>
    <w:rsid w:val="001B1B6D"/>
    <w:rsid w:val="001B28E6"/>
    <w:rsid w:val="001B5109"/>
    <w:rsid w:val="001B5390"/>
    <w:rsid w:val="001B6152"/>
    <w:rsid w:val="001B64C9"/>
    <w:rsid w:val="001C2F63"/>
    <w:rsid w:val="001C3071"/>
    <w:rsid w:val="001C3823"/>
    <w:rsid w:val="001C3BB8"/>
    <w:rsid w:val="001C4D07"/>
    <w:rsid w:val="001C4FA4"/>
    <w:rsid w:val="001C53C9"/>
    <w:rsid w:val="001C58C0"/>
    <w:rsid w:val="001C5983"/>
    <w:rsid w:val="001C7363"/>
    <w:rsid w:val="001C7578"/>
    <w:rsid w:val="001D0B41"/>
    <w:rsid w:val="001D0F7C"/>
    <w:rsid w:val="001D1A86"/>
    <w:rsid w:val="001D1E00"/>
    <w:rsid w:val="001D2929"/>
    <w:rsid w:val="001D3683"/>
    <w:rsid w:val="001D3BAB"/>
    <w:rsid w:val="001D4AA2"/>
    <w:rsid w:val="001D4AEA"/>
    <w:rsid w:val="001D5A9B"/>
    <w:rsid w:val="001D6929"/>
    <w:rsid w:val="001D6D63"/>
    <w:rsid w:val="001E04FC"/>
    <w:rsid w:val="001E093C"/>
    <w:rsid w:val="001E0AA8"/>
    <w:rsid w:val="001E12DE"/>
    <w:rsid w:val="001E1A38"/>
    <w:rsid w:val="001E2EA8"/>
    <w:rsid w:val="001E3623"/>
    <w:rsid w:val="001E3945"/>
    <w:rsid w:val="001E5383"/>
    <w:rsid w:val="001E5C1F"/>
    <w:rsid w:val="001E69EA"/>
    <w:rsid w:val="001E6E50"/>
    <w:rsid w:val="001E7FA1"/>
    <w:rsid w:val="001F01B7"/>
    <w:rsid w:val="001F1B03"/>
    <w:rsid w:val="001F324A"/>
    <w:rsid w:val="001F36B1"/>
    <w:rsid w:val="001F45C8"/>
    <w:rsid w:val="00200427"/>
    <w:rsid w:val="00200A7F"/>
    <w:rsid w:val="002015B0"/>
    <w:rsid w:val="002055E4"/>
    <w:rsid w:val="00205642"/>
    <w:rsid w:val="002071F1"/>
    <w:rsid w:val="00207305"/>
    <w:rsid w:val="00207561"/>
    <w:rsid w:val="00207602"/>
    <w:rsid w:val="00211102"/>
    <w:rsid w:val="00211E5E"/>
    <w:rsid w:val="00212E45"/>
    <w:rsid w:val="00212F96"/>
    <w:rsid w:val="00214323"/>
    <w:rsid w:val="002159F2"/>
    <w:rsid w:val="002165B3"/>
    <w:rsid w:val="00216997"/>
    <w:rsid w:val="00217501"/>
    <w:rsid w:val="00217DB6"/>
    <w:rsid w:val="00220083"/>
    <w:rsid w:val="00220FDC"/>
    <w:rsid w:val="002213DC"/>
    <w:rsid w:val="00221A17"/>
    <w:rsid w:val="00221B17"/>
    <w:rsid w:val="0022358B"/>
    <w:rsid w:val="00224479"/>
    <w:rsid w:val="00224609"/>
    <w:rsid w:val="002255B5"/>
    <w:rsid w:val="002257D0"/>
    <w:rsid w:val="00227936"/>
    <w:rsid w:val="002319C4"/>
    <w:rsid w:val="0023222E"/>
    <w:rsid w:val="002333F6"/>
    <w:rsid w:val="00233F1B"/>
    <w:rsid w:val="0023403F"/>
    <w:rsid w:val="00234091"/>
    <w:rsid w:val="00234560"/>
    <w:rsid w:val="00235C68"/>
    <w:rsid w:val="00236189"/>
    <w:rsid w:val="00237240"/>
    <w:rsid w:val="00240B24"/>
    <w:rsid w:val="0024171B"/>
    <w:rsid w:val="002418F9"/>
    <w:rsid w:val="0024301C"/>
    <w:rsid w:val="0024459D"/>
    <w:rsid w:val="00244AF2"/>
    <w:rsid w:val="00244C20"/>
    <w:rsid w:val="00244FF5"/>
    <w:rsid w:val="002454B8"/>
    <w:rsid w:val="0024588E"/>
    <w:rsid w:val="00245911"/>
    <w:rsid w:val="002467BC"/>
    <w:rsid w:val="00247731"/>
    <w:rsid w:val="002479B7"/>
    <w:rsid w:val="00250349"/>
    <w:rsid w:val="0025065A"/>
    <w:rsid w:val="002509CA"/>
    <w:rsid w:val="00252268"/>
    <w:rsid w:val="00252D2D"/>
    <w:rsid w:val="00253DB6"/>
    <w:rsid w:val="00253ECC"/>
    <w:rsid w:val="00254B87"/>
    <w:rsid w:val="00255E7E"/>
    <w:rsid w:val="00256511"/>
    <w:rsid w:val="00256C39"/>
    <w:rsid w:val="00257C91"/>
    <w:rsid w:val="00257E19"/>
    <w:rsid w:val="002612FB"/>
    <w:rsid w:val="002618F6"/>
    <w:rsid w:val="00262216"/>
    <w:rsid w:val="00264B70"/>
    <w:rsid w:val="0026519A"/>
    <w:rsid w:val="002654AC"/>
    <w:rsid w:val="002670FE"/>
    <w:rsid w:val="00270443"/>
    <w:rsid w:val="0027068C"/>
    <w:rsid w:val="00270838"/>
    <w:rsid w:val="00271799"/>
    <w:rsid w:val="00273B0C"/>
    <w:rsid w:val="00274094"/>
    <w:rsid w:val="00274C2E"/>
    <w:rsid w:val="00275878"/>
    <w:rsid w:val="002769D5"/>
    <w:rsid w:val="00276EE3"/>
    <w:rsid w:val="0028119A"/>
    <w:rsid w:val="00282714"/>
    <w:rsid w:val="00282C2D"/>
    <w:rsid w:val="00283594"/>
    <w:rsid w:val="00284D1D"/>
    <w:rsid w:val="00290722"/>
    <w:rsid w:val="002923B4"/>
    <w:rsid w:val="002923FE"/>
    <w:rsid w:val="00292754"/>
    <w:rsid w:val="002943C6"/>
    <w:rsid w:val="002954C3"/>
    <w:rsid w:val="002955EA"/>
    <w:rsid w:val="0029639B"/>
    <w:rsid w:val="002965A2"/>
    <w:rsid w:val="002A0079"/>
    <w:rsid w:val="002A12F5"/>
    <w:rsid w:val="002A1E35"/>
    <w:rsid w:val="002A20FE"/>
    <w:rsid w:val="002A2676"/>
    <w:rsid w:val="002A2A04"/>
    <w:rsid w:val="002A2EDB"/>
    <w:rsid w:val="002A3B6F"/>
    <w:rsid w:val="002A4F30"/>
    <w:rsid w:val="002A508B"/>
    <w:rsid w:val="002A53B8"/>
    <w:rsid w:val="002A75C8"/>
    <w:rsid w:val="002B07FD"/>
    <w:rsid w:val="002B1779"/>
    <w:rsid w:val="002B26F4"/>
    <w:rsid w:val="002B2D99"/>
    <w:rsid w:val="002B3913"/>
    <w:rsid w:val="002B42E9"/>
    <w:rsid w:val="002B4AAD"/>
    <w:rsid w:val="002B6328"/>
    <w:rsid w:val="002B64D8"/>
    <w:rsid w:val="002B673A"/>
    <w:rsid w:val="002B69A9"/>
    <w:rsid w:val="002B6D44"/>
    <w:rsid w:val="002B6FF1"/>
    <w:rsid w:val="002B7CC2"/>
    <w:rsid w:val="002C0825"/>
    <w:rsid w:val="002C15CF"/>
    <w:rsid w:val="002C288B"/>
    <w:rsid w:val="002C356B"/>
    <w:rsid w:val="002C5233"/>
    <w:rsid w:val="002C63D7"/>
    <w:rsid w:val="002C6998"/>
    <w:rsid w:val="002C6D43"/>
    <w:rsid w:val="002C6EEF"/>
    <w:rsid w:val="002C7196"/>
    <w:rsid w:val="002D05E3"/>
    <w:rsid w:val="002D0A5B"/>
    <w:rsid w:val="002D18AC"/>
    <w:rsid w:val="002D200A"/>
    <w:rsid w:val="002D298C"/>
    <w:rsid w:val="002D2CC5"/>
    <w:rsid w:val="002D33A9"/>
    <w:rsid w:val="002D5B6F"/>
    <w:rsid w:val="002D6875"/>
    <w:rsid w:val="002E2118"/>
    <w:rsid w:val="002E24D6"/>
    <w:rsid w:val="002E2B29"/>
    <w:rsid w:val="002E6051"/>
    <w:rsid w:val="002E7139"/>
    <w:rsid w:val="002E76A3"/>
    <w:rsid w:val="002F00F3"/>
    <w:rsid w:val="002F24B3"/>
    <w:rsid w:val="002F4760"/>
    <w:rsid w:val="00300411"/>
    <w:rsid w:val="0030055D"/>
    <w:rsid w:val="003017A4"/>
    <w:rsid w:val="003018BF"/>
    <w:rsid w:val="003028FE"/>
    <w:rsid w:val="00302F85"/>
    <w:rsid w:val="0030324F"/>
    <w:rsid w:val="00303EF9"/>
    <w:rsid w:val="003040D4"/>
    <w:rsid w:val="00305B03"/>
    <w:rsid w:val="00305D02"/>
    <w:rsid w:val="00306DD4"/>
    <w:rsid w:val="0030712C"/>
    <w:rsid w:val="00307216"/>
    <w:rsid w:val="00307304"/>
    <w:rsid w:val="00307854"/>
    <w:rsid w:val="00307D4D"/>
    <w:rsid w:val="00307F31"/>
    <w:rsid w:val="00310A31"/>
    <w:rsid w:val="00310CA1"/>
    <w:rsid w:val="00311C16"/>
    <w:rsid w:val="003123CE"/>
    <w:rsid w:val="00312442"/>
    <w:rsid w:val="00312B2D"/>
    <w:rsid w:val="00312FD2"/>
    <w:rsid w:val="00313F0D"/>
    <w:rsid w:val="003148A4"/>
    <w:rsid w:val="00316487"/>
    <w:rsid w:val="003164AF"/>
    <w:rsid w:val="00316694"/>
    <w:rsid w:val="003168CF"/>
    <w:rsid w:val="00316B2B"/>
    <w:rsid w:val="0031764C"/>
    <w:rsid w:val="00321DEB"/>
    <w:rsid w:val="00324E13"/>
    <w:rsid w:val="003319BE"/>
    <w:rsid w:val="00331FB7"/>
    <w:rsid w:val="00333591"/>
    <w:rsid w:val="0033454D"/>
    <w:rsid w:val="00335BF5"/>
    <w:rsid w:val="003361FD"/>
    <w:rsid w:val="00336205"/>
    <w:rsid w:val="003367E6"/>
    <w:rsid w:val="00337ABA"/>
    <w:rsid w:val="003403B0"/>
    <w:rsid w:val="003410EB"/>
    <w:rsid w:val="003422E5"/>
    <w:rsid w:val="00344016"/>
    <w:rsid w:val="00346430"/>
    <w:rsid w:val="00346AC2"/>
    <w:rsid w:val="003513CF"/>
    <w:rsid w:val="00351621"/>
    <w:rsid w:val="003517A5"/>
    <w:rsid w:val="003524E4"/>
    <w:rsid w:val="00352B11"/>
    <w:rsid w:val="00352C94"/>
    <w:rsid w:val="003532AD"/>
    <w:rsid w:val="00353AD6"/>
    <w:rsid w:val="00353F0F"/>
    <w:rsid w:val="0035456D"/>
    <w:rsid w:val="00354769"/>
    <w:rsid w:val="00354F64"/>
    <w:rsid w:val="00357528"/>
    <w:rsid w:val="003615E4"/>
    <w:rsid w:val="00362EEC"/>
    <w:rsid w:val="00363455"/>
    <w:rsid w:val="00364210"/>
    <w:rsid w:val="003658A4"/>
    <w:rsid w:val="00366067"/>
    <w:rsid w:val="00366EF9"/>
    <w:rsid w:val="0037005E"/>
    <w:rsid w:val="0037031E"/>
    <w:rsid w:val="00370508"/>
    <w:rsid w:val="00374D04"/>
    <w:rsid w:val="00374D44"/>
    <w:rsid w:val="003753EB"/>
    <w:rsid w:val="003754B3"/>
    <w:rsid w:val="00375804"/>
    <w:rsid w:val="003759CF"/>
    <w:rsid w:val="0037769F"/>
    <w:rsid w:val="0038069D"/>
    <w:rsid w:val="00381A5C"/>
    <w:rsid w:val="00381B42"/>
    <w:rsid w:val="00386C90"/>
    <w:rsid w:val="00387581"/>
    <w:rsid w:val="00387A53"/>
    <w:rsid w:val="00390CED"/>
    <w:rsid w:val="003915C3"/>
    <w:rsid w:val="00396241"/>
    <w:rsid w:val="00396688"/>
    <w:rsid w:val="00396E80"/>
    <w:rsid w:val="00397163"/>
    <w:rsid w:val="00397604"/>
    <w:rsid w:val="003A041F"/>
    <w:rsid w:val="003A1CD9"/>
    <w:rsid w:val="003A266F"/>
    <w:rsid w:val="003A27FB"/>
    <w:rsid w:val="003A2A50"/>
    <w:rsid w:val="003A41BB"/>
    <w:rsid w:val="003A65A6"/>
    <w:rsid w:val="003A66AB"/>
    <w:rsid w:val="003B1284"/>
    <w:rsid w:val="003B1DD2"/>
    <w:rsid w:val="003B1E55"/>
    <w:rsid w:val="003B250C"/>
    <w:rsid w:val="003B30C1"/>
    <w:rsid w:val="003B3DE7"/>
    <w:rsid w:val="003B41EC"/>
    <w:rsid w:val="003B439D"/>
    <w:rsid w:val="003B4CC9"/>
    <w:rsid w:val="003B5734"/>
    <w:rsid w:val="003B581B"/>
    <w:rsid w:val="003B6291"/>
    <w:rsid w:val="003B6A6A"/>
    <w:rsid w:val="003B764B"/>
    <w:rsid w:val="003C0CFE"/>
    <w:rsid w:val="003C25E2"/>
    <w:rsid w:val="003C26D8"/>
    <w:rsid w:val="003C29AF"/>
    <w:rsid w:val="003C5892"/>
    <w:rsid w:val="003C594A"/>
    <w:rsid w:val="003C74E2"/>
    <w:rsid w:val="003C7C67"/>
    <w:rsid w:val="003D095A"/>
    <w:rsid w:val="003D0D02"/>
    <w:rsid w:val="003D11AD"/>
    <w:rsid w:val="003D1B47"/>
    <w:rsid w:val="003D3116"/>
    <w:rsid w:val="003D40BA"/>
    <w:rsid w:val="003D48CE"/>
    <w:rsid w:val="003D5123"/>
    <w:rsid w:val="003D56C4"/>
    <w:rsid w:val="003D58B5"/>
    <w:rsid w:val="003D6F4C"/>
    <w:rsid w:val="003D713A"/>
    <w:rsid w:val="003E064B"/>
    <w:rsid w:val="003E07A5"/>
    <w:rsid w:val="003E1A5D"/>
    <w:rsid w:val="003E25F2"/>
    <w:rsid w:val="003E2674"/>
    <w:rsid w:val="003E29CC"/>
    <w:rsid w:val="003E6280"/>
    <w:rsid w:val="003E6829"/>
    <w:rsid w:val="003E6CF6"/>
    <w:rsid w:val="003E760A"/>
    <w:rsid w:val="003E77BF"/>
    <w:rsid w:val="003E79BC"/>
    <w:rsid w:val="003E7D1B"/>
    <w:rsid w:val="003F06B6"/>
    <w:rsid w:val="003F250F"/>
    <w:rsid w:val="003F302E"/>
    <w:rsid w:val="003F307D"/>
    <w:rsid w:val="003F3F27"/>
    <w:rsid w:val="003F479B"/>
    <w:rsid w:val="003F4F40"/>
    <w:rsid w:val="003F5214"/>
    <w:rsid w:val="003F5F51"/>
    <w:rsid w:val="003F6F03"/>
    <w:rsid w:val="0040044F"/>
    <w:rsid w:val="00400F8A"/>
    <w:rsid w:val="004016F5"/>
    <w:rsid w:val="004018EA"/>
    <w:rsid w:val="0040319D"/>
    <w:rsid w:val="00403E2E"/>
    <w:rsid w:val="004043C4"/>
    <w:rsid w:val="00405241"/>
    <w:rsid w:val="004062CD"/>
    <w:rsid w:val="00407229"/>
    <w:rsid w:val="00407549"/>
    <w:rsid w:val="00407710"/>
    <w:rsid w:val="00410A3E"/>
    <w:rsid w:val="0041111E"/>
    <w:rsid w:val="00411513"/>
    <w:rsid w:val="0041166C"/>
    <w:rsid w:val="00412064"/>
    <w:rsid w:val="00412EE6"/>
    <w:rsid w:val="004138FA"/>
    <w:rsid w:val="00413A49"/>
    <w:rsid w:val="00413CDF"/>
    <w:rsid w:val="00415055"/>
    <w:rsid w:val="00415BC9"/>
    <w:rsid w:val="004164EE"/>
    <w:rsid w:val="004178F2"/>
    <w:rsid w:val="00417B9E"/>
    <w:rsid w:val="0042021D"/>
    <w:rsid w:val="00420329"/>
    <w:rsid w:val="0042045B"/>
    <w:rsid w:val="00420A7B"/>
    <w:rsid w:val="00421AEB"/>
    <w:rsid w:val="004221DE"/>
    <w:rsid w:val="00422758"/>
    <w:rsid w:val="00422BD2"/>
    <w:rsid w:val="00423B32"/>
    <w:rsid w:val="00424004"/>
    <w:rsid w:val="00424EC9"/>
    <w:rsid w:val="0042541C"/>
    <w:rsid w:val="00425B42"/>
    <w:rsid w:val="00425FC6"/>
    <w:rsid w:val="00426A85"/>
    <w:rsid w:val="00432FA9"/>
    <w:rsid w:val="00433A23"/>
    <w:rsid w:val="00434487"/>
    <w:rsid w:val="00434F1A"/>
    <w:rsid w:val="00434F81"/>
    <w:rsid w:val="00437502"/>
    <w:rsid w:val="004400AE"/>
    <w:rsid w:val="00440846"/>
    <w:rsid w:val="004408DB"/>
    <w:rsid w:val="00442DFF"/>
    <w:rsid w:val="00445FFB"/>
    <w:rsid w:val="004467EF"/>
    <w:rsid w:val="0045093A"/>
    <w:rsid w:val="00451A8D"/>
    <w:rsid w:val="00451FF2"/>
    <w:rsid w:val="00452165"/>
    <w:rsid w:val="00453BCC"/>
    <w:rsid w:val="004541E0"/>
    <w:rsid w:val="0045475B"/>
    <w:rsid w:val="004547CD"/>
    <w:rsid w:val="00454FFF"/>
    <w:rsid w:val="00455A90"/>
    <w:rsid w:val="00456346"/>
    <w:rsid w:val="0045724F"/>
    <w:rsid w:val="0045750A"/>
    <w:rsid w:val="00461860"/>
    <w:rsid w:val="00461D33"/>
    <w:rsid w:val="004630D6"/>
    <w:rsid w:val="004634F3"/>
    <w:rsid w:val="004638D8"/>
    <w:rsid w:val="00464374"/>
    <w:rsid w:val="0046792F"/>
    <w:rsid w:val="004700CC"/>
    <w:rsid w:val="004704AF"/>
    <w:rsid w:val="0047100F"/>
    <w:rsid w:val="00471978"/>
    <w:rsid w:val="00471CC4"/>
    <w:rsid w:val="0047258C"/>
    <w:rsid w:val="00473283"/>
    <w:rsid w:val="00474D05"/>
    <w:rsid w:val="00475B1A"/>
    <w:rsid w:val="00476157"/>
    <w:rsid w:val="0047656F"/>
    <w:rsid w:val="00476AC8"/>
    <w:rsid w:val="00480E76"/>
    <w:rsid w:val="00482A8C"/>
    <w:rsid w:val="004838D5"/>
    <w:rsid w:val="00483E5B"/>
    <w:rsid w:val="00484676"/>
    <w:rsid w:val="00484DB3"/>
    <w:rsid w:val="00485576"/>
    <w:rsid w:val="00485EBF"/>
    <w:rsid w:val="004865EB"/>
    <w:rsid w:val="00486E5B"/>
    <w:rsid w:val="004871E6"/>
    <w:rsid w:val="00487524"/>
    <w:rsid w:val="004878C8"/>
    <w:rsid w:val="00490594"/>
    <w:rsid w:val="00490C88"/>
    <w:rsid w:val="004920ED"/>
    <w:rsid w:val="00492972"/>
    <w:rsid w:val="004932A3"/>
    <w:rsid w:val="00493807"/>
    <w:rsid w:val="00493AD8"/>
    <w:rsid w:val="00493AEE"/>
    <w:rsid w:val="00494CB8"/>
    <w:rsid w:val="00496439"/>
    <w:rsid w:val="0049702E"/>
    <w:rsid w:val="00497B8E"/>
    <w:rsid w:val="004A0A97"/>
    <w:rsid w:val="004A1EE3"/>
    <w:rsid w:val="004A1F90"/>
    <w:rsid w:val="004A20D4"/>
    <w:rsid w:val="004A2BEE"/>
    <w:rsid w:val="004A3DF0"/>
    <w:rsid w:val="004A423A"/>
    <w:rsid w:val="004A42CE"/>
    <w:rsid w:val="004A4A39"/>
    <w:rsid w:val="004A4F0C"/>
    <w:rsid w:val="004A60CD"/>
    <w:rsid w:val="004A7C44"/>
    <w:rsid w:val="004B0444"/>
    <w:rsid w:val="004B0F9B"/>
    <w:rsid w:val="004B13DC"/>
    <w:rsid w:val="004B217E"/>
    <w:rsid w:val="004B479D"/>
    <w:rsid w:val="004B4D4E"/>
    <w:rsid w:val="004B518F"/>
    <w:rsid w:val="004C1880"/>
    <w:rsid w:val="004C2537"/>
    <w:rsid w:val="004C30B8"/>
    <w:rsid w:val="004C3362"/>
    <w:rsid w:val="004C4D64"/>
    <w:rsid w:val="004C63E5"/>
    <w:rsid w:val="004D1A1E"/>
    <w:rsid w:val="004D1BE1"/>
    <w:rsid w:val="004D25B5"/>
    <w:rsid w:val="004D2BDE"/>
    <w:rsid w:val="004D2EA2"/>
    <w:rsid w:val="004D34B6"/>
    <w:rsid w:val="004D569F"/>
    <w:rsid w:val="004D7ED3"/>
    <w:rsid w:val="004D7ED5"/>
    <w:rsid w:val="004E0D69"/>
    <w:rsid w:val="004E10B6"/>
    <w:rsid w:val="004E2281"/>
    <w:rsid w:val="004E2BBA"/>
    <w:rsid w:val="004E4A30"/>
    <w:rsid w:val="004E4C70"/>
    <w:rsid w:val="004E4EC9"/>
    <w:rsid w:val="004E6126"/>
    <w:rsid w:val="004E664A"/>
    <w:rsid w:val="004E67BF"/>
    <w:rsid w:val="004E7FE2"/>
    <w:rsid w:val="004F08CE"/>
    <w:rsid w:val="004F0B06"/>
    <w:rsid w:val="004F0FBD"/>
    <w:rsid w:val="004F1230"/>
    <w:rsid w:val="004F1BFA"/>
    <w:rsid w:val="004F1FD6"/>
    <w:rsid w:val="004F2B0E"/>
    <w:rsid w:val="004F3435"/>
    <w:rsid w:val="004F4080"/>
    <w:rsid w:val="004F54E6"/>
    <w:rsid w:val="004F7942"/>
    <w:rsid w:val="005003C8"/>
    <w:rsid w:val="005005FE"/>
    <w:rsid w:val="00500CB8"/>
    <w:rsid w:val="00502A27"/>
    <w:rsid w:val="00502DCE"/>
    <w:rsid w:val="00502F7D"/>
    <w:rsid w:val="00505814"/>
    <w:rsid w:val="00505ADB"/>
    <w:rsid w:val="00507578"/>
    <w:rsid w:val="00510177"/>
    <w:rsid w:val="00510748"/>
    <w:rsid w:val="00510FD4"/>
    <w:rsid w:val="0051184C"/>
    <w:rsid w:val="00512EB6"/>
    <w:rsid w:val="00513361"/>
    <w:rsid w:val="00513DA0"/>
    <w:rsid w:val="00514422"/>
    <w:rsid w:val="005151E7"/>
    <w:rsid w:val="005217EB"/>
    <w:rsid w:val="005230AE"/>
    <w:rsid w:val="005236C1"/>
    <w:rsid w:val="00523C66"/>
    <w:rsid w:val="00523FEC"/>
    <w:rsid w:val="00524828"/>
    <w:rsid w:val="00524885"/>
    <w:rsid w:val="00525C37"/>
    <w:rsid w:val="00525F21"/>
    <w:rsid w:val="0052658A"/>
    <w:rsid w:val="00527101"/>
    <w:rsid w:val="0053123E"/>
    <w:rsid w:val="00537683"/>
    <w:rsid w:val="005411A5"/>
    <w:rsid w:val="0054144C"/>
    <w:rsid w:val="0054397D"/>
    <w:rsid w:val="00543D4A"/>
    <w:rsid w:val="00543E54"/>
    <w:rsid w:val="00544442"/>
    <w:rsid w:val="005444FE"/>
    <w:rsid w:val="005473D2"/>
    <w:rsid w:val="005542AD"/>
    <w:rsid w:val="00554499"/>
    <w:rsid w:val="0055454D"/>
    <w:rsid w:val="0055522E"/>
    <w:rsid w:val="0055632C"/>
    <w:rsid w:val="00556C02"/>
    <w:rsid w:val="005571A8"/>
    <w:rsid w:val="005578F4"/>
    <w:rsid w:val="0056215F"/>
    <w:rsid w:val="00562775"/>
    <w:rsid w:val="00562976"/>
    <w:rsid w:val="00562A31"/>
    <w:rsid w:val="0056474F"/>
    <w:rsid w:val="00564F4D"/>
    <w:rsid w:val="00564F84"/>
    <w:rsid w:val="0056558A"/>
    <w:rsid w:val="00566168"/>
    <w:rsid w:val="00566D9A"/>
    <w:rsid w:val="00566E24"/>
    <w:rsid w:val="00567FB0"/>
    <w:rsid w:val="00570BE4"/>
    <w:rsid w:val="00573115"/>
    <w:rsid w:val="005744E6"/>
    <w:rsid w:val="00575936"/>
    <w:rsid w:val="00576A31"/>
    <w:rsid w:val="00576A6F"/>
    <w:rsid w:val="00576B0C"/>
    <w:rsid w:val="00576F7B"/>
    <w:rsid w:val="005774EE"/>
    <w:rsid w:val="00577F98"/>
    <w:rsid w:val="00580646"/>
    <w:rsid w:val="00580C98"/>
    <w:rsid w:val="00580DAA"/>
    <w:rsid w:val="005811D0"/>
    <w:rsid w:val="00581571"/>
    <w:rsid w:val="00581B04"/>
    <w:rsid w:val="00581FB2"/>
    <w:rsid w:val="00582B0B"/>
    <w:rsid w:val="00583F59"/>
    <w:rsid w:val="00584059"/>
    <w:rsid w:val="005848C2"/>
    <w:rsid w:val="0058492B"/>
    <w:rsid w:val="00587626"/>
    <w:rsid w:val="0058770C"/>
    <w:rsid w:val="00593F0A"/>
    <w:rsid w:val="0059517F"/>
    <w:rsid w:val="005972CA"/>
    <w:rsid w:val="00597936"/>
    <w:rsid w:val="005A0323"/>
    <w:rsid w:val="005A1D02"/>
    <w:rsid w:val="005A21E3"/>
    <w:rsid w:val="005A2905"/>
    <w:rsid w:val="005A34B6"/>
    <w:rsid w:val="005A4952"/>
    <w:rsid w:val="005A5236"/>
    <w:rsid w:val="005A5979"/>
    <w:rsid w:val="005A6C6F"/>
    <w:rsid w:val="005A769D"/>
    <w:rsid w:val="005A7D6C"/>
    <w:rsid w:val="005B0448"/>
    <w:rsid w:val="005B20E3"/>
    <w:rsid w:val="005B2671"/>
    <w:rsid w:val="005B29C6"/>
    <w:rsid w:val="005B509D"/>
    <w:rsid w:val="005B50E4"/>
    <w:rsid w:val="005B57D3"/>
    <w:rsid w:val="005B5CE7"/>
    <w:rsid w:val="005B6009"/>
    <w:rsid w:val="005B6D0E"/>
    <w:rsid w:val="005C068D"/>
    <w:rsid w:val="005C19B1"/>
    <w:rsid w:val="005C1B59"/>
    <w:rsid w:val="005C3681"/>
    <w:rsid w:val="005C374E"/>
    <w:rsid w:val="005C38AD"/>
    <w:rsid w:val="005C42C7"/>
    <w:rsid w:val="005C542F"/>
    <w:rsid w:val="005C54E0"/>
    <w:rsid w:val="005C5F52"/>
    <w:rsid w:val="005C6619"/>
    <w:rsid w:val="005C7054"/>
    <w:rsid w:val="005C7871"/>
    <w:rsid w:val="005D0EDD"/>
    <w:rsid w:val="005D1DF6"/>
    <w:rsid w:val="005D2C8A"/>
    <w:rsid w:val="005D41A1"/>
    <w:rsid w:val="005D6318"/>
    <w:rsid w:val="005D6459"/>
    <w:rsid w:val="005D7672"/>
    <w:rsid w:val="005E0DE5"/>
    <w:rsid w:val="005E135B"/>
    <w:rsid w:val="005E1C51"/>
    <w:rsid w:val="005E2CFA"/>
    <w:rsid w:val="005E3799"/>
    <w:rsid w:val="005E3EC0"/>
    <w:rsid w:val="005E4262"/>
    <w:rsid w:val="005E4C06"/>
    <w:rsid w:val="005E5A64"/>
    <w:rsid w:val="005E754F"/>
    <w:rsid w:val="005E7A1A"/>
    <w:rsid w:val="005E7C23"/>
    <w:rsid w:val="005F02C4"/>
    <w:rsid w:val="005F3D9D"/>
    <w:rsid w:val="005F3E92"/>
    <w:rsid w:val="005F6D1E"/>
    <w:rsid w:val="00600987"/>
    <w:rsid w:val="00600E2E"/>
    <w:rsid w:val="00600E53"/>
    <w:rsid w:val="00600F95"/>
    <w:rsid w:val="006023A4"/>
    <w:rsid w:val="006048B4"/>
    <w:rsid w:val="00606748"/>
    <w:rsid w:val="00606EE2"/>
    <w:rsid w:val="00606F03"/>
    <w:rsid w:val="006070D9"/>
    <w:rsid w:val="006103B1"/>
    <w:rsid w:val="00611038"/>
    <w:rsid w:val="0061259B"/>
    <w:rsid w:val="0061289A"/>
    <w:rsid w:val="006136D8"/>
    <w:rsid w:val="00613FC7"/>
    <w:rsid w:val="006146FD"/>
    <w:rsid w:val="00617C83"/>
    <w:rsid w:val="00617D09"/>
    <w:rsid w:val="00620018"/>
    <w:rsid w:val="0062114E"/>
    <w:rsid w:val="00622090"/>
    <w:rsid w:val="00622417"/>
    <w:rsid w:val="00623254"/>
    <w:rsid w:val="0062378D"/>
    <w:rsid w:val="006239B6"/>
    <w:rsid w:val="006245FB"/>
    <w:rsid w:val="00625F79"/>
    <w:rsid w:val="00627BF0"/>
    <w:rsid w:val="00627FCF"/>
    <w:rsid w:val="00631AEA"/>
    <w:rsid w:val="00632518"/>
    <w:rsid w:val="00632EC2"/>
    <w:rsid w:val="00633F59"/>
    <w:rsid w:val="006344C6"/>
    <w:rsid w:val="00635CBA"/>
    <w:rsid w:val="00635D37"/>
    <w:rsid w:val="006375C5"/>
    <w:rsid w:val="006378C1"/>
    <w:rsid w:val="0064021A"/>
    <w:rsid w:val="00640391"/>
    <w:rsid w:val="00640D7E"/>
    <w:rsid w:val="00641315"/>
    <w:rsid w:val="00641BCD"/>
    <w:rsid w:val="006458E6"/>
    <w:rsid w:val="00650926"/>
    <w:rsid w:val="00650EC4"/>
    <w:rsid w:val="00651A8C"/>
    <w:rsid w:val="00652FAE"/>
    <w:rsid w:val="0065360E"/>
    <w:rsid w:val="00653F3E"/>
    <w:rsid w:val="0065430E"/>
    <w:rsid w:val="00654500"/>
    <w:rsid w:val="006547D1"/>
    <w:rsid w:val="0065566D"/>
    <w:rsid w:val="00655F5E"/>
    <w:rsid w:val="00656D00"/>
    <w:rsid w:val="0065720E"/>
    <w:rsid w:val="00660CF4"/>
    <w:rsid w:val="00661ACB"/>
    <w:rsid w:val="00662AD8"/>
    <w:rsid w:val="00662E19"/>
    <w:rsid w:val="00663051"/>
    <w:rsid w:val="006634E1"/>
    <w:rsid w:val="00664C34"/>
    <w:rsid w:val="00667EFB"/>
    <w:rsid w:val="00671168"/>
    <w:rsid w:val="00671492"/>
    <w:rsid w:val="00672233"/>
    <w:rsid w:val="0067391A"/>
    <w:rsid w:val="00673A83"/>
    <w:rsid w:val="0067449F"/>
    <w:rsid w:val="00674CBD"/>
    <w:rsid w:val="00674F33"/>
    <w:rsid w:val="00675FC7"/>
    <w:rsid w:val="0067622D"/>
    <w:rsid w:val="00680442"/>
    <w:rsid w:val="00680850"/>
    <w:rsid w:val="00681D6B"/>
    <w:rsid w:val="006822EE"/>
    <w:rsid w:val="00682C66"/>
    <w:rsid w:val="00686279"/>
    <w:rsid w:val="0068751F"/>
    <w:rsid w:val="00691E8D"/>
    <w:rsid w:val="00692F8F"/>
    <w:rsid w:val="00693208"/>
    <w:rsid w:val="00694833"/>
    <w:rsid w:val="0069515F"/>
    <w:rsid w:val="006951A7"/>
    <w:rsid w:val="00695505"/>
    <w:rsid w:val="00695C65"/>
    <w:rsid w:val="00697B0F"/>
    <w:rsid w:val="006A016B"/>
    <w:rsid w:val="006A110A"/>
    <w:rsid w:val="006A1774"/>
    <w:rsid w:val="006A2514"/>
    <w:rsid w:val="006A4011"/>
    <w:rsid w:val="006A4362"/>
    <w:rsid w:val="006A5D30"/>
    <w:rsid w:val="006A6CC5"/>
    <w:rsid w:val="006A7FDC"/>
    <w:rsid w:val="006B0C41"/>
    <w:rsid w:val="006B11D9"/>
    <w:rsid w:val="006B1CB8"/>
    <w:rsid w:val="006B2244"/>
    <w:rsid w:val="006C0F23"/>
    <w:rsid w:val="006C1D80"/>
    <w:rsid w:val="006C2C4B"/>
    <w:rsid w:val="006C2F02"/>
    <w:rsid w:val="006C3303"/>
    <w:rsid w:val="006C3DF8"/>
    <w:rsid w:val="006C4FCC"/>
    <w:rsid w:val="006C5B52"/>
    <w:rsid w:val="006C615C"/>
    <w:rsid w:val="006C6F77"/>
    <w:rsid w:val="006D06EA"/>
    <w:rsid w:val="006D17D5"/>
    <w:rsid w:val="006D22C4"/>
    <w:rsid w:val="006D22F2"/>
    <w:rsid w:val="006D2F90"/>
    <w:rsid w:val="006D3078"/>
    <w:rsid w:val="006E3071"/>
    <w:rsid w:val="006E53B1"/>
    <w:rsid w:val="006E60B0"/>
    <w:rsid w:val="006E6BEC"/>
    <w:rsid w:val="006E7782"/>
    <w:rsid w:val="006E7BC7"/>
    <w:rsid w:val="006F04F2"/>
    <w:rsid w:val="006F0563"/>
    <w:rsid w:val="006F191B"/>
    <w:rsid w:val="006F20E5"/>
    <w:rsid w:val="006F240A"/>
    <w:rsid w:val="006F2BDB"/>
    <w:rsid w:val="006F48B7"/>
    <w:rsid w:val="006F51EA"/>
    <w:rsid w:val="006F659F"/>
    <w:rsid w:val="006F7EF8"/>
    <w:rsid w:val="007010FE"/>
    <w:rsid w:val="00701F6A"/>
    <w:rsid w:val="00704627"/>
    <w:rsid w:val="00704DFC"/>
    <w:rsid w:val="007050F3"/>
    <w:rsid w:val="007055EF"/>
    <w:rsid w:val="00705957"/>
    <w:rsid w:val="00705E4D"/>
    <w:rsid w:val="007070D5"/>
    <w:rsid w:val="00710AA9"/>
    <w:rsid w:val="00714448"/>
    <w:rsid w:val="00715C82"/>
    <w:rsid w:val="00716957"/>
    <w:rsid w:val="007172A9"/>
    <w:rsid w:val="00717424"/>
    <w:rsid w:val="007205D8"/>
    <w:rsid w:val="00723002"/>
    <w:rsid w:val="00723136"/>
    <w:rsid w:val="00725219"/>
    <w:rsid w:val="00725B92"/>
    <w:rsid w:val="007263A5"/>
    <w:rsid w:val="00732AE0"/>
    <w:rsid w:val="00732F20"/>
    <w:rsid w:val="00733567"/>
    <w:rsid w:val="007416BE"/>
    <w:rsid w:val="00741951"/>
    <w:rsid w:val="00741A7C"/>
    <w:rsid w:val="00741E4D"/>
    <w:rsid w:val="007426FA"/>
    <w:rsid w:val="007449B7"/>
    <w:rsid w:val="00744A8B"/>
    <w:rsid w:val="00745574"/>
    <w:rsid w:val="00745E3C"/>
    <w:rsid w:val="00747552"/>
    <w:rsid w:val="00747810"/>
    <w:rsid w:val="0075018D"/>
    <w:rsid w:val="00752398"/>
    <w:rsid w:val="007527D6"/>
    <w:rsid w:val="007529DB"/>
    <w:rsid w:val="0075320B"/>
    <w:rsid w:val="0075322C"/>
    <w:rsid w:val="00754284"/>
    <w:rsid w:val="00755696"/>
    <w:rsid w:val="0075624C"/>
    <w:rsid w:val="00756BD9"/>
    <w:rsid w:val="007573B9"/>
    <w:rsid w:val="0075771D"/>
    <w:rsid w:val="00757964"/>
    <w:rsid w:val="00761733"/>
    <w:rsid w:val="00761F41"/>
    <w:rsid w:val="007645E1"/>
    <w:rsid w:val="00765722"/>
    <w:rsid w:val="00766EA5"/>
    <w:rsid w:val="0077008D"/>
    <w:rsid w:val="00770468"/>
    <w:rsid w:val="00770997"/>
    <w:rsid w:val="00773A05"/>
    <w:rsid w:val="00775185"/>
    <w:rsid w:val="00775246"/>
    <w:rsid w:val="007767B5"/>
    <w:rsid w:val="00776DD7"/>
    <w:rsid w:val="00780111"/>
    <w:rsid w:val="007812B5"/>
    <w:rsid w:val="007828AB"/>
    <w:rsid w:val="00783446"/>
    <w:rsid w:val="007842CB"/>
    <w:rsid w:val="00784701"/>
    <w:rsid w:val="00784CAE"/>
    <w:rsid w:val="00786E06"/>
    <w:rsid w:val="00787B58"/>
    <w:rsid w:val="00791832"/>
    <w:rsid w:val="00791DAA"/>
    <w:rsid w:val="00792A35"/>
    <w:rsid w:val="00792C11"/>
    <w:rsid w:val="00792CC5"/>
    <w:rsid w:val="007941C6"/>
    <w:rsid w:val="007949B7"/>
    <w:rsid w:val="00794DE1"/>
    <w:rsid w:val="00794E8B"/>
    <w:rsid w:val="00795D5F"/>
    <w:rsid w:val="00795E65"/>
    <w:rsid w:val="007A116C"/>
    <w:rsid w:val="007A1EED"/>
    <w:rsid w:val="007A2C7A"/>
    <w:rsid w:val="007A36B8"/>
    <w:rsid w:val="007A4A1C"/>
    <w:rsid w:val="007A4C9A"/>
    <w:rsid w:val="007A7014"/>
    <w:rsid w:val="007B13C0"/>
    <w:rsid w:val="007B2ED5"/>
    <w:rsid w:val="007B32B9"/>
    <w:rsid w:val="007B3324"/>
    <w:rsid w:val="007B3DF0"/>
    <w:rsid w:val="007B4C51"/>
    <w:rsid w:val="007B4E61"/>
    <w:rsid w:val="007B6836"/>
    <w:rsid w:val="007B73DF"/>
    <w:rsid w:val="007B757D"/>
    <w:rsid w:val="007C0551"/>
    <w:rsid w:val="007C096C"/>
    <w:rsid w:val="007C336F"/>
    <w:rsid w:val="007C3EF8"/>
    <w:rsid w:val="007C46FC"/>
    <w:rsid w:val="007C5AEC"/>
    <w:rsid w:val="007C6229"/>
    <w:rsid w:val="007C74B2"/>
    <w:rsid w:val="007C7ED6"/>
    <w:rsid w:val="007D20CA"/>
    <w:rsid w:val="007D2FD1"/>
    <w:rsid w:val="007D368B"/>
    <w:rsid w:val="007D3A69"/>
    <w:rsid w:val="007D4F44"/>
    <w:rsid w:val="007D79D2"/>
    <w:rsid w:val="007D7ED3"/>
    <w:rsid w:val="007E0F31"/>
    <w:rsid w:val="007E2107"/>
    <w:rsid w:val="007E3D9D"/>
    <w:rsid w:val="007E5FD5"/>
    <w:rsid w:val="007E6E03"/>
    <w:rsid w:val="007E707C"/>
    <w:rsid w:val="007E75AA"/>
    <w:rsid w:val="007F0E84"/>
    <w:rsid w:val="007F1675"/>
    <w:rsid w:val="007F1C7A"/>
    <w:rsid w:val="007F6686"/>
    <w:rsid w:val="00800C26"/>
    <w:rsid w:val="00800F41"/>
    <w:rsid w:val="008012E3"/>
    <w:rsid w:val="00801411"/>
    <w:rsid w:val="00801ABB"/>
    <w:rsid w:val="008029DD"/>
    <w:rsid w:val="0080319D"/>
    <w:rsid w:val="008035B1"/>
    <w:rsid w:val="00803607"/>
    <w:rsid w:val="00803888"/>
    <w:rsid w:val="008041A3"/>
    <w:rsid w:val="00804578"/>
    <w:rsid w:val="00805C24"/>
    <w:rsid w:val="00805FD5"/>
    <w:rsid w:val="00805FD7"/>
    <w:rsid w:val="008072AF"/>
    <w:rsid w:val="00810699"/>
    <w:rsid w:val="008113FA"/>
    <w:rsid w:val="008122C7"/>
    <w:rsid w:val="008129C2"/>
    <w:rsid w:val="008131E6"/>
    <w:rsid w:val="008145AF"/>
    <w:rsid w:val="00815E7B"/>
    <w:rsid w:val="00817C54"/>
    <w:rsid w:val="0082259A"/>
    <w:rsid w:val="00825425"/>
    <w:rsid w:val="00825A9D"/>
    <w:rsid w:val="00825D09"/>
    <w:rsid w:val="00827C12"/>
    <w:rsid w:val="00830359"/>
    <w:rsid w:val="00830CAA"/>
    <w:rsid w:val="00830E1E"/>
    <w:rsid w:val="00830E2C"/>
    <w:rsid w:val="00830FED"/>
    <w:rsid w:val="008315D6"/>
    <w:rsid w:val="00831CB5"/>
    <w:rsid w:val="00831E49"/>
    <w:rsid w:val="00832478"/>
    <w:rsid w:val="00833717"/>
    <w:rsid w:val="0083604E"/>
    <w:rsid w:val="008366B4"/>
    <w:rsid w:val="00836781"/>
    <w:rsid w:val="00836C3E"/>
    <w:rsid w:val="00837EF7"/>
    <w:rsid w:val="0084191F"/>
    <w:rsid w:val="00844B3C"/>
    <w:rsid w:val="008450D4"/>
    <w:rsid w:val="00845B66"/>
    <w:rsid w:val="00845E99"/>
    <w:rsid w:val="00846673"/>
    <w:rsid w:val="00850CB0"/>
    <w:rsid w:val="00850F5C"/>
    <w:rsid w:val="008514BF"/>
    <w:rsid w:val="00852160"/>
    <w:rsid w:val="00853EC3"/>
    <w:rsid w:val="00855108"/>
    <w:rsid w:val="00855B37"/>
    <w:rsid w:val="00856715"/>
    <w:rsid w:val="00857E73"/>
    <w:rsid w:val="00860985"/>
    <w:rsid w:val="008614E1"/>
    <w:rsid w:val="008628E0"/>
    <w:rsid w:val="0086624C"/>
    <w:rsid w:val="00867145"/>
    <w:rsid w:val="00870660"/>
    <w:rsid w:val="00871D88"/>
    <w:rsid w:val="0087242D"/>
    <w:rsid w:val="008732AA"/>
    <w:rsid w:val="00873AB5"/>
    <w:rsid w:val="00875BC4"/>
    <w:rsid w:val="00876434"/>
    <w:rsid w:val="008825FA"/>
    <w:rsid w:val="00882D41"/>
    <w:rsid w:val="00883429"/>
    <w:rsid w:val="008850A0"/>
    <w:rsid w:val="00887ADD"/>
    <w:rsid w:val="00887E76"/>
    <w:rsid w:val="00890323"/>
    <w:rsid w:val="008923AB"/>
    <w:rsid w:val="00892882"/>
    <w:rsid w:val="00892F91"/>
    <w:rsid w:val="008933F2"/>
    <w:rsid w:val="00893990"/>
    <w:rsid w:val="008947C0"/>
    <w:rsid w:val="008A08CA"/>
    <w:rsid w:val="008A0D22"/>
    <w:rsid w:val="008A1A43"/>
    <w:rsid w:val="008A242F"/>
    <w:rsid w:val="008A3343"/>
    <w:rsid w:val="008A3BE0"/>
    <w:rsid w:val="008A4572"/>
    <w:rsid w:val="008A5965"/>
    <w:rsid w:val="008A5B16"/>
    <w:rsid w:val="008A6176"/>
    <w:rsid w:val="008A639D"/>
    <w:rsid w:val="008A755A"/>
    <w:rsid w:val="008A787B"/>
    <w:rsid w:val="008B1A9E"/>
    <w:rsid w:val="008B1E24"/>
    <w:rsid w:val="008B37C6"/>
    <w:rsid w:val="008B3CD3"/>
    <w:rsid w:val="008B5220"/>
    <w:rsid w:val="008B6C32"/>
    <w:rsid w:val="008C0C96"/>
    <w:rsid w:val="008C2F30"/>
    <w:rsid w:val="008C339A"/>
    <w:rsid w:val="008C37D1"/>
    <w:rsid w:val="008C3E5D"/>
    <w:rsid w:val="008C4A45"/>
    <w:rsid w:val="008C5EA3"/>
    <w:rsid w:val="008C6618"/>
    <w:rsid w:val="008C68C1"/>
    <w:rsid w:val="008C6DB7"/>
    <w:rsid w:val="008C72A8"/>
    <w:rsid w:val="008D0B35"/>
    <w:rsid w:val="008D28E8"/>
    <w:rsid w:val="008D39AB"/>
    <w:rsid w:val="008D4D37"/>
    <w:rsid w:val="008D574A"/>
    <w:rsid w:val="008D747A"/>
    <w:rsid w:val="008D7A99"/>
    <w:rsid w:val="008E08E4"/>
    <w:rsid w:val="008E108A"/>
    <w:rsid w:val="008E1A5E"/>
    <w:rsid w:val="008E2AAC"/>
    <w:rsid w:val="008E4101"/>
    <w:rsid w:val="008E4322"/>
    <w:rsid w:val="008E4F92"/>
    <w:rsid w:val="008E5327"/>
    <w:rsid w:val="008E66DF"/>
    <w:rsid w:val="008E6923"/>
    <w:rsid w:val="008E7F92"/>
    <w:rsid w:val="008F0176"/>
    <w:rsid w:val="008F16FC"/>
    <w:rsid w:val="008F1AAB"/>
    <w:rsid w:val="008F2169"/>
    <w:rsid w:val="008F2C0B"/>
    <w:rsid w:val="008F3A2B"/>
    <w:rsid w:val="008F3FC7"/>
    <w:rsid w:val="008F43AB"/>
    <w:rsid w:val="008F5F91"/>
    <w:rsid w:val="008F6B6D"/>
    <w:rsid w:val="00901DB8"/>
    <w:rsid w:val="0090351C"/>
    <w:rsid w:val="00904197"/>
    <w:rsid w:val="0090427A"/>
    <w:rsid w:val="00905410"/>
    <w:rsid w:val="00905EE8"/>
    <w:rsid w:val="00907D11"/>
    <w:rsid w:val="00911F52"/>
    <w:rsid w:val="0091279A"/>
    <w:rsid w:val="00912DC6"/>
    <w:rsid w:val="009137E7"/>
    <w:rsid w:val="00913D3A"/>
    <w:rsid w:val="00914994"/>
    <w:rsid w:val="0092112A"/>
    <w:rsid w:val="00921244"/>
    <w:rsid w:val="009217E7"/>
    <w:rsid w:val="00921D7F"/>
    <w:rsid w:val="00923DCD"/>
    <w:rsid w:val="00923F7D"/>
    <w:rsid w:val="009253F4"/>
    <w:rsid w:val="0092683A"/>
    <w:rsid w:val="00927151"/>
    <w:rsid w:val="0092747E"/>
    <w:rsid w:val="009304FA"/>
    <w:rsid w:val="00931020"/>
    <w:rsid w:val="0093121C"/>
    <w:rsid w:val="00933935"/>
    <w:rsid w:val="00934CE2"/>
    <w:rsid w:val="00935222"/>
    <w:rsid w:val="00935E5A"/>
    <w:rsid w:val="00936153"/>
    <w:rsid w:val="00936608"/>
    <w:rsid w:val="00937F84"/>
    <w:rsid w:val="00940806"/>
    <w:rsid w:val="00940CC4"/>
    <w:rsid w:val="009423B1"/>
    <w:rsid w:val="00942F24"/>
    <w:rsid w:val="00947824"/>
    <w:rsid w:val="00947D56"/>
    <w:rsid w:val="00951AA1"/>
    <w:rsid w:val="0095202A"/>
    <w:rsid w:val="009523A5"/>
    <w:rsid w:val="00952C38"/>
    <w:rsid w:val="00954D7E"/>
    <w:rsid w:val="00954F70"/>
    <w:rsid w:val="009573B0"/>
    <w:rsid w:val="00963752"/>
    <w:rsid w:val="0096493B"/>
    <w:rsid w:val="00965875"/>
    <w:rsid w:val="009664DE"/>
    <w:rsid w:val="00966B11"/>
    <w:rsid w:val="00970A41"/>
    <w:rsid w:val="00970E16"/>
    <w:rsid w:val="00971067"/>
    <w:rsid w:val="009717CB"/>
    <w:rsid w:val="00971B1F"/>
    <w:rsid w:val="00971BE2"/>
    <w:rsid w:val="009722D2"/>
    <w:rsid w:val="00972BBF"/>
    <w:rsid w:val="00972CFA"/>
    <w:rsid w:val="00975887"/>
    <w:rsid w:val="009761DC"/>
    <w:rsid w:val="00977368"/>
    <w:rsid w:val="00977434"/>
    <w:rsid w:val="00980274"/>
    <w:rsid w:val="0098064F"/>
    <w:rsid w:val="00980C7B"/>
    <w:rsid w:val="009813B4"/>
    <w:rsid w:val="009816F0"/>
    <w:rsid w:val="00982B05"/>
    <w:rsid w:val="00982D06"/>
    <w:rsid w:val="00982D95"/>
    <w:rsid w:val="009844E3"/>
    <w:rsid w:val="0098531D"/>
    <w:rsid w:val="00985886"/>
    <w:rsid w:val="00986549"/>
    <w:rsid w:val="00986E4C"/>
    <w:rsid w:val="009913DA"/>
    <w:rsid w:val="009915EC"/>
    <w:rsid w:val="00992543"/>
    <w:rsid w:val="00993F51"/>
    <w:rsid w:val="00995AAA"/>
    <w:rsid w:val="00995BB1"/>
    <w:rsid w:val="00996CF4"/>
    <w:rsid w:val="009A1120"/>
    <w:rsid w:val="009A1240"/>
    <w:rsid w:val="009A2B8D"/>
    <w:rsid w:val="009A3177"/>
    <w:rsid w:val="009A3880"/>
    <w:rsid w:val="009A3D28"/>
    <w:rsid w:val="009A3E1A"/>
    <w:rsid w:val="009A470A"/>
    <w:rsid w:val="009A5A37"/>
    <w:rsid w:val="009A6F48"/>
    <w:rsid w:val="009B0B5D"/>
    <w:rsid w:val="009B1825"/>
    <w:rsid w:val="009B18F9"/>
    <w:rsid w:val="009B2D98"/>
    <w:rsid w:val="009B36A5"/>
    <w:rsid w:val="009B478C"/>
    <w:rsid w:val="009B4AC7"/>
    <w:rsid w:val="009B6350"/>
    <w:rsid w:val="009C0AAD"/>
    <w:rsid w:val="009C0F94"/>
    <w:rsid w:val="009C19AD"/>
    <w:rsid w:val="009C1B95"/>
    <w:rsid w:val="009C1C87"/>
    <w:rsid w:val="009C2B13"/>
    <w:rsid w:val="009C326D"/>
    <w:rsid w:val="009C3AAC"/>
    <w:rsid w:val="009C3D31"/>
    <w:rsid w:val="009C3F58"/>
    <w:rsid w:val="009C4195"/>
    <w:rsid w:val="009C4654"/>
    <w:rsid w:val="009C4D79"/>
    <w:rsid w:val="009C570E"/>
    <w:rsid w:val="009C58B3"/>
    <w:rsid w:val="009C5E05"/>
    <w:rsid w:val="009C5E1C"/>
    <w:rsid w:val="009C65AF"/>
    <w:rsid w:val="009C66AC"/>
    <w:rsid w:val="009D06FF"/>
    <w:rsid w:val="009D0963"/>
    <w:rsid w:val="009D2934"/>
    <w:rsid w:val="009D3A63"/>
    <w:rsid w:val="009D3B64"/>
    <w:rsid w:val="009D3CC5"/>
    <w:rsid w:val="009D40B1"/>
    <w:rsid w:val="009D4254"/>
    <w:rsid w:val="009D499B"/>
    <w:rsid w:val="009D5BCE"/>
    <w:rsid w:val="009D63E5"/>
    <w:rsid w:val="009D7968"/>
    <w:rsid w:val="009D7A4D"/>
    <w:rsid w:val="009E07E5"/>
    <w:rsid w:val="009E1257"/>
    <w:rsid w:val="009E2B88"/>
    <w:rsid w:val="009E310F"/>
    <w:rsid w:val="009E5A64"/>
    <w:rsid w:val="009E6931"/>
    <w:rsid w:val="009E69BE"/>
    <w:rsid w:val="009E7B9D"/>
    <w:rsid w:val="009F0C62"/>
    <w:rsid w:val="009F26E9"/>
    <w:rsid w:val="009F315B"/>
    <w:rsid w:val="009F31BA"/>
    <w:rsid w:val="009F4685"/>
    <w:rsid w:val="009F4D1B"/>
    <w:rsid w:val="009F62F3"/>
    <w:rsid w:val="009F6540"/>
    <w:rsid w:val="009F7333"/>
    <w:rsid w:val="009F7432"/>
    <w:rsid w:val="009F74F6"/>
    <w:rsid w:val="009F7827"/>
    <w:rsid w:val="009F7BBF"/>
    <w:rsid w:val="009F7C80"/>
    <w:rsid w:val="00A0005F"/>
    <w:rsid w:val="00A019D6"/>
    <w:rsid w:val="00A01A92"/>
    <w:rsid w:val="00A01D58"/>
    <w:rsid w:val="00A02084"/>
    <w:rsid w:val="00A028CA"/>
    <w:rsid w:val="00A035BF"/>
    <w:rsid w:val="00A04144"/>
    <w:rsid w:val="00A051C0"/>
    <w:rsid w:val="00A05AAC"/>
    <w:rsid w:val="00A0701F"/>
    <w:rsid w:val="00A077A1"/>
    <w:rsid w:val="00A07B58"/>
    <w:rsid w:val="00A101F1"/>
    <w:rsid w:val="00A13ECB"/>
    <w:rsid w:val="00A140B9"/>
    <w:rsid w:val="00A141C3"/>
    <w:rsid w:val="00A1649F"/>
    <w:rsid w:val="00A211B0"/>
    <w:rsid w:val="00A21CF2"/>
    <w:rsid w:val="00A230BB"/>
    <w:rsid w:val="00A23698"/>
    <w:rsid w:val="00A23938"/>
    <w:rsid w:val="00A24DA1"/>
    <w:rsid w:val="00A25C2D"/>
    <w:rsid w:val="00A26373"/>
    <w:rsid w:val="00A268BF"/>
    <w:rsid w:val="00A26B64"/>
    <w:rsid w:val="00A26B81"/>
    <w:rsid w:val="00A26D33"/>
    <w:rsid w:val="00A27469"/>
    <w:rsid w:val="00A27504"/>
    <w:rsid w:val="00A3125E"/>
    <w:rsid w:val="00A315A8"/>
    <w:rsid w:val="00A32350"/>
    <w:rsid w:val="00A324BE"/>
    <w:rsid w:val="00A33C5D"/>
    <w:rsid w:val="00A340EB"/>
    <w:rsid w:val="00A3410E"/>
    <w:rsid w:val="00A34722"/>
    <w:rsid w:val="00A35849"/>
    <w:rsid w:val="00A3787F"/>
    <w:rsid w:val="00A37ACA"/>
    <w:rsid w:val="00A37FD5"/>
    <w:rsid w:val="00A404B6"/>
    <w:rsid w:val="00A410AA"/>
    <w:rsid w:val="00A41D4D"/>
    <w:rsid w:val="00A42231"/>
    <w:rsid w:val="00A45B0D"/>
    <w:rsid w:val="00A47588"/>
    <w:rsid w:val="00A47890"/>
    <w:rsid w:val="00A47F58"/>
    <w:rsid w:val="00A50191"/>
    <w:rsid w:val="00A50C0E"/>
    <w:rsid w:val="00A51651"/>
    <w:rsid w:val="00A53AA3"/>
    <w:rsid w:val="00A5458E"/>
    <w:rsid w:val="00A54BB9"/>
    <w:rsid w:val="00A55050"/>
    <w:rsid w:val="00A55553"/>
    <w:rsid w:val="00A55D81"/>
    <w:rsid w:val="00A56D1B"/>
    <w:rsid w:val="00A60EAB"/>
    <w:rsid w:val="00A61DF8"/>
    <w:rsid w:val="00A6293E"/>
    <w:rsid w:val="00A63357"/>
    <w:rsid w:val="00A635D6"/>
    <w:rsid w:val="00A64245"/>
    <w:rsid w:val="00A64EAC"/>
    <w:rsid w:val="00A66451"/>
    <w:rsid w:val="00A66A69"/>
    <w:rsid w:val="00A7025C"/>
    <w:rsid w:val="00A70681"/>
    <w:rsid w:val="00A7160F"/>
    <w:rsid w:val="00A71C1F"/>
    <w:rsid w:val="00A71C60"/>
    <w:rsid w:val="00A72057"/>
    <w:rsid w:val="00A72FC0"/>
    <w:rsid w:val="00A7349A"/>
    <w:rsid w:val="00A7390D"/>
    <w:rsid w:val="00A74514"/>
    <w:rsid w:val="00A7470B"/>
    <w:rsid w:val="00A75AEE"/>
    <w:rsid w:val="00A75C47"/>
    <w:rsid w:val="00A77995"/>
    <w:rsid w:val="00A80CAB"/>
    <w:rsid w:val="00A8206A"/>
    <w:rsid w:val="00A821D3"/>
    <w:rsid w:val="00A850FF"/>
    <w:rsid w:val="00A861C0"/>
    <w:rsid w:val="00A8663D"/>
    <w:rsid w:val="00A91792"/>
    <w:rsid w:val="00A92F19"/>
    <w:rsid w:val="00A92FD5"/>
    <w:rsid w:val="00A9374B"/>
    <w:rsid w:val="00A9391D"/>
    <w:rsid w:val="00A93B22"/>
    <w:rsid w:val="00A952E6"/>
    <w:rsid w:val="00A96700"/>
    <w:rsid w:val="00A96ACC"/>
    <w:rsid w:val="00A96F35"/>
    <w:rsid w:val="00A971FA"/>
    <w:rsid w:val="00A97B46"/>
    <w:rsid w:val="00AA337A"/>
    <w:rsid w:val="00AA35EE"/>
    <w:rsid w:val="00AB07C1"/>
    <w:rsid w:val="00AB0AA7"/>
    <w:rsid w:val="00AB1B68"/>
    <w:rsid w:val="00AB3256"/>
    <w:rsid w:val="00AB429D"/>
    <w:rsid w:val="00AB45DD"/>
    <w:rsid w:val="00AB4A8F"/>
    <w:rsid w:val="00AB4EB1"/>
    <w:rsid w:val="00AB5345"/>
    <w:rsid w:val="00AB694D"/>
    <w:rsid w:val="00AB6F4C"/>
    <w:rsid w:val="00AC048C"/>
    <w:rsid w:val="00AC3194"/>
    <w:rsid w:val="00AC47E8"/>
    <w:rsid w:val="00AC6500"/>
    <w:rsid w:val="00AC7AE1"/>
    <w:rsid w:val="00AC7AEA"/>
    <w:rsid w:val="00AC7ED2"/>
    <w:rsid w:val="00AD0542"/>
    <w:rsid w:val="00AD0B55"/>
    <w:rsid w:val="00AD1027"/>
    <w:rsid w:val="00AD11D0"/>
    <w:rsid w:val="00AD13E7"/>
    <w:rsid w:val="00AD17E8"/>
    <w:rsid w:val="00AD21C7"/>
    <w:rsid w:val="00AD24F2"/>
    <w:rsid w:val="00AD31ED"/>
    <w:rsid w:val="00AD44D8"/>
    <w:rsid w:val="00AD48B5"/>
    <w:rsid w:val="00AD6F0A"/>
    <w:rsid w:val="00AD72F0"/>
    <w:rsid w:val="00AD7A87"/>
    <w:rsid w:val="00AD7B72"/>
    <w:rsid w:val="00AE1326"/>
    <w:rsid w:val="00AE1B6A"/>
    <w:rsid w:val="00AE319E"/>
    <w:rsid w:val="00AE328D"/>
    <w:rsid w:val="00AE3B1D"/>
    <w:rsid w:val="00AE3EF8"/>
    <w:rsid w:val="00AE48EF"/>
    <w:rsid w:val="00AE4D33"/>
    <w:rsid w:val="00AE4E1F"/>
    <w:rsid w:val="00AE4F20"/>
    <w:rsid w:val="00AE6D35"/>
    <w:rsid w:val="00AE7A80"/>
    <w:rsid w:val="00AE7BAB"/>
    <w:rsid w:val="00AF0331"/>
    <w:rsid w:val="00AF1BDE"/>
    <w:rsid w:val="00AF2B7F"/>
    <w:rsid w:val="00AF39E7"/>
    <w:rsid w:val="00AF4D93"/>
    <w:rsid w:val="00AF55A1"/>
    <w:rsid w:val="00AF698D"/>
    <w:rsid w:val="00AF69D5"/>
    <w:rsid w:val="00AF6CBF"/>
    <w:rsid w:val="00B0169A"/>
    <w:rsid w:val="00B02C23"/>
    <w:rsid w:val="00B03ADF"/>
    <w:rsid w:val="00B043BC"/>
    <w:rsid w:val="00B0524B"/>
    <w:rsid w:val="00B0653B"/>
    <w:rsid w:val="00B07425"/>
    <w:rsid w:val="00B07C0A"/>
    <w:rsid w:val="00B10180"/>
    <w:rsid w:val="00B10E2B"/>
    <w:rsid w:val="00B11574"/>
    <w:rsid w:val="00B11CE1"/>
    <w:rsid w:val="00B14640"/>
    <w:rsid w:val="00B1465E"/>
    <w:rsid w:val="00B151FC"/>
    <w:rsid w:val="00B15CD2"/>
    <w:rsid w:val="00B20598"/>
    <w:rsid w:val="00B20F30"/>
    <w:rsid w:val="00B22B2E"/>
    <w:rsid w:val="00B260F9"/>
    <w:rsid w:val="00B262F7"/>
    <w:rsid w:val="00B27C56"/>
    <w:rsid w:val="00B316F3"/>
    <w:rsid w:val="00B31704"/>
    <w:rsid w:val="00B3297B"/>
    <w:rsid w:val="00B32AF9"/>
    <w:rsid w:val="00B332E8"/>
    <w:rsid w:val="00B33865"/>
    <w:rsid w:val="00B34F2C"/>
    <w:rsid w:val="00B35491"/>
    <w:rsid w:val="00B358E4"/>
    <w:rsid w:val="00B3698D"/>
    <w:rsid w:val="00B40A52"/>
    <w:rsid w:val="00B43162"/>
    <w:rsid w:val="00B44E74"/>
    <w:rsid w:val="00B45A79"/>
    <w:rsid w:val="00B46A54"/>
    <w:rsid w:val="00B47ADD"/>
    <w:rsid w:val="00B51111"/>
    <w:rsid w:val="00B51A69"/>
    <w:rsid w:val="00B51F70"/>
    <w:rsid w:val="00B5207E"/>
    <w:rsid w:val="00B520C9"/>
    <w:rsid w:val="00B5371D"/>
    <w:rsid w:val="00B5396D"/>
    <w:rsid w:val="00B555CA"/>
    <w:rsid w:val="00B5587E"/>
    <w:rsid w:val="00B55E73"/>
    <w:rsid w:val="00B5650E"/>
    <w:rsid w:val="00B57B46"/>
    <w:rsid w:val="00B57EAD"/>
    <w:rsid w:val="00B613CD"/>
    <w:rsid w:val="00B61FF7"/>
    <w:rsid w:val="00B630C0"/>
    <w:rsid w:val="00B6327B"/>
    <w:rsid w:val="00B63348"/>
    <w:rsid w:val="00B63A14"/>
    <w:rsid w:val="00B66944"/>
    <w:rsid w:val="00B70553"/>
    <w:rsid w:val="00B70650"/>
    <w:rsid w:val="00B7097B"/>
    <w:rsid w:val="00B7181F"/>
    <w:rsid w:val="00B72007"/>
    <w:rsid w:val="00B723D5"/>
    <w:rsid w:val="00B72634"/>
    <w:rsid w:val="00B72E06"/>
    <w:rsid w:val="00B72E87"/>
    <w:rsid w:val="00B731A5"/>
    <w:rsid w:val="00B752D3"/>
    <w:rsid w:val="00B75432"/>
    <w:rsid w:val="00B7756A"/>
    <w:rsid w:val="00B81F67"/>
    <w:rsid w:val="00B83B04"/>
    <w:rsid w:val="00B84141"/>
    <w:rsid w:val="00B846BC"/>
    <w:rsid w:val="00B85AB8"/>
    <w:rsid w:val="00B9012B"/>
    <w:rsid w:val="00B91163"/>
    <w:rsid w:val="00B91477"/>
    <w:rsid w:val="00B915FF"/>
    <w:rsid w:val="00B9246C"/>
    <w:rsid w:val="00B93EE0"/>
    <w:rsid w:val="00B944F9"/>
    <w:rsid w:val="00B96E47"/>
    <w:rsid w:val="00B97607"/>
    <w:rsid w:val="00BA0212"/>
    <w:rsid w:val="00BA04B0"/>
    <w:rsid w:val="00BA1500"/>
    <w:rsid w:val="00BA3158"/>
    <w:rsid w:val="00BA32B1"/>
    <w:rsid w:val="00BA4481"/>
    <w:rsid w:val="00BA526D"/>
    <w:rsid w:val="00BA6134"/>
    <w:rsid w:val="00BA62E6"/>
    <w:rsid w:val="00BA6497"/>
    <w:rsid w:val="00BA68DB"/>
    <w:rsid w:val="00BA7967"/>
    <w:rsid w:val="00BB04E6"/>
    <w:rsid w:val="00BB0D47"/>
    <w:rsid w:val="00BB0E71"/>
    <w:rsid w:val="00BB1FAB"/>
    <w:rsid w:val="00BB2363"/>
    <w:rsid w:val="00BB2A97"/>
    <w:rsid w:val="00BB35FD"/>
    <w:rsid w:val="00BB3CCB"/>
    <w:rsid w:val="00BB48AD"/>
    <w:rsid w:val="00BB4F0C"/>
    <w:rsid w:val="00BB73B4"/>
    <w:rsid w:val="00BB782A"/>
    <w:rsid w:val="00BB79EA"/>
    <w:rsid w:val="00BC1A54"/>
    <w:rsid w:val="00BC48B9"/>
    <w:rsid w:val="00BC4E6A"/>
    <w:rsid w:val="00BC5A03"/>
    <w:rsid w:val="00BC6768"/>
    <w:rsid w:val="00BC6BDB"/>
    <w:rsid w:val="00BC7596"/>
    <w:rsid w:val="00BD06D9"/>
    <w:rsid w:val="00BD1178"/>
    <w:rsid w:val="00BD1ED3"/>
    <w:rsid w:val="00BD218B"/>
    <w:rsid w:val="00BD28A7"/>
    <w:rsid w:val="00BD39AF"/>
    <w:rsid w:val="00BD780D"/>
    <w:rsid w:val="00BE0431"/>
    <w:rsid w:val="00BE403F"/>
    <w:rsid w:val="00BE41A8"/>
    <w:rsid w:val="00BE5136"/>
    <w:rsid w:val="00BE5234"/>
    <w:rsid w:val="00BE530B"/>
    <w:rsid w:val="00BF06A1"/>
    <w:rsid w:val="00BF0740"/>
    <w:rsid w:val="00BF2B1E"/>
    <w:rsid w:val="00BF3EBD"/>
    <w:rsid w:val="00BF578C"/>
    <w:rsid w:val="00C0010F"/>
    <w:rsid w:val="00C0016E"/>
    <w:rsid w:val="00C003AE"/>
    <w:rsid w:val="00C018D6"/>
    <w:rsid w:val="00C04777"/>
    <w:rsid w:val="00C0521B"/>
    <w:rsid w:val="00C0560F"/>
    <w:rsid w:val="00C10468"/>
    <w:rsid w:val="00C11644"/>
    <w:rsid w:val="00C13A94"/>
    <w:rsid w:val="00C13C83"/>
    <w:rsid w:val="00C14ACB"/>
    <w:rsid w:val="00C17CA5"/>
    <w:rsid w:val="00C17F12"/>
    <w:rsid w:val="00C207A7"/>
    <w:rsid w:val="00C22440"/>
    <w:rsid w:val="00C22DC5"/>
    <w:rsid w:val="00C23B6F"/>
    <w:rsid w:val="00C2527F"/>
    <w:rsid w:val="00C25B59"/>
    <w:rsid w:val="00C25FB5"/>
    <w:rsid w:val="00C265D0"/>
    <w:rsid w:val="00C26726"/>
    <w:rsid w:val="00C3025C"/>
    <w:rsid w:val="00C30DC9"/>
    <w:rsid w:val="00C31473"/>
    <w:rsid w:val="00C33E51"/>
    <w:rsid w:val="00C343B8"/>
    <w:rsid w:val="00C343E6"/>
    <w:rsid w:val="00C34C80"/>
    <w:rsid w:val="00C35087"/>
    <w:rsid w:val="00C36790"/>
    <w:rsid w:val="00C37EA5"/>
    <w:rsid w:val="00C40B78"/>
    <w:rsid w:val="00C40CBD"/>
    <w:rsid w:val="00C4151D"/>
    <w:rsid w:val="00C43B3F"/>
    <w:rsid w:val="00C43FFA"/>
    <w:rsid w:val="00C50D46"/>
    <w:rsid w:val="00C515F9"/>
    <w:rsid w:val="00C518BA"/>
    <w:rsid w:val="00C51DB2"/>
    <w:rsid w:val="00C52036"/>
    <w:rsid w:val="00C52315"/>
    <w:rsid w:val="00C52BA1"/>
    <w:rsid w:val="00C60A6B"/>
    <w:rsid w:val="00C60D14"/>
    <w:rsid w:val="00C62F9A"/>
    <w:rsid w:val="00C64223"/>
    <w:rsid w:val="00C64DBF"/>
    <w:rsid w:val="00C65820"/>
    <w:rsid w:val="00C65CF0"/>
    <w:rsid w:val="00C66481"/>
    <w:rsid w:val="00C666D5"/>
    <w:rsid w:val="00C66D46"/>
    <w:rsid w:val="00C66E45"/>
    <w:rsid w:val="00C66F63"/>
    <w:rsid w:val="00C67DFB"/>
    <w:rsid w:val="00C70025"/>
    <w:rsid w:val="00C7098F"/>
    <w:rsid w:val="00C719B2"/>
    <w:rsid w:val="00C71C9B"/>
    <w:rsid w:val="00C72887"/>
    <w:rsid w:val="00C7293D"/>
    <w:rsid w:val="00C74F5D"/>
    <w:rsid w:val="00C74F72"/>
    <w:rsid w:val="00C750F2"/>
    <w:rsid w:val="00C756F2"/>
    <w:rsid w:val="00C7799A"/>
    <w:rsid w:val="00C77F8D"/>
    <w:rsid w:val="00C8080E"/>
    <w:rsid w:val="00C80ACB"/>
    <w:rsid w:val="00C80C63"/>
    <w:rsid w:val="00C833BF"/>
    <w:rsid w:val="00C8545E"/>
    <w:rsid w:val="00C86051"/>
    <w:rsid w:val="00C8749E"/>
    <w:rsid w:val="00C91387"/>
    <w:rsid w:val="00C9368D"/>
    <w:rsid w:val="00C95E03"/>
    <w:rsid w:val="00C96178"/>
    <w:rsid w:val="00C97601"/>
    <w:rsid w:val="00CA0FDD"/>
    <w:rsid w:val="00CA11E0"/>
    <w:rsid w:val="00CA2563"/>
    <w:rsid w:val="00CA4B0E"/>
    <w:rsid w:val="00CA6B42"/>
    <w:rsid w:val="00CA73E8"/>
    <w:rsid w:val="00CA782D"/>
    <w:rsid w:val="00CB0361"/>
    <w:rsid w:val="00CB0828"/>
    <w:rsid w:val="00CB09C4"/>
    <w:rsid w:val="00CB0CFE"/>
    <w:rsid w:val="00CB1064"/>
    <w:rsid w:val="00CB27E2"/>
    <w:rsid w:val="00CB369E"/>
    <w:rsid w:val="00CB5F2F"/>
    <w:rsid w:val="00CB6748"/>
    <w:rsid w:val="00CB69B3"/>
    <w:rsid w:val="00CB7F42"/>
    <w:rsid w:val="00CC0E1D"/>
    <w:rsid w:val="00CC0F22"/>
    <w:rsid w:val="00CC2911"/>
    <w:rsid w:val="00CC71CF"/>
    <w:rsid w:val="00CC782A"/>
    <w:rsid w:val="00CC7986"/>
    <w:rsid w:val="00CD44AF"/>
    <w:rsid w:val="00CD4F3D"/>
    <w:rsid w:val="00CD59A3"/>
    <w:rsid w:val="00CD5E40"/>
    <w:rsid w:val="00CD677E"/>
    <w:rsid w:val="00CD69E8"/>
    <w:rsid w:val="00CD75EB"/>
    <w:rsid w:val="00CD77D1"/>
    <w:rsid w:val="00CD7C7D"/>
    <w:rsid w:val="00CE02AC"/>
    <w:rsid w:val="00CE0F40"/>
    <w:rsid w:val="00CE1B8C"/>
    <w:rsid w:val="00CE4939"/>
    <w:rsid w:val="00CE528B"/>
    <w:rsid w:val="00CE636C"/>
    <w:rsid w:val="00CE66DC"/>
    <w:rsid w:val="00CE7782"/>
    <w:rsid w:val="00CF0094"/>
    <w:rsid w:val="00CF0535"/>
    <w:rsid w:val="00CF1568"/>
    <w:rsid w:val="00CF2EA6"/>
    <w:rsid w:val="00CF4BEF"/>
    <w:rsid w:val="00CF5CA7"/>
    <w:rsid w:val="00D02374"/>
    <w:rsid w:val="00D03ABB"/>
    <w:rsid w:val="00D03D3D"/>
    <w:rsid w:val="00D0414D"/>
    <w:rsid w:val="00D04D2F"/>
    <w:rsid w:val="00D055C1"/>
    <w:rsid w:val="00D06AD4"/>
    <w:rsid w:val="00D1025D"/>
    <w:rsid w:val="00D11CD1"/>
    <w:rsid w:val="00D1293B"/>
    <w:rsid w:val="00D1381E"/>
    <w:rsid w:val="00D13CAF"/>
    <w:rsid w:val="00D144F1"/>
    <w:rsid w:val="00D16B6E"/>
    <w:rsid w:val="00D16D17"/>
    <w:rsid w:val="00D204C1"/>
    <w:rsid w:val="00D20CAC"/>
    <w:rsid w:val="00D22765"/>
    <w:rsid w:val="00D243CC"/>
    <w:rsid w:val="00D246AD"/>
    <w:rsid w:val="00D2575F"/>
    <w:rsid w:val="00D271CC"/>
    <w:rsid w:val="00D27782"/>
    <w:rsid w:val="00D3052F"/>
    <w:rsid w:val="00D30E82"/>
    <w:rsid w:val="00D31432"/>
    <w:rsid w:val="00D33EF1"/>
    <w:rsid w:val="00D34172"/>
    <w:rsid w:val="00D34859"/>
    <w:rsid w:val="00D34CA4"/>
    <w:rsid w:val="00D352E6"/>
    <w:rsid w:val="00D35699"/>
    <w:rsid w:val="00D36BF2"/>
    <w:rsid w:val="00D36DBC"/>
    <w:rsid w:val="00D41013"/>
    <w:rsid w:val="00D41EA3"/>
    <w:rsid w:val="00D4380C"/>
    <w:rsid w:val="00D44B2B"/>
    <w:rsid w:val="00D454F6"/>
    <w:rsid w:val="00D47244"/>
    <w:rsid w:val="00D476D5"/>
    <w:rsid w:val="00D50961"/>
    <w:rsid w:val="00D52789"/>
    <w:rsid w:val="00D52CCC"/>
    <w:rsid w:val="00D530A2"/>
    <w:rsid w:val="00D53216"/>
    <w:rsid w:val="00D54D0F"/>
    <w:rsid w:val="00D55A88"/>
    <w:rsid w:val="00D563DF"/>
    <w:rsid w:val="00D571D7"/>
    <w:rsid w:val="00D576C5"/>
    <w:rsid w:val="00D57F28"/>
    <w:rsid w:val="00D6059B"/>
    <w:rsid w:val="00D60691"/>
    <w:rsid w:val="00D60D92"/>
    <w:rsid w:val="00D61A66"/>
    <w:rsid w:val="00D62549"/>
    <w:rsid w:val="00D649CF"/>
    <w:rsid w:val="00D67544"/>
    <w:rsid w:val="00D67F1D"/>
    <w:rsid w:val="00D704C5"/>
    <w:rsid w:val="00D7098F"/>
    <w:rsid w:val="00D70B27"/>
    <w:rsid w:val="00D70F5D"/>
    <w:rsid w:val="00D71C19"/>
    <w:rsid w:val="00D73C2B"/>
    <w:rsid w:val="00D73D18"/>
    <w:rsid w:val="00D7562E"/>
    <w:rsid w:val="00D75EAB"/>
    <w:rsid w:val="00D76637"/>
    <w:rsid w:val="00D7744D"/>
    <w:rsid w:val="00D80F48"/>
    <w:rsid w:val="00D81548"/>
    <w:rsid w:val="00D83613"/>
    <w:rsid w:val="00D860E3"/>
    <w:rsid w:val="00D8637F"/>
    <w:rsid w:val="00D87193"/>
    <w:rsid w:val="00D920E5"/>
    <w:rsid w:val="00D925C5"/>
    <w:rsid w:val="00D9397F"/>
    <w:rsid w:val="00D939EE"/>
    <w:rsid w:val="00D93AC9"/>
    <w:rsid w:val="00D93CEF"/>
    <w:rsid w:val="00D93EA4"/>
    <w:rsid w:val="00D963AC"/>
    <w:rsid w:val="00D96B09"/>
    <w:rsid w:val="00D975A3"/>
    <w:rsid w:val="00DA1219"/>
    <w:rsid w:val="00DA2A43"/>
    <w:rsid w:val="00DA3255"/>
    <w:rsid w:val="00DA3421"/>
    <w:rsid w:val="00DA561D"/>
    <w:rsid w:val="00DA57C0"/>
    <w:rsid w:val="00DA5D19"/>
    <w:rsid w:val="00DA6E0B"/>
    <w:rsid w:val="00DB05DC"/>
    <w:rsid w:val="00DB16F2"/>
    <w:rsid w:val="00DB19EE"/>
    <w:rsid w:val="00DB2264"/>
    <w:rsid w:val="00DB3611"/>
    <w:rsid w:val="00DB3B6C"/>
    <w:rsid w:val="00DB3FAE"/>
    <w:rsid w:val="00DB620E"/>
    <w:rsid w:val="00DB726B"/>
    <w:rsid w:val="00DB7868"/>
    <w:rsid w:val="00DC1E99"/>
    <w:rsid w:val="00DC1EF8"/>
    <w:rsid w:val="00DC2855"/>
    <w:rsid w:val="00DC4A39"/>
    <w:rsid w:val="00DC4C7C"/>
    <w:rsid w:val="00DC5506"/>
    <w:rsid w:val="00DC55D3"/>
    <w:rsid w:val="00DC55E4"/>
    <w:rsid w:val="00DC5787"/>
    <w:rsid w:val="00DC5E38"/>
    <w:rsid w:val="00DC765E"/>
    <w:rsid w:val="00DD0DEE"/>
    <w:rsid w:val="00DD0F22"/>
    <w:rsid w:val="00DD0F85"/>
    <w:rsid w:val="00DD2A04"/>
    <w:rsid w:val="00DD49CE"/>
    <w:rsid w:val="00DD5323"/>
    <w:rsid w:val="00DD5449"/>
    <w:rsid w:val="00DD57B8"/>
    <w:rsid w:val="00DD6FC5"/>
    <w:rsid w:val="00DD6FD4"/>
    <w:rsid w:val="00DD70B8"/>
    <w:rsid w:val="00DD76E0"/>
    <w:rsid w:val="00DE0440"/>
    <w:rsid w:val="00DE1C91"/>
    <w:rsid w:val="00DE2201"/>
    <w:rsid w:val="00DE2559"/>
    <w:rsid w:val="00DE2618"/>
    <w:rsid w:val="00DE612A"/>
    <w:rsid w:val="00DE7079"/>
    <w:rsid w:val="00DF0816"/>
    <w:rsid w:val="00DF0F68"/>
    <w:rsid w:val="00DF131F"/>
    <w:rsid w:val="00DF2766"/>
    <w:rsid w:val="00DF3A3E"/>
    <w:rsid w:val="00DF3DCB"/>
    <w:rsid w:val="00DF4823"/>
    <w:rsid w:val="00DF4FB5"/>
    <w:rsid w:val="00DF6352"/>
    <w:rsid w:val="00DF6401"/>
    <w:rsid w:val="00DF6949"/>
    <w:rsid w:val="00E0019D"/>
    <w:rsid w:val="00E0088C"/>
    <w:rsid w:val="00E01150"/>
    <w:rsid w:val="00E01DBB"/>
    <w:rsid w:val="00E03DC1"/>
    <w:rsid w:val="00E04CB8"/>
    <w:rsid w:val="00E0534C"/>
    <w:rsid w:val="00E05CF0"/>
    <w:rsid w:val="00E06C54"/>
    <w:rsid w:val="00E07923"/>
    <w:rsid w:val="00E1122D"/>
    <w:rsid w:val="00E1197D"/>
    <w:rsid w:val="00E129D3"/>
    <w:rsid w:val="00E12AB3"/>
    <w:rsid w:val="00E13261"/>
    <w:rsid w:val="00E136BD"/>
    <w:rsid w:val="00E139AF"/>
    <w:rsid w:val="00E13D25"/>
    <w:rsid w:val="00E16705"/>
    <w:rsid w:val="00E16A93"/>
    <w:rsid w:val="00E16CE2"/>
    <w:rsid w:val="00E1763F"/>
    <w:rsid w:val="00E20053"/>
    <w:rsid w:val="00E2154A"/>
    <w:rsid w:val="00E23D19"/>
    <w:rsid w:val="00E24DC0"/>
    <w:rsid w:val="00E263F4"/>
    <w:rsid w:val="00E26479"/>
    <w:rsid w:val="00E2701F"/>
    <w:rsid w:val="00E30687"/>
    <w:rsid w:val="00E30766"/>
    <w:rsid w:val="00E314C5"/>
    <w:rsid w:val="00E33D1F"/>
    <w:rsid w:val="00E36303"/>
    <w:rsid w:val="00E37C06"/>
    <w:rsid w:val="00E404B7"/>
    <w:rsid w:val="00E41044"/>
    <w:rsid w:val="00E425E3"/>
    <w:rsid w:val="00E435FB"/>
    <w:rsid w:val="00E43F59"/>
    <w:rsid w:val="00E45B1A"/>
    <w:rsid w:val="00E47416"/>
    <w:rsid w:val="00E4769E"/>
    <w:rsid w:val="00E47B8F"/>
    <w:rsid w:val="00E5060A"/>
    <w:rsid w:val="00E50C94"/>
    <w:rsid w:val="00E50E54"/>
    <w:rsid w:val="00E51573"/>
    <w:rsid w:val="00E52F65"/>
    <w:rsid w:val="00E54B5C"/>
    <w:rsid w:val="00E54CFE"/>
    <w:rsid w:val="00E563C4"/>
    <w:rsid w:val="00E567E1"/>
    <w:rsid w:val="00E56802"/>
    <w:rsid w:val="00E60985"/>
    <w:rsid w:val="00E62514"/>
    <w:rsid w:val="00E626DD"/>
    <w:rsid w:val="00E629D8"/>
    <w:rsid w:val="00E63491"/>
    <w:rsid w:val="00E636D7"/>
    <w:rsid w:val="00E64DA8"/>
    <w:rsid w:val="00E67067"/>
    <w:rsid w:val="00E72C1C"/>
    <w:rsid w:val="00E7540B"/>
    <w:rsid w:val="00E8042D"/>
    <w:rsid w:val="00E80A62"/>
    <w:rsid w:val="00E80E45"/>
    <w:rsid w:val="00E83E10"/>
    <w:rsid w:val="00E84480"/>
    <w:rsid w:val="00E8648C"/>
    <w:rsid w:val="00E86E28"/>
    <w:rsid w:val="00E90B6F"/>
    <w:rsid w:val="00E92547"/>
    <w:rsid w:val="00E9539A"/>
    <w:rsid w:val="00E95511"/>
    <w:rsid w:val="00E96397"/>
    <w:rsid w:val="00E968C1"/>
    <w:rsid w:val="00E96F9C"/>
    <w:rsid w:val="00EA0090"/>
    <w:rsid w:val="00EA041C"/>
    <w:rsid w:val="00EA0468"/>
    <w:rsid w:val="00EA0F1D"/>
    <w:rsid w:val="00EA1ACC"/>
    <w:rsid w:val="00EA2085"/>
    <w:rsid w:val="00EA2539"/>
    <w:rsid w:val="00EA2C30"/>
    <w:rsid w:val="00EA2FCC"/>
    <w:rsid w:val="00EA3277"/>
    <w:rsid w:val="00EA3509"/>
    <w:rsid w:val="00EA483C"/>
    <w:rsid w:val="00EA4A3E"/>
    <w:rsid w:val="00EA4E03"/>
    <w:rsid w:val="00EA50A1"/>
    <w:rsid w:val="00EA76AF"/>
    <w:rsid w:val="00EA7C80"/>
    <w:rsid w:val="00EA7CBC"/>
    <w:rsid w:val="00EA7CC2"/>
    <w:rsid w:val="00EB1F0D"/>
    <w:rsid w:val="00EB272F"/>
    <w:rsid w:val="00EB3307"/>
    <w:rsid w:val="00EB345D"/>
    <w:rsid w:val="00EB34E3"/>
    <w:rsid w:val="00EB5C61"/>
    <w:rsid w:val="00EB6188"/>
    <w:rsid w:val="00EB6288"/>
    <w:rsid w:val="00EB6B7E"/>
    <w:rsid w:val="00EB7E1A"/>
    <w:rsid w:val="00EC00C2"/>
    <w:rsid w:val="00EC28C3"/>
    <w:rsid w:val="00EC2C71"/>
    <w:rsid w:val="00EC4063"/>
    <w:rsid w:val="00EC4621"/>
    <w:rsid w:val="00EC5D82"/>
    <w:rsid w:val="00EC7558"/>
    <w:rsid w:val="00EC78DF"/>
    <w:rsid w:val="00ED0774"/>
    <w:rsid w:val="00ED286A"/>
    <w:rsid w:val="00ED2D4E"/>
    <w:rsid w:val="00ED2EDD"/>
    <w:rsid w:val="00ED2F6B"/>
    <w:rsid w:val="00ED4D0E"/>
    <w:rsid w:val="00EE0CB8"/>
    <w:rsid w:val="00EE1EB2"/>
    <w:rsid w:val="00EE2268"/>
    <w:rsid w:val="00EE37E7"/>
    <w:rsid w:val="00EE54A1"/>
    <w:rsid w:val="00EE6B0A"/>
    <w:rsid w:val="00EF1CBF"/>
    <w:rsid w:val="00EF210A"/>
    <w:rsid w:val="00EF36DB"/>
    <w:rsid w:val="00EF3741"/>
    <w:rsid w:val="00EF3851"/>
    <w:rsid w:val="00EF46B9"/>
    <w:rsid w:val="00EF536E"/>
    <w:rsid w:val="00EF5ABF"/>
    <w:rsid w:val="00EF5FF8"/>
    <w:rsid w:val="00EF638C"/>
    <w:rsid w:val="00F01F13"/>
    <w:rsid w:val="00F02A87"/>
    <w:rsid w:val="00F04669"/>
    <w:rsid w:val="00F05DF1"/>
    <w:rsid w:val="00F0651C"/>
    <w:rsid w:val="00F06AD7"/>
    <w:rsid w:val="00F07B6E"/>
    <w:rsid w:val="00F107D4"/>
    <w:rsid w:val="00F10DF8"/>
    <w:rsid w:val="00F112CA"/>
    <w:rsid w:val="00F112DF"/>
    <w:rsid w:val="00F137F6"/>
    <w:rsid w:val="00F13C28"/>
    <w:rsid w:val="00F13CBD"/>
    <w:rsid w:val="00F13D19"/>
    <w:rsid w:val="00F1413D"/>
    <w:rsid w:val="00F15330"/>
    <w:rsid w:val="00F16A52"/>
    <w:rsid w:val="00F209D0"/>
    <w:rsid w:val="00F20C65"/>
    <w:rsid w:val="00F221B9"/>
    <w:rsid w:val="00F22AF5"/>
    <w:rsid w:val="00F22D5A"/>
    <w:rsid w:val="00F24467"/>
    <w:rsid w:val="00F25646"/>
    <w:rsid w:val="00F25794"/>
    <w:rsid w:val="00F277F4"/>
    <w:rsid w:val="00F27D92"/>
    <w:rsid w:val="00F344D5"/>
    <w:rsid w:val="00F364DA"/>
    <w:rsid w:val="00F36564"/>
    <w:rsid w:val="00F365BC"/>
    <w:rsid w:val="00F36AC6"/>
    <w:rsid w:val="00F37029"/>
    <w:rsid w:val="00F37199"/>
    <w:rsid w:val="00F37D8D"/>
    <w:rsid w:val="00F408E7"/>
    <w:rsid w:val="00F426ED"/>
    <w:rsid w:val="00F4291C"/>
    <w:rsid w:val="00F42E08"/>
    <w:rsid w:val="00F430E1"/>
    <w:rsid w:val="00F468FE"/>
    <w:rsid w:val="00F472E8"/>
    <w:rsid w:val="00F50B3C"/>
    <w:rsid w:val="00F50DE7"/>
    <w:rsid w:val="00F51A76"/>
    <w:rsid w:val="00F52A22"/>
    <w:rsid w:val="00F52CB0"/>
    <w:rsid w:val="00F54834"/>
    <w:rsid w:val="00F55237"/>
    <w:rsid w:val="00F56096"/>
    <w:rsid w:val="00F60962"/>
    <w:rsid w:val="00F61BA6"/>
    <w:rsid w:val="00F62A0A"/>
    <w:rsid w:val="00F62E5D"/>
    <w:rsid w:val="00F633D6"/>
    <w:rsid w:val="00F6411C"/>
    <w:rsid w:val="00F6465B"/>
    <w:rsid w:val="00F64A33"/>
    <w:rsid w:val="00F64AD4"/>
    <w:rsid w:val="00F64E4E"/>
    <w:rsid w:val="00F657E8"/>
    <w:rsid w:val="00F71556"/>
    <w:rsid w:val="00F718BE"/>
    <w:rsid w:val="00F71C4B"/>
    <w:rsid w:val="00F721B6"/>
    <w:rsid w:val="00F722A7"/>
    <w:rsid w:val="00F72AA1"/>
    <w:rsid w:val="00F72E7D"/>
    <w:rsid w:val="00F73662"/>
    <w:rsid w:val="00F73EB7"/>
    <w:rsid w:val="00F74291"/>
    <w:rsid w:val="00F7571D"/>
    <w:rsid w:val="00F759D0"/>
    <w:rsid w:val="00F7616D"/>
    <w:rsid w:val="00F85A28"/>
    <w:rsid w:val="00F87241"/>
    <w:rsid w:val="00F87772"/>
    <w:rsid w:val="00F90D8B"/>
    <w:rsid w:val="00F91DF2"/>
    <w:rsid w:val="00F92473"/>
    <w:rsid w:val="00F942AD"/>
    <w:rsid w:val="00F94F1F"/>
    <w:rsid w:val="00F95B23"/>
    <w:rsid w:val="00F96318"/>
    <w:rsid w:val="00F979A3"/>
    <w:rsid w:val="00FA18F9"/>
    <w:rsid w:val="00FA32DB"/>
    <w:rsid w:val="00FA3FE5"/>
    <w:rsid w:val="00FA528D"/>
    <w:rsid w:val="00FA5936"/>
    <w:rsid w:val="00FA5E56"/>
    <w:rsid w:val="00FB16F8"/>
    <w:rsid w:val="00FB1FEB"/>
    <w:rsid w:val="00FB2632"/>
    <w:rsid w:val="00FB381D"/>
    <w:rsid w:val="00FB3BD4"/>
    <w:rsid w:val="00FB45FE"/>
    <w:rsid w:val="00FB550C"/>
    <w:rsid w:val="00FB61DF"/>
    <w:rsid w:val="00FB6558"/>
    <w:rsid w:val="00FB776D"/>
    <w:rsid w:val="00FB77BC"/>
    <w:rsid w:val="00FC018C"/>
    <w:rsid w:val="00FC299B"/>
    <w:rsid w:val="00FC4364"/>
    <w:rsid w:val="00FC58A7"/>
    <w:rsid w:val="00FC6410"/>
    <w:rsid w:val="00FC6B5D"/>
    <w:rsid w:val="00FD046E"/>
    <w:rsid w:val="00FD167A"/>
    <w:rsid w:val="00FD417B"/>
    <w:rsid w:val="00FD5844"/>
    <w:rsid w:val="00FD68DF"/>
    <w:rsid w:val="00FD7DB0"/>
    <w:rsid w:val="00FD7DD5"/>
    <w:rsid w:val="00FD7FA3"/>
    <w:rsid w:val="00FE01F5"/>
    <w:rsid w:val="00FE0394"/>
    <w:rsid w:val="00FE1F90"/>
    <w:rsid w:val="00FE1FAD"/>
    <w:rsid w:val="00FE3DB3"/>
    <w:rsid w:val="00FE40AD"/>
    <w:rsid w:val="00FE4AA6"/>
    <w:rsid w:val="00FE4E8A"/>
    <w:rsid w:val="00FE57DC"/>
    <w:rsid w:val="00FE6B8D"/>
    <w:rsid w:val="00FE7450"/>
    <w:rsid w:val="00FE7889"/>
    <w:rsid w:val="00FE7B53"/>
    <w:rsid w:val="00FE7FB6"/>
    <w:rsid w:val="00FF048F"/>
    <w:rsid w:val="00FF1654"/>
    <w:rsid w:val="00FF239A"/>
    <w:rsid w:val="00FF2714"/>
    <w:rsid w:val="00FF3765"/>
    <w:rsid w:val="00FF49D0"/>
    <w:rsid w:val="00FF5BB0"/>
    <w:rsid w:val="00FF6EF8"/>
    <w:rsid w:val="00FF752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685FE6"/>
  <w14:defaultImageDpi w14:val="96"/>
  <w15:docId w15:val="{6AA750E8-5914-B741-8333-88759D2B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pPr>
        <w:ind w:right="102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A_gewone tekst"/>
    <w:qFormat/>
    <w:rsid w:val="001D5A9B"/>
    <w:pPr>
      <w:ind w:right="0"/>
    </w:pPr>
    <w:rPr>
      <w:rFonts w:ascii="Helvetica" w:hAnsi="Helvetica"/>
      <w:lang w:val="nl-BE" w:eastAsia="zh-CN" w:bidi="he-IL"/>
    </w:rPr>
  </w:style>
  <w:style w:type="paragraph" w:styleId="Kop1">
    <w:name w:val="heading 1"/>
    <w:basedOn w:val="Standaard"/>
    <w:next w:val="Standaard"/>
    <w:link w:val="Kop1Char"/>
    <w:uiPriority w:val="9"/>
    <w:qFormat/>
    <w:rsid w:val="007F0E84"/>
    <w:pPr>
      <w:keepNext/>
      <w:numPr>
        <w:numId w:val="5"/>
      </w:numPr>
      <w:spacing w:before="240" w:after="240"/>
      <w:outlineLvl w:val="0"/>
    </w:pPr>
    <w:rPr>
      <w:sz w:val="32"/>
      <w:szCs w:val="32"/>
      <w:lang w:val="nl-NL"/>
    </w:rPr>
  </w:style>
  <w:style w:type="paragraph" w:styleId="Kop2">
    <w:name w:val="heading 2"/>
    <w:basedOn w:val="Standaard"/>
    <w:next w:val="Standaard"/>
    <w:link w:val="Kop2Char"/>
    <w:uiPriority w:val="9"/>
    <w:qFormat/>
    <w:rsid w:val="007F0E84"/>
    <w:pPr>
      <w:keepNext/>
      <w:numPr>
        <w:ilvl w:val="1"/>
        <w:numId w:val="5"/>
      </w:numPr>
      <w:spacing w:before="240" w:after="240"/>
      <w:outlineLvl w:val="1"/>
    </w:pPr>
    <w:rPr>
      <w:bCs/>
      <w:iCs/>
      <w:sz w:val="28"/>
      <w:szCs w:val="28"/>
      <w:lang w:val="nl-NL"/>
    </w:rPr>
  </w:style>
  <w:style w:type="paragraph" w:styleId="Kop3">
    <w:name w:val="heading 3"/>
    <w:basedOn w:val="Standaard"/>
    <w:next w:val="Standaard"/>
    <w:link w:val="Kop3Char"/>
    <w:uiPriority w:val="9"/>
    <w:qFormat/>
    <w:rsid w:val="00221A17"/>
    <w:pPr>
      <w:keepNext/>
      <w:numPr>
        <w:ilvl w:val="2"/>
        <w:numId w:val="5"/>
      </w:numPr>
      <w:spacing w:before="240" w:after="60"/>
      <w:outlineLvl w:val="2"/>
    </w:pPr>
    <w:rPr>
      <w:bCs/>
      <w:szCs w:val="26"/>
      <w:lang w:val="nl-NL"/>
    </w:rPr>
  </w:style>
  <w:style w:type="paragraph" w:styleId="Kop4">
    <w:name w:val="heading 4"/>
    <w:basedOn w:val="Standaard"/>
    <w:next w:val="Standaard"/>
    <w:link w:val="Kop4Char"/>
    <w:uiPriority w:val="9"/>
    <w:qFormat/>
    <w:pPr>
      <w:keepNext/>
      <w:numPr>
        <w:ilvl w:val="3"/>
        <w:numId w:val="1"/>
      </w:numPr>
      <w:spacing w:before="240" w:after="60"/>
      <w:outlineLvl w:val="3"/>
    </w:pPr>
    <w:rPr>
      <w:bCs/>
      <w:szCs w:val="28"/>
    </w:rPr>
  </w:style>
  <w:style w:type="paragraph" w:styleId="Kop5">
    <w:name w:val="heading 5"/>
    <w:basedOn w:val="Standaard"/>
    <w:next w:val="Standaard"/>
    <w:link w:val="Kop5Char"/>
    <w:uiPriority w:val="9"/>
    <w:qFormat/>
    <w:pPr>
      <w:numPr>
        <w:ilvl w:val="4"/>
        <w:numId w:val="1"/>
      </w:numPr>
      <w:spacing w:before="240" w:after="60"/>
      <w:outlineLvl w:val="4"/>
    </w:pPr>
    <w:rPr>
      <w:b/>
      <w:bCs/>
      <w:iCs/>
      <w:szCs w:val="26"/>
    </w:rPr>
  </w:style>
  <w:style w:type="paragraph" w:styleId="Kop6">
    <w:name w:val="heading 6"/>
    <w:basedOn w:val="Standaard"/>
    <w:next w:val="Standaard"/>
    <w:link w:val="Kop6Char"/>
    <w:uiPriority w:val="9"/>
    <w:qFormat/>
    <w:pPr>
      <w:numPr>
        <w:ilvl w:val="5"/>
        <w:numId w:val="1"/>
      </w:numPr>
      <w:spacing w:before="240" w:after="60"/>
      <w:outlineLvl w:val="5"/>
    </w:pPr>
    <w:rPr>
      <w:b/>
      <w:bCs/>
    </w:rPr>
  </w:style>
  <w:style w:type="paragraph" w:styleId="Kop7">
    <w:name w:val="heading 7"/>
    <w:basedOn w:val="Standaard"/>
    <w:next w:val="Standaard"/>
    <w:link w:val="Kop7Char"/>
    <w:uiPriority w:val="9"/>
    <w:qFormat/>
    <w:pPr>
      <w:numPr>
        <w:ilvl w:val="6"/>
        <w:numId w:val="1"/>
      </w:numPr>
      <w:spacing w:before="240" w:after="60"/>
      <w:outlineLvl w:val="6"/>
    </w:pPr>
    <w:rPr>
      <w:sz w:val="24"/>
      <w:szCs w:val="24"/>
    </w:rPr>
  </w:style>
  <w:style w:type="paragraph" w:styleId="Kop8">
    <w:name w:val="heading 8"/>
    <w:basedOn w:val="Standaard"/>
    <w:next w:val="Standaard"/>
    <w:link w:val="Kop8Char"/>
    <w:uiPriority w:val="9"/>
    <w:qFormat/>
    <w:pPr>
      <w:numPr>
        <w:ilvl w:val="7"/>
        <w:numId w:val="1"/>
      </w:numPr>
      <w:spacing w:before="240" w:after="60"/>
      <w:outlineLvl w:val="7"/>
    </w:pPr>
    <w:rPr>
      <w:i/>
      <w:iCs/>
      <w:sz w:val="24"/>
      <w:szCs w:val="24"/>
    </w:rPr>
  </w:style>
  <w:style w:type="paragraph" w:styleId="Kop9">
    <w:name w:val="heading 9"/>
    <w:basedOn w:val="Standaard"/>
    <w:next w:val="Standaard"/>
    <w:link w:val="Kop9Char"/>
    <w:uiPriority w:val="9"/>
    <w:qFormat/>
    <w:pPr>
      <w:numPr>
        <w:ilvl w:val="8"/>
        <w:numId w:val="1"/>
      </w:numPr>
      <w:spacing w:before="240" w:after="60"/>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Helvetica" w:hAnsi="Helvetica"/>
      <w:sz w:val="32"/>
      <w:szCs w:val="32"/>
      <w:lang w:eastAsia="zh-CN" w:bidi="he-IL"/>
    </w:rPr>
  </w:style>
  <w:style w:type="character" w:customStyle="1" w:styleId="Kop2Char">
    <w:name w:val="Kop 2 Char"/>
    <w:basedOn w:val="Standaardalinea-lettertype"/>
    <w:link w:val="Kop2"/>
    <w:uiPriority w:val="9"/>
    <w:rPr>
      <w:rFonts w:ascii="Helvetica" w:hAnsi="Helvetica"/>
      <w:bCs/>
      <w:iCs/>
      <w:sz w:val="28"/>
      <w:szCs w:val="28"/>
      <w:lang w:eastAsia="zh-CN" w:bidi="he-IL"/>
    </w:rPr>
  </w:style>
  <w:style w:type="character" w:customStyle="1" w:styleId="Kop3Char">
    <w:name w:val="Kop 3 Char"/>
    <w:basedOn w:val="Standaardalinea-lettertype"/>
    <w:link w:val="Kop3"/>
    <w:uiPriority w:val="9"/>
    <w:rPr>
      <w:rFonts w:ascii="Helvetica" w:hAnsi="Helvetica"/>
      <w:bCs/>
      <w:szCs w:val="26"/>
      <w:lang w:eastAsia="zh-CN" w:bidi="he-IL"/>
    </w:rPr>
  </w:style>
  <w:style w:type="character" w:customStyle="1" w:styleId="Kop4Char">
    <w:name w:val="Kop 4 Char"/>
    <w:basedOn w:val="Standaardalinea-lettertype"/>
    <w:link w:val="Kop4"/>
    <w:uiPriority w:val="9"/>
    <w:rPr>
      <w:rFonts w:ascii="Helvetica" w:hAnsi="Helvetica"/>
      <w:bCs/>
      <w:szCs w:val="28"/>
      <w:lang w:val="nl-BE" w:eastAsia="zh-CN" w:bidi="he-IL"/>
    </w:rPr>
  </w:style>
  <w:style w:type="character" w:customStyle="1" w:styleId="Kop5Char">
    <w:name w:val="Kop 5 Char"/>
    <w:basedOn w:val="Standaardalinea-lettertype"/>
    <w:link w:val="Kop5"/>
    <w:uiPriority w:val="9"/>
    <w:rPr>
      <w:rFonts w:ascii="Helvetica" w:hAnsi="Helvetica"/>
      <w:b/>
      <w:bCs/>
      <w:iCs/>
      <w:szCs w:val="26"/>
      <w:lang w:val="nl-BE" w:eastAsia="zh-CN" w:bidi="he-IL"/>
    </w:rPr>
  </w:style>
  <w:style w:type="character" w:customStyle="1" w:styleId="Kop6Char">
    <w:name w:val="Kop 6 Char"/>
    <w:basedOn w:val="Standaardalinea-lettertype"/>
    <w:link w:val="Kop6"/>
    <w:uiPriority w:val="9"/>
    <w:rPr>
      <w:rFonts w:ascii="Helvetica" w:hAnsi="Helvetica"/>
      <w:b/>
      <w:bCs/>
      <w:lang w:val="nl-BE" w:eastAsia="zh-CN" w:bidi="he-IL"/>
    </w:rPr>
  </w:style>
  <w:style w:type="character" w:customStyle="1" w:styleId="Kop7Char">
    <w:name w:val="Kop 7 Char"/>
    <w:basedOn w:val="Standaardalinea-lettertype"/>
    <w:link w:val="Kop7"/>
    <w:uiPriority w:val="9"/>
    <w:rPr>
      <w:rFonts w:ascii="Helvetica" w:hAnsi="Helvetica"/>
      <w:sz w:val="24"/>
      <w:szCs w:val="24"/>
      <w:lang w:val="nl-BE" w:eastAsia="zh-CN" w:bidi="he-IL"/>
    </w:rPr>
  </w:style>
  <w:style w:type="character" w:customStyle="1" w:styleId="Kop8Char">
    <w:name w:val="Kop 8 Char"/>
    <w:basedOn w:val="Standaardalinea-lettertype"/>
    <w:link w:val="Kop8"/>
    <w:uiPriority w:val="9"/>
    <w:rPr>
      <w:rFonts w:ascii="Helvetica" w:hAnsi="Helvetica"/>
      <w:i/>
      <w:iCs/>
      <w:sz w:val="24"/>
      <w:szCs w:val="24"/>
      <w:lang w:val="nl-BE" w:eastAsia="zh-CN" w:bidi="he-IL"/>
    </w:rPr>
  </w:style>
  <w:style w:type="character" w:customStyle="1" w:styleId="Kop9Char">
    <w:name w:val="Kop 9 Char"/>
    <w:basedOn w:val="Standaardalinea-lettertype"/>
    <w:link w:val="Kop9"/>
    <w:uiPriority w:val="9"/>
    <w:rPr>
      <w:rFonts w:ascii="Helvetica" w:hAnsi="Helvetica"/>
      <w:lang w:val="nl-BE" w:eastAsia="zh-CN" w:bidi="he-IL"/>
    </w:rPr>
  </w:style>
  <w:style w:type="paragraph" w:styleId="Koptekst">
    <w:name w:val="header"/>
    <w:basedOn w:val="Standaard"/>
    <w:link w:val="KoptekstChar"/>
    <w:uiPriority w:val="99"/>
    <w:semiHidden/>
    <w:pPr>
      <w:tabs>
        <w:tab w:val="center" w:pos="4536"/>
        <w:tab w:val="right" w:pos="9072"/>
      </w:tabs>
    </w:pPr>
  </w:style>
  <w:style w:type="character" w:customStyle="1" w:styleId="KoptekstChar">
    <w:name w:val="Koptekst Char"/>
    <w:basedOn w:val="Standaardalinea-lettertype"/>
    <w:link w:val="Koptekst"/>
    <w:uiPriority w:val="99"/>
    <w:semiHidden/>
    <w:locked/>
    <w:rsid w:val="00180981"/>
    <w:rPr>
      <w:rFonts w:ascii="Arial" w:hAnsi="Arial" w:cs="Arial"/>
      <w:lang w:val="nl-BE" w:eastAsia="x-none"/>
    </w:rPr>
  </w:style>
  <w:style w:type="paragraph" w:styleId="Voettekst">
    <w:name w:val="footer"/>
    <w:basedOn w:val="Standaard"/>
    <w:link w:val="VoettekstChar"/>
    <w:uiPriority w:val="99"/>
    <w:semiHidden/>
    <w:pPr>
      <w:tabs>
        <w:tab w:val="center" w:pos="4536"/>
        <w:tab w:val="right" w:pos="9072"/>
      </w:tabs>
    </w:pPr>
  </w:style>
  <w:style w:type="character" w:customStyle="1" w:styleId="VoettekstChar">
    <w:name w:val="Voettekst Char"/>
    <w:basedOn w:val="Standaardalinea-lettertype"/>
    <w:link w:val="Voettekst"/>
    <w:uiPriority w:val="99"/>
    <w:semiHidden/>
    <w:rPr>
      <w:rFonts w:ascii="Helvetica" w:hAnsi="Helvetica"/>
      <w:lang w:val="nl-BE" w:eastAsia="zh-CN" w:bidi="he-IL"/>
    </w:rPr>
  </w:style>
  <w:style w:type="paragraph" w:styleId="Plattetekst">
    <w:name w:val="Body Text"/>
    <w:basedOn w:val="Standaard"/>
    <w:link w:val="PlattetekstChar"/>
    <w:uiPriority w:val="99"/>
    <w:semiHidden/>
    <w:rPr>
      <w:sz w:val="24"/>
    </w:rPr>
  </w:style>
  <w:style w:type="character" w:customStyle="1" w:styleId="PlattetekstChar">
    <w:name w:val="Platte tekst Char"/>
    <w:basedOn w:val="Standaardalinea-lettertype"/>
    <w:link w:val="Plattetekst"/>
    <w:uiPriority w:val="99"/>
    <w:semiHidden/>
    <w:locked/>
    <w:rsid w:val="00111831"/>
    <w:rPr>
      <w:rFonts w:ascii="Helvetica" w:hAnsi="Helvetica" w:cs="Times New Roman"/>
      <w:sz w:val="24"/>
      <w:lang w:val="nl-BE" w:eastAsia="zh-CN" w:bidi="he-IL"/>
    </w:rPr>
  </w:style>
  <w:style w:type="paragraph" w:customStyle="1" w:styleId="WW-Plattetekst2">
    <w:name w:val="WW-Platte tekst 2"/>
    <w:basedOn w:val="Standaard"/>
    <w:pPr>
      <w:suppressAutoHyphens/>
    </w:pPr>
    <w:rPr>
      <w:b/>
      <w:lang w:eastAsia="nl-BE"/>
    </w:rPr>
  </w:style>
  <w:style w:type="paragraph" w:styleId="Plattetekstinspringen">
    <w:name w:val="Body Text Indent"/>
    <w:basedOn w:val="Standaard"/>
    <w:link w:val="PlattetekstinspringenChar"/>
    <w:uiPriority w:val="99"/>
    <w:semiHidden/>
    <w:pPr>
      <w:tabs>
        <w:tab w:val="left" w:pos="567"/>
      </w:tabs>
      <w:ind w:left="567"/>
    </w:pPr>
  </w:style>
  <w:style w:type="character" w:customStyle="1" w:styleId="PlattetekstinspringenChar">
    <w:name w:val="Platte tekst inspringen Char"/>
    <w:basedOn w:val="Standaardalinea-lettertype"/>
    <w:link w:val="Plattetekstinspringen"/>
    <w:uiPriority w:val="99"/>
    <w:semiHidden/>
    <w:locked/>
    <w:rsid w:val="00111831"/>
    <w:rPr>
      <w:rFonts w:ascii="Helvetica" w:hAnsi="Helvetica" w:cs="Times New Roman"/>
      <w:lang w:val="nl-BE" w:eastAsia="zh-CN" w:bidi="he-IL"/>
    </w:rPr>
  </w:style>
  <w:style w:type="paragraph" w:customStyle="1" w:styleId="Commentaar">
    <w:name w:val="Commentaar"/>
    <w:basedOn w:val="Plattetekst"/>
    <w:pPr>
      <w:spacing w:after="120"/>
      <w:ind w:left="360"/>
    </w:pPr>
    <w:rPr>
      <w:i/>
      <w:color w:val="3366FF"/>
      <w:sz w:val="16"/>
      <w:szCs w:val="24"/>
    </w:rPr>
  </w:style>
  <w:style w:type="character" w:styleId="Verwijzingopmerking">
    <w:name w:val="annotation reference"/>
    <w:basedOn w:val="Standaardalinea-lettertype"/>
    <w:uiPriority w:val="99"/>
    <w:rPr>
      <w:sz w:val="16"/>
    </w:rPr>
  </w:style>
  <w:style w:type="paragraph" w:styleId="Tekstopmerking">
    <w:name w:val="annotation text"/>
    <w:basedOn w:val="Standaard"/>
    <w:link w:val="TekstopmerkingChar"/>
    <w:uiPriority w:val="99"/>
  </w:style>
  <w:style w:type="character" w:customStyle="1" w:styleId="TekstopmerkingChar">
    <w:name w:val="Tekst opmerking Char"/>
    <w:basedOn w:val="Standaardalinea-lettertype"/>
    <w:link w:val="Tekstopmerking"/>
    <w:uiPriority w:val="99"/>
    <w:locked/>
    <w:rsid w:val="00111831"/>
    <w:rPr>
      <w:rFonts w:ascii="Helvetica" w:hAnsi="Helvetica" w:cs="Times New Roman"/>
      <w:lang w:val="nl-BE" w:eastAsia="zh-CN" w:bidi="he-IL"/>
    </w:rPr>
  </w:style>
  <w:style w:type="paragraph" w:styleId="Inhopg1">
    <w:name w:val="toc 1"/>
    <w:basedOn w:val="Standaard"/>
    <w:next w:val="Standaard"/>
    <w:autoRedefine/>
    <w:uiPriority w:val="39"/>
    <w:pPr>
      <w:spacing w:before="120"/>
      <w:jc w:val="left"/>
    </w:pPr>
    <w:rPr>
      <w:rFonts w:asciiTheme="minorHAnsi" w:hAnsiTheme="minorHAnsi" w:cstheme="minorHAnsi"/>
      <w:b/>
      <w:bCs/>
      <w:i/>
      <w:iCs/>
      <w:sz w:val="24"/>
      <w:szCs w:val="24"/>
    </w:rPr>
  </w:style>
  <w:style w:type="paragraph" w:styleId="Inhopg2">
    <w:name w:val="toc 2"/>
    <w:basedOn w:val="Standaard"/>
    <w:next w:val="Standaard"/>
    <w:autoRedefine/>
    <w:uiPriority w:val="39"/>
    <w:pPr>
      <w:spacing w:before="120"/>
      <w:ind w:left="200"/>
      <w:jc w:val="left"/>
    </w:pPr>
    <w:rPr>
      <w:rFonts w:asciiTheme="minorHAnsi" w:hAnsiTheme="minorHAnsi" w:cstheme="minorHAnsi"/>
      <w:b/>
      <w:bCs/>
      <w:sz w:val="22"/>
      <w:szCs w:val="22"/>
    </w:rPr>
  </w:style>
  <w:style w:type="paragraph" w:styleId="Inhopg3">
    <w:name w:val="toc 3"/>
    <w:basedOn w:val="Standaard"/>
    <w:next w:val="Standaard"/>
    <w:autoRedefine/>
    <w:uiPriority w:val="39"/>
    <w:pPr>
      <w:ind w:left="400"/>
      <w:jc w:val="left"/>
    </w:pPr>
    <w:rPr>
      <w:rFonts w:asciiTheme="minorHAnsi" w:hAnsiTheme="minorHAnsi" w:cstheme="minorHAnsi"/>
    </w:rPr>
  </w:style>
  <w:style w:type="paragraph" w:styleId="Inhopg4">
    <w:name w:val="toc 4"/>
    <w:basedOn w:val="Standaard"/>
    <w:next w:val="Standaard"/>
    <w:autoRedefine/>
    <w:uiPriority w:val="39"/>
    <w:pPr>
      <w:ind w:left="600"/>
      <w:jc w:val="left"/>
    </w:pPr>
    <w:rPr>
      <w:rFonts w:asciiTheme="minorHAnsi" w:hAnsiTheme="minorHAnsi" w:cstheme="minorHAnsi"/>
    </w:rPr>
  </w:style>
  <w:style w:type="paragraph" w:styleId="Inhopg5">
    <w:name w:val="toc 5"/>
    <w:basedOn w:val="Standaard"/>
    <w:next w:val="Standaard"/>
    <w:autoRedefine/>
    <w:uiPriority w:val="39"/>
    <w:pPr>
      <w:ind w:left="800"/>
      <w:jc w:val="left"/>
    </w:pPr>
    <w:rPr>
      <w:rFonts w:asciiTheme="minorHAnsi" w:hAnsiTheme="minorHAnsi" w:cstheme="minorHAnsi"/>
    </w:rPr>
  </w:style>
  <w:style w:type="paragraph" w:styleId="Inhopg6">
    <w:name w:val="toc 6"/>
    <w:basedOn w:val="Standaard"/>
    <w:next w:val="Standaard"/>
    <w:autoRedefine/>
    <w:uiPriority w:val="39"/>
    <w:pPr>
      <w:ind w:left="1000"/>
      <w:jc w:val="left"/>
    </w:pPr>
    <w:rPr>
      <w:rFonts w:asciiTheme="minorHAnsi" w:hAnsiTheme="minorHAnsi" w:cstheme="minorHAnsi"/>
    </w:rPr>
  </w:style>
  <w:style w:type="paragraph" w:styleId="Inhopg7">
    <w:name w:val="toc 7"/>
    <w:basedOn w:val="Standaard"/>
    <w:next w:val="Standaard"/>
    <w:autoRedefine/>
    <w:uiPriority w:val="39"/>
    <w:pPr>
      <w:ind w:left="1200"/>
      <w:jc w:val="left"/>
    </w:pPr>
    <w:rPr>
      <w:rFonts w:asciiTheme="minorHAnsi" w:hAnsiTheme="minorHAnsi" w:cstheme="minorHAnsi"/>
    </w:rPr>
  </w:style>
  <w:style w:type="paragraph" w:styleId="Inhopg8">
    <w:name w:val="toc 8"/>
    <w:basedOn w:val="Standaard"/>
    <w:next w:val="Standaard"/>
    <w:autoRedefine/>
    <w:uiPriority w:val="39"/>
    <w:pPr>
      <w:ind w:left="1400"/>
      <w:jc w:val="left"/>
    </w:pPr>
    <w:rPr>
      <w:rFonts w:asciiTheme="minorHAnsi" w:hAnsiTheme="minorHAnsi" w:cstheme="minorHAnsi"/>
    </w:rPr>
  </w:style>
  <w:style w:type="paragraph" w:styleId="Inhopg9">
    <w:name w:val="toc 9"/>
    <w:basedOn w:val="Standaard"/>
    <w:next w:val="Standaard"/>
    <w:autoRedefine/>
    <w:uiPriority w:val="39"/>
    <w:pPr>
      <w:ind w:left="1600"/>
      <w:jc w:val="left"/>
    </w:pPr>
    <w:rPr>
      <w:rFonts w:asciiTheme="minorHAnsi" w:hAnsiTheme="minorHAnsi" w:cstheme="minorHAnsi"/>
    </w:rPr>
  </w:style>
  <w:style w:type="character" w:styleId="Hyperlink">
    <w:name w:val="Hyperlink"/>
    <w:basedOn w:val="Standaardalinea-lettertype"/>
    <w:uiPriority w:val="99"/>
    <w:rPr>
      <w:color w:val="0000FF"/>
      <w:u w:val="single"/>
    </w:rPr>
  </w:style>
  <w:style w:type="paragraph" w:customStyle="1" w:styleId="Adres">
    <w:name w:val="Adres"/>
    <w:pPr>
      <w:jc w:val="right"/>
    </w:pPr>
    <w:rPr>
      <w:rFonts w:ascii="Arial" w:hAnsi="Arial"/>
      <w:sz w:val="15"/>
      <w:lang w:val="en-GB" w:eastAsia="en-US"/>
    </w:rPr>
  </w:style>
  <w:style w:type="paragraph" w:customStyle="1" w:styleId="Departement">
    <w:name w:val="Departement"/>
    <w:pPr>
      <w:framePr w:hSpace="181" w:wrap="auto" w:vAnchor="text" w:hAnchor="margin" w:x="-679" w:y="1"/>
      <w:suppressOverlap/>
    </w:pPr>
    <w:rPr>
      <w:lang w:val="nl-BE" w:eastAsia="en-US"/>
    </w:rPr>
  </w:style>
  <w:style w:type="paragraph" w:customStyle="1" w:styleId="pagina">
    <w:name w:val="pagina"/>
    <w:basedOn w:val="Adres"/>
    <w:pPr>
      <w:framePr w:hSpace="181" w:wrap="auto" w:vAnchor="text" w:hAnchor="margin" w:x="-679" w:y="1"/>
      <w:suppressOverlap/>
      <w:jc w:val="center"/>
    </w:pPr>
    <w:rPr>
      <w:b/>
    </w:rPr>
  </w:style>
  <w:style w:type="paragraph" w:customStyle="1" w:styleId="normalbulletlist3">
    <w:name w:val="normal bulletlist 3"/>
    <w:basedOn w:val="Standaard"/>
    <w:pPr>
      <w:numPr>
        <w:numId w:val="2"/>
      </w:numPr>
    </w:pPr>
    <w:rPr>
      <w:sz w:val="24"/>
      <w:szCs w:val="24"/>
      <w:lang w:eastAsia="en-US"/>
    </w:rPr>
  </w:style>
  <w:style w:type="paragraph" w:customStyle="1" w:styleId="Reftitel">
    <w:name w:val="Ref titel"/>
    <w:basedOn w:val="Standaard"/>
    <w:rsid w:val="00F91DF2"/>
    <w:pPr>
      <w:jc w:val="right"/>
    </w:pPr>
    <w:rPr>
      <w:rFonts w:ascii="MuseoSansCyrl-500" w:hAnsi="MuseoSansCyrl-500" w:cs="MuseoSansCyrl-500"/>
      <w:b/>
      <w:color w:val="000000" w:themeColor="text1"/>
      <w:sz w:val="10"/>
      <w:szCs w:val="10"/>
      <w:lang w:eastAsia="en-US"/>
    </w:rPr>
  </w:style>
  <w:style w:type="paragraph" w:customStyle="1" w:styleId="Refgegevens">
    <w:name w:val="Ref gegevens"/>
    <w:basedOn w:val="Standaard"/>
    <w:rsid w:val="00F91DF2"/>
    <w:pPr>
      <w:ind w:left="-107"/>
    </w:pPr>
    <w:rPr>
      <w:iCs/>
      <w:color w:val="808080" w:themeColor="background1" w:themeShade="80"/>
      <w:sz w:val="12"/>
      <w:szCs w:val="12"/>
    </w:rPr>
  </w:style>
  <w:style w:type="paragraph" w:styleId="Titel">
    <w:name w:val="Title"/>
    <w:basedOn w:val="Standaard"/>
    <w:link w:val="TitelChar"/>
    <w:uiPriority w:val="10"/>
    <w:pPr>
      <w:framePr w:hSpace="181" w:wrap="auto" w:vAnchor="text" w:hAnchor="text" w:y="398"/>
      <w:ind w:right="1021"/>
      <w:suppressOverlap/>
    </w:pPr>
    <w:rPr>
      <w:rFonts w:ascii="Arial" w:hAnsi="Arial"/>
      <w:b/>
      <w:sz w:val="30"/>
      <w:lang w:val="en-GB" w:eastAsia="en-US" w:bidi="ar-SA"/>
    </w:rPr>
  </w:style>
  <w:style w:type="character" w:customStyle="1" w:styleId="TitelChar">
    <w:name w:val="Titel Char"/>
    <w:basedOn w:val="Standaardalinea-lettertype"/>
    <w:link w:val="Titel"/>
    <w:uiPriority w:val="10"/>
    <w:rPr>
      <w:rFonts w:asciiTheme="majorHAnsi" w:eastAsiaTheme="majorEastAsia" w:hAnsiTheme="majorHAnsi" w:cstheme="majorBidi"/>
      <w:b/>
      <w:bCs/>
      <w:kern w:val="28"/>
      <w:sz w:val="32"/>
      <w:szCs w:val="32"/>
      <w:lang w:val="nl-BE" w:eastAsia="zh-CN" w:bidi="he-IL"/>
    </w:rPr>
  </w:style>
  <w:style w:type="paragraph" w:customStyle="1" w:styleId="Normalbulletlist30">
    <w:name w:val="Normal bulletlist 3"/>
    <w:basedOn w:val="Standaard"/>
    <w:pPr>
      <w:tabs>
        <w:tab w:val="num" w:pos="1074"/>
      </w:tabs>
      <w:ind w:left="1072" w:hanging="358"/>
    </w:pPr>
    <w:rPr>
      <w:szCs w:val="24"/>
      <w:lang w:eastAsia="en-US"/>
    </w:rPr>
  </w:style>
  <w:style w:type="paragraph" w:customStyle="1" w:styleId="Titelfront">
    <w:name w:val="Titel front"/>
    <w:basedOn w:val="Standaard"/>
    <w:rPr>
      <w:b/>
      <w:bCs/>
      <w:sz w:val="40"/>
    </w:rPr>
  </w:style>
  <w:style w:type="paragraph" w:customStyle="1" w:styleId="nummering">
    <w:name w:val="nummering"/>
    <w:basedOn w:val="Standaard"/>
    <w:rsid w:val="001211B4"/>
    <w:pPr>
      <w:numPr>
        <w:numId w:val="3"/>
      </w:numPr>
      <w:spacing w:line="240" w:lineRule="exact"/>
    </w:pPr>
    <w:rPr>
      <w:spacing w:val="4"/>
      <w:sz w:val="19"/>
      <w:szCs w:val="21"/>
      <w:lang w:eastAsia="fr-FR"/>
    </w:rPr>
  </w:style>
  <w:style w:type="paragraph" w:styleId="Geenafstand">
    <w:name w:val="No Spacing"/>
    <w:aliases w:val="STA-RANDNR"/>
    <w:basedOn w:val="nummering"/>
    <w:next w:val="Standaardinspringing"/>
    <w:uiPriority w:val="1"/>
    <w:rsid w:val="009D5BCE"/>
    <w:pPr>
      <w:tabs>
        <w:tab w:val="clear" w:pos="567"/>
        <w:tab w:val="num" w:pos="426"/>
      </w:tabs>
    </w:pPr>
    <w:rPr>
      <w:b/>
      <w:sz w:val="20"/>
      <w:szCs w:val="20"/>
    </w:rPr>
  </w:style>
  <w:style w:type="paragraph" w:styleId="Ondertitel">
    <w:name w:val="Subtitle"/>
    <w:aliases w:val="ST-NA-RAND"/>
    <w:basedOn w:val="Standaard"/>
    <w:next w:val="Standaard"/>
    <w:link w:val="OndertitelChar"/>
    <w:qFormat/>
    <w:rsid w:val="00C750F2"/>
    <w:pPr>
      <w:ind w:left="432"/>
    </w:pPr>
  </w:style>
  <w:style w:type="character" w:customStyle="1" w:styleId="OndertitelChar">
    <w:name w:val="Ondertitel Char"/>
    <w:aliases w:val="ST-NA-RAND Char"/>
    <w:basedOn w:val="Standaardalinea-lettertype"/>
    <w:link w:val="Ondertitel"/>
    <w:uiPriority w:val="11"/>
    <w:locked/>
    <w:rsid w:val="00C750F2"/>
    <w:rPr>
      <w:rFonts w:ascii="Arial" w:hAnsi="Arial" w:cs="Arial"/>
      <w:lang w:val="nl-BE" w:eastAsia="x-none"/>
    </w:rPr>
  </w:style>
  <w:style w:type="paragraph" w:styleId="Lijstalinea">
    <w:name w:val="List Paragraph"/>
    <w:aliases w:val="Ara lijst,ARA | opsomming streep,+_Lijstalinea,puntjes"/>
    <w:basedOn w:val="Standaard"/>
    <w:link w:val="LijstalineaChar"/>
    <w:uiPriority w:val="34"/>
    <w:qFormat/>
    <w:rsid w:val="001E12DE"/>
    <w:rPr>
      <w:rFonts w:cs="MuseoSansCyrl-500"/>
      <w:color w:val="000000" w:themeColor="text1"/>
      <w:szCs w:val="10"/>
      <w:lang w:eastAsia="en-US"/>
    </w:rPr>
  </w:style>
  <w:style w:type="paragraph" w:styleId="Standaardinspringing">
    <w:name w:val="Normal Indent"/>
    <w:basedOn w:val="Standaard"/>
    <w:uiPriority w:val="99"/>
    <w:semiHidden/>
    <w:unhideWhenUsed/>
    <w:rsid w:val="00C750F2"/>
    <w:pPr>
      <w:ind w:left="708"/>
    </w:pPr>
  </w:style>
  <w:style w:type="table" w:styleId="Tabelraster">
    <w:name w:val="Table Grid"/>
    <w:basedOn w:val="Standaardtabel"/>
    <w:uiPriority w:val="39"/>
    <w:rsid w:val="003028FE"/>
    <w:rPr>
      <w:lang w:val="nl-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EA2C30"/>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EA2C30"/>
    <w:rPr>
      <w:rFonts w:ascii="Tahoma" w:hAnsi="Tahoma" w:cs="Tahoma"/>
      <w:sz w:val="16"/>
      <w:szCs w:val="16"/>
      <w:lang w:val="nl-BE" w:eastAsia="x-none"/>
    </w:rPr>
  </w:style>
  <w:style w:type="character" w:styleId="GevolgdeHyperlink">
    <w:name w:val="FollowedHyperlink"/>
    <w:basedOn w:val="Standaardalinea-lettertype"/>
    <w:uiPriority w:val="99"/>
    <w:semiHidden/>
    <w:unhideWhenUsed/>
    <w:rsid w:val="00A7470B"/>
    <w:rPr>
      <w:rFonts w:cs="Times New Roman"/>
      <w:color w:val="954F72" w:themeColor="followedHyperlink"/>
      <w:u w:val="single"/>
    </w:rPr>
  </w:style>
  <w:style w:type="paragraph" w:styleId="Documentstructuur">
    <w:name w:val="Document Map"/>
    <w:basedOn w:val="Standaard"/>
    <w:link w:val="DocumentstructuurChar"/>
    <w:uiPriority w:val="99"/>
    <w:semiHidden/>
    <w:unhideWhenUsed/>
    <w:rsid w:val="00113D92"/>
    <w:rPr>
      <w:sz w:val="24"/>
      <w:szCs w:val="24"/>
    </w:rPr>
  </w:style>
  <w:style w:type="character" w:customStyle="1" w:styleId="DocumentstructuurChar">
    <w:name w:val="Documentstructuur Char"/>
    <w:basedOn w:val="Standaardalinea-lettertype"/>
    <w:link w:val="Documentstructuur"/>
    <w:uiPriority w:val="99"/>
    <w:semiHidden/>
    <w:locked/>
    <w:rsid w:val="00113D92"/>
    <w:rPr>
      <w:rFonts w:cs="Times New Roman"/>
      <w:sz w:val="24"/>
      <w:szCs w:val="24"/>
      <w:lang w:val="nl-BE" w:eastAsia="x-none"/>
    </w:rPr>
  </w:style>
  <w:style w:type="paragraph" w:customStyle="1" w:styleId="BalineaNR">
    <w:name w:val="B_alineaNR"/>
    <w:basedOn w:val="Standaard"/>
    <w:next w:val="Ctekst-NA-alinea"/>
    <w:qFormat/>
    <w:rsid w:val="00853EC3"/>
    <w:pPr>
      <w:numPr>
        <w:numId w:val="4"/>
      </w:numPr>
      <w:tabs>
        <w:tab w:val="clear" w:pos="1997"/>
        <w:tab w:val="num" w:pos="567"/>
      </w:tabs>
      <w:ind w:left="567" w:hanging="425"/>
    </w:pPr>
    <w:rPr>
      <w:rFonts w:ascii="Trebuchet MS" w:hAnsi="Trebuchet MS"/>
      <w:lang w:val="nl-NL" w:eastAsia="nl-NL" w:bidi="ar-SA"/>
    </w:rPr>
  </w:style>
  <w:style w:type="paragraph" w:styleId="Voetnoottekst">
    <w:name w:val="footnote text"/>
    <w:basedOn w:val="Standaard"/>
    <w:link w:val="VoetnoottekstChar"/>
    <w:unhideWhenUsed/>
    <w:rsid w:val="00F91DF2"/>
    <w:rPr>
      <w:sz w:val="16"/>
      <w:szCs w:val="16"/>
    </w:rPr>
  </w:style>
  <w:style w:type="character" w:customStyle="1" w:styleId="VoetnoottekstChar">
    <w:name w:val="Voetnoottekst Char"/>
    <w:basedOn w:val="Standaardalinea-lettertype"/>
    <w:link w:val="Voetnoottekst"/>
    <w:locked/>
    <w:rsid w:val="00F91DF2"/>
    <w:rPr>
      <w:rFonts w:ascii="Arial" w:hAnsi="Arial" w:cs="Arial"/>
      <w:sz w:val="16"/>
      <w:szCs w:val="16"/>
      <w:lang w:val="nl-BE" w:eastAsia="x-none"/>
    </w:rPr>
  </w:style>
  <w:style w:type="character" w:styleId="Voetnootmarkering">
    <w:name w:val="footnote reference"/>
    <w:basedOn w:val="Standaardalinea-lettertype"/>
    <w:uiPriority w:val="99"/>
    <w:unhideWhenUsed/>
    <w:rsid w:val="00F91DF2"/>
    <w:rPr>
      <w:rFonts w:cs="Times New Roman"/>
      <w:vertAlign w:val="superscript"/>
    </w:rPr>
  </w:style>
  <w:style w:type="paragraph" w:customStyle="1" w:styleId="VOETTEKST0">
    <w:name w:val="VOETTEKST"/>
    <w:basedOn w:val="Standaard"/>
    <w:qFormat/>
    <w:rsid w:val="009717CB"/>
    <w:pPr>
      <w:tabs>
        <w:tab w:val="left" w:pos="965"/>
      </w:tabs>
    </w:pPr>
    <w:rPr>
      <w:sz w:val="12"/>
      <w:szCs w:val="12"/>
    </w:rPr>
  </w:style>
  <w:style w:type="paragraph" w:customStyle="1" w:styleId="ZIJTEKST">
    <w:name w:val="ZIJTEKST"/>
    <w:rsid w:val="001D5A9B"/>
    <w:pPr>
      <w:ind w:hanging="30"/>
      <w:jc w:val="left"/>
    </w:pPr>
    <w:rPr>
      <w:rFonts w:ascii="Helvetica" w:hAnsi="Helvetica"/>
      <w:sz w:val="16"/>
      <w:szCs w:val="16"/>
      <w:lang w:val="nl-BE" w:eastAsia="en-US" w:bidi="he-IL"/>
    </w:rPr>
  </w:style>
  <w:style w:type="character" w:styleId="Zwaar">
    <w:name w:val="Strong"/>
    <w:basedOn w:val="Standaardalinea-lettertype"/>
    <w:uiPriority w:val="22"/>
    <w:rsid w:val="00CB09C4"/>
    <w:rPr>
      <w:b/>
      <w:sz w:val="32"/>
    </w:rPr>
  </w:style>
  <w:style w:type="character" w:styleId="Subtielebenadrukking">
    <w:name w:val="Subtle Emphasis"/>
    <w:basedOn w:val="Standaardalinea-lettertype"/>
    <w:uiPriority w:val="19"/>
    <w:rsid w:val="00A8663D"/>
    <w:rPr>
      <w:rFonts w:cs="Times New Roman"/>
      <w:i/>
      <w:iCs/>
      <w:color w:val="404040" w:themeColor="text1" w:themeTint="BF"/>
    </w:rPr>
  </w:style>
  <w:style w:type="paragraph" w:styleId="Citaat">
    <w:name w:val="Quote"/>
    <w:aliases w:val="D_Citaat"/>
    <w:basedOn w:val="Standaard"/>
    <w:next w:val="Standaard"/>
    <w:link w:val="CitaatChar"/>
    <w:uiPriority w:val="29"/>
    <w:qFormat/>
    <w:rsid w:val="009717CB"/>
    <w:pPr>
      <w:spacing w:before="200" w:after="160"/>
      <w:ind w:left="864" w:right="864"/>
    </w:pPr>
    <w:rPr>
      <w:rFonts w:cs="Calibri"/>
      <w:i/>
      <w:iCs/>
      <w:color w:val="404040" w:themeColor="text1" w:themeTint="BF"/>
      <w:lang w:val="nl-NL" w:eastAsia="nl-NL" w:bidi="ar-SA"/>
    </w:rPr>
  </w:style>
  <w:style w:type="character" w:customStyle="1" w:styleId="CitaatChar">
    <w:name w:val="Citaat Char"/>
    <w:aliases w:val="D_Citaat Char"/>
    <w:basedOn w:val="Standaardalinea-lettertype"/>
    <w:link w:val="Citaat"/>
    <w:uiPriority w:val="29"/>
    <w:locked/>
    <w:rsid w:val="009717CB"/>
    <w:rPr>
      <w:rFonts w:ascii="Helvetica" w:eastAsia="Times New Roman" w:hAnsi="Helvetica" w:cs="Calibri"/>
      <w:i/>
      <w:iCs/>
      <w:color w:val="404040" w:themeColor="text1" w:themeTint="BF"/>
    </w:rPr>
  </w:style>
  <w:style w:type="paragraph" w:styleId="Duidelijkcitaat">
    <w:name w:val="Intense Quote"/>
    <w:basedOn w:val="Standaard"/>
    <w:next w:val="Standaard"/>
    <w:link w:val="DuidelijkcitaatChar"/>
    <w:uiPriority w:val="30"/>
    <w:rsid w:val="007B73D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DuidelijkcitaatChar">
    <w:name w:val="Duidelijk citaat Char"/>
    <w:basedOn w:val="Standaardalinea-lettertype"/>
    <w:link w:val="Duidelijkcitaat"/>
    <w:uiPriority w:val="30"/>
    <w:locked/>
    <w:rsid w:val="007B73DF"/>
    <w:rPr>
      <w:rFonts w:ascii="Helvetica" w:hAnsi="Helvetica" w:cs="Times New Roman"/>
      <w:i/>
      <w:iCs/>
      <w:color w:val="5B9BD5" w:themeColor="accent1"/>
      <w:lang w:val="nl-BE" w:eastAsia="zh-CN" w:bidi="he-IL"/>
    </w:rPr>
  </w:style>
  <w:style w:type="paragraph" w:customStyle="1" w:styleId="Ctekst-NA-alinea">
    <w:name w:val="C_tekst-NA-alinea"/>
    <w:basedOn w:val="Standaard"/>
    <w:qFormat/>
    <w:rsid w:val="00EA2FCC"/>
    <w:pPr>
      <w:ind w:left="567"/>
    </w:pPr>
  </w:style>
  <w:style w:type="paragraph" w:customStyle="1" w:styleId="zHOOFD-TITEL">
    <w:name w:val="z_HOOFD-TITEL"/>
    <w:next w:val="Standaard"/>
    <w:rsid w:val="001D5A9B"/>
    <w:pPr>
      <w:framePr w:hSpace="181" w:wrap="around" w:vAnchor="text" w:hAnchor="margin" w:y="42"/>
      <w:suppressOverlap/>
    </w:pPr>
    <w:rPr>
      <w:rFonts w:ascii="Helvetica" w:hAnsi="Helvetica"/>
      <w:sz w:val="36"/>
      <w:szCs w:val="36"/>
      <w:lang w:val="nl-BE" w:eastAsia="zh-CN" w:bidi="he-IL"/>
    </w:rPr>
  </w:style>
  <w:style w:type="paragraph" w:customStyle="1" w:styleId="Zkader">
    <w:name w:val="Z_kader"/>
    <w:qFormat/>
    <w:rsid w:val="00617C83"/>
    <w:pPr>
      <w:framePr w:hSpace="181" w:wrap="around" w:vAnchor="text" w:hAnchor="margin" w:y="42"/>
      <w:suppressOverlap/>
    </w:pPr>
    <w:rPr>
      <w:rFonts w:ascii="Helvetica" w:hAnsi="Helvetica"/>
      <w:lang w:val="nl-BE" w:eastAsia="zh-CN" w:bidi="he-IL"/>
    </w:rPr>
  </w:style>
  <w:style w:type="paragraph" w:customStyle="1" w:styleId="Optima1">
    <w:name w:val="Optima1"/>
    <w:qFormat/>
    <w:rsid w:val="001E12DE"/>
    <w:pPr>
      <w:ind w:right="-94"/>
      <w:jc w:val="right"/>
    </w:pPr>
    <w:rPr>
      <w:rFonts w:ascii="MuseoSansCyrl-500" w:hAnsi="MuseoSansCyrl-500" w:cs="MuseoSansCyrl-500"/>
      <w:b/>
      <w:color w:val="000000" w:themeColor="text1"/>
      <w:sz w:val="10"/>
      <w:szCs w:val="10"/>
      <w:lang w:val="nl-BE" w:eastAsia="en-US" w:bidi="he-IL"/>
    </w:rPr>
  </w:style>
  <w:style w:type="paragraph" w:styleId="Onderwerpvanopmerking">
    <w:name w:val="annotation subject"/>
    <w:basedOn w:val="Tekstopmerking"/>
    <w:next w:val="Tekstopmerking"/>
    <w:link w:val="OnderwerpvanopmerkingChar"/>
    <w:uiPriority w:val="99"/>
    <w:semiHidden/>
    <w:unhideWhenUsed/>
    <w:rsid w:val="007842CB"/>
    <w:rPr>
      <w:b/>
      <w:bCs/>
    </w:rPr>
  </w:style>
  <w:style w:type="character" w:customStyle="1" w:styleId="OnderwerpvanopmerkingChar">
    <w:name w:val="Onderwerp van opmerking Char"/>
    <w:basedOn w:val="TekstopmerkingChar"/>
    <w:link w:val="Onderwerpvanopmerking"/>
    <w:uiPriority w:val="99"/>
    <w:semiHidden/>
    <w:rsid w:val="007842CB"/>
    <w:rPr>
      <w:rFonts w:ascii="Helvetica" w:hAnsi="Helvetica" w:cs="Times New Roman"/>
      <w:b/>
      <w:bCs/>
      <w:lang w:val="nl-BE" w:eastAsia="zh-CN" w:bidi="he-IL"/>
    </w:rPr>
  </w:style>
  <w:style w:type="character" w:customStyle="1" w:styleId="LijstalineaChar">
    <w:name w:val="Lijstalinea Char"/>
    <w:aliases w:val="Ara lijst Char,ARA | opsomming streep Char,+_Lijstalinea Char,puntjes Char"/>
    <w:link w:val="Lijstalinea"/>
    <w:uiPriority w:val="34"/>
    <w:rsid w:val="00933935"/>
    <w:rPr>
      <w:rFonts w:ascii="Helvetica" w:hAnsi="Helvetica" w:cs="MuseoSansCyrl-500"/>
      <w:color w:val="000000" w:themeColor="text1"/>
      <w:szCs w:val="10"/>
      <w:lang w:val="nl-BE" w:eastAsia="en-US" w:bidi="he-IL"/>
    </w:rPr>
  </w:style>
  <w:style w:type="character" w:customStyle="1" w:styleId="Onopgelostemelding1">
    <w:name w:val="Onopgeloste melding1"/>
    <w:basedOn w:val="Standaardalinea-lettertype"/>
    <w:uiPriority w:val="99"/>
    <w:rsid w:val="00BB79EA"/>
    <w:rPr>
      <w:color w:val="605E5C"/>
      <w:shd w:val="clear" w:color="auto" w:fill="E1DFDD"/>
    </w:rPr>
  </w:style>
  <w:style w:type="table" w:customStyle="1" w:styleId="Tabelraster1">
    <w:name w:val="Tabelraster1"/>
    <w:basedOn w:val="Standaardtabel"/>
    <w:next w:val="Tabelraster"/>
    <w:uiPriority w:val="39"/>
    <w:rsid w:val="00606748"/>
    <w:pPr>
      <w:ind w:right="0"/>
      <w:jc w:val="left"/>
    </w:pPr>
    <w:rPr>
      <w:rFonts w:ascii="Century Gothic" w:eastAsia="MS Gothic" w:hAnsi="Century Gothic"/>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9C66AC"/>
    <w:pPr>
      <w:ind w:right="0"/>
      <w:jc w:val="left"/>
    </w:pPr>
    <w:rPr>
      <w:rFonts w:ascii="Century Gothic" w:eastAsia="MS Gothic" w:hAnsi="Century Gothic"/>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08726F"/>
    <w:pPr>
      <w:keepLines/>
      <w:numPr>
        <w:numId w:val="0"/>
      </w:numPr>
      <w:spacing w:before="480" w:after="0" w:line="276" w:lineRule="auto"/>
      <w:jc w:val="left"/>
      <w:outlineLvl w:val="9"/>
    </w:pPr>
    <w:rPr>
      <w:rFonts w:asciiTheme="majorHAnsi" w:eastAsiaTheme="majorEastAsia" w:hAnsiTheme="majorHAnsi" w:cstheme="majorBidi"/>
      <w:b/>
      <w:bCs/>
      <w:color w:val="2E74B5" w:themeColor="accent1" w:themeShade="BF"/>
      <w:sz w:val="28"/>
      <w:szCs w:val="28"/>
      <w:lang w:val="nl-BE" w:eastAsia="nl-NL" w:bidi="ar-SA"/>
    </w:rPr>
  </w:style>
  <w:style w:type="table" w:styleId="Rastertabel1licht-Accent1">
    <w:name w:val="Grid Table 1 Light Accent 1"/>
    <w:basedOn w:val="Standaardtabel"/>
    <w:uiPriority w:val="46"/>
    <w:rsid w:val="00354F64"/>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Opsomming1">
    <w:name w:val="Opsomming1"/>
    <w:basedOn w:val="Lijstalinea"/>
    <w:qFormat/>
    <w:rsid w:val="00354F64"/>
    <w:pPr>
      <w:numPr>
        <w:numId w:val="20"/>
      </w:numPr>
      <w:spacing w:after="200" w:line="312" w:lineRule="auto"/>
      <w:ind w:left="357" w:hanging="357"/>
      <w:contextualSpacing/>
      <w:jc w:val="left"/>
    </w:pPr>
    <w:rPr>
      <w:rFonts w:ascii="Trebuchet MS" w:hAnsi="Trebuchet MS" w:cs="Times New Roman"/>
      <w:color w:val="262626" w:themeColor="text1" w:themeTint="D9"/>
      <w:szCs w:val="20"/>
      <w:lang w:eastAsia="nl-BE" w:bidi="ar-SA"/>
    </w:rPr>
  </w:style>
  <w:style w:type="paragraph" w:customStyle="1" w:styleId="Default">
    <w:name w:val="Default"/>
    <w:rsid w:val="00270838"/>
    <w:pPr>
      <w:autoSpaceDE w:val="0"/>
      <w:autoSpaceDN w:val="0"/>
      <w:adjustRightInd w:val="0"/>
      <w:ind w:right="0"/>
      <w:jc w:val="left"/>
    </w:pPr>
    <w:rPr>
      <w:rFonts w:ascii="Arial" w:eastAsiaTheme="minorHAnsi" w:hAnsi="Arial" w:cs="Arial"/>
      <w:color w:val="000000"/>
      <w:sz w:val="24"/>
      <w:szCs w:val="24"/>
      <w:lang w:val="nl-BE" w:eastAsia="en-US"/>
    </w:rPr>
  </w:style>
  <w:style w:type="paragraph" w:styleId="Revisie">
    <w:name w:val="Revision"/>
    <w:hidden/>
    <w:uiPriority w:val="99"/>
    <w:semiHidden/>
    <w:rsid w:val="00836781"/>
    <w:pPr>
      <w:ind w:right="0"/>
      <w:jc w:val="left"/>
    </w:pPr>
    <w:rPr>
      <w:rFonts w:ascii="Helvetica" w:hAnsi="Helvetica"/>
      <w:lang w:val="nl-BE" w:eastAsia="zh-CN" w:bidi="he-IL"/>
    </w:rPr>
  </w:style>
  <w:style w:type="character" w:styleId="Tekstvantijdelijkeaanduiding">
    <w:name w:val="Placeholder Text"/>
    <w:basedOn w:val="Standaardalinea-lettertype"/>
    <w:uiPriority w:val="99"/>
    <w:semiHidden/>
    <w:rsid w:val="005D7672"/>
    <w:rPr>
      <w:color w:val="808080"/>
    </w:rPr>
  </w:style>
  <w:style w:type="character" w:customStyle="1" w:styleId="Onopgelostemelding2">
    <w:name w:val="Onopgeloste melding2"/>
    <w:basedOn w:val="Standaardalinea-lettertype"/>
    <w:uiPriority w:val="99"/>
    <w:semiHidden/>
    <w:unhideWhenUsed/>
    <w:rsid w:val="00106F2C"/>
    <w:rPr>
      <w:color w:val="605E5C"/>
      <w:shd w:val="clear" w:color="auto" w:fill="E1DFDD"/>
    </w:rPr>
  </w:style>
  <w:style w:type="paragraph" w:customStyle="1" w:styleId="Opsomming2">
    <w:name w:val="Opsomming2"/>
    <w:basedOn w:val="Standaard"/>
    <w:link w:val="Opsomming2Char"/>
    <w:qFormat/>
    <w:rsid w:val="00641315"/>
    <w:pPr>
      <w:numPr>
        <w:numId w:val="44"/>
      </w:numPr>
      <w:spacing w:after="200" w:line="312" w:lineRule="auto"/>
      <w:ind w:left="714" w:hanging="357"/>
      <w:contextualSpacing/>
      <w:jc w:val="left"/>
    </w:pPr>
    <w:rPr>
      <w:rFonts w:ascii="Trebuchet MS" w:hAnsi="Trebuchet MS"/>
      <w:color w:val="262626" w:themeColor="text1" w:themeTint="D9"/>
      <w:lang w:eastAsia="nl-BE" w:bidi="ar-SA"/>
    </w:rPr>
  </w:style>
  <w:style w:type="character" w:customStyle="1" w:styleId="Opsomming2Char">
    <w:name w:val="Opsomming2 Char"/>
    <w:basedOn w:val="Standaardalinea-lettertype"/>
    <w:link w:val="Opsomming2"/>
    <w:rsid w:val="00641315"/>
    <w:rPr>
      <w:rFonts w:ascii="Trebuchet MS" w:hAnsi="Trebuchet MS"/>
      <w:color w:val="262626" w:themeColor="text1" w:themeTint="D9"/>
      <w:lang w:val="nl-BE" w:eastAsia="nl-BE"/>
    </w:rPr>
  </w:style>
  <w:style w:type="character" w:styleId="Onopgelostemelding">
    <w:name w:val="Unresolved Mention"/>
    <w:basedOn w:val="Standaardalinea-lettertype"/>
    <w:uiPriority w:val="99"/>
    <w:semiHidden/>
    <w:unhideWhenUsed/>
    <w:rsid w:val="003B4C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6213">
      <w:bodyDiv w:val="1"/>
      <w:marLeft w:val="0"/>
      <w:marRight w:val="0"/>
      <w:marTop w:val="0"/>
      <w:marBottom w:val="0"/>
      <w:divBdr>
        <w:top w:val="none" w:sz="0" w:space="0" w:color="auto"/>
        <w:left w:val="none" w:sz="0" w:space="0" w:color="auto"/>
        <w:bottom w:val="none" w:sz="0" w:space="0" w:color="auto"/>
        <w:right w:val="none" w:sz="0" w:space="0" w:color="auto"/>
      </w:divBdr>
    </w:div>
    <w:div w:id="108008387">
      <w:bodyDiv w:val="1"/>
      <w:marLeft w:val="0"/>
      <w:marRight w:val="0"/>
      <w:marTop w:val="0"/>
      <w:marBottom w:val="0"/>
      <w:divBdr>
        <w:top w:val="none" w:sz="0" w:space="0" w:color="auto"/>
        <w:left w:val="none" w:sz="0" w:space="0" w:color="auto"/>
        <w:bottom w:val="none" w:sz="0" w:space="0" w:color="auto"/>
        <w:right w:val="none" w:sz="0" w:space="0" w:color="auto"/>
      </w:divBdr>
      <w:divsChild>
        <w:div w:id="1941255429">
          <w:marLeft w:val="0"/>
          <w:marRight w:val="0"/>
          <w:marTop w:val="0"/>
          <w:marBottom w:val="0"/>
          <w:divBdr>
            <w:top w:val="none" w:sz="0" w:space="0" w:color="auto"/>
            <w:left w:val="none" w:sz="0" w:space="0" w:color="auto"/>
            <w:bottom w:val="none" w:sz="0" w:space="0" w:color="auto"/>
            <w:right w:val="none" w:sz="0" w:space="0" w:color="auto"/>
          </w:divBdr>
        </w:div>
      </w:divsChild>
    </w:div>
    <w:div w:id="162625416">
      <w:bodyDiv w:val="1"/>
      <w:marLeft w:val="0"/>
      <w:marRight w:val="0"/>
      <w:marTop w:val="0"/>
      <w:marBottom w:val="0"/>
      <w:divBdr>
        <w:top w:val="none" w:sz="0" w:space="0" w:color="auto"/>
        <w:left w:val="none" w:sz="0" w:space="0" w:color="auto"/>
        <w:bottom w:val="none" w:sz="0" w:space="0" w:color="auto"/>
        <w:right w:val="none" w:sz="0" w:space="0" w:color="auto"/>
      </w:divBdr>
    </w:div>
    <w:div w:id="192961330">
      <w:bodyDiv w:val="1"/>
      <w:marLeft w:val="0"/>
      <w:marRight w:val="0"/>
      <w:marTop w:val="0"/>
      <w:marBottom w:val="0"/>
      <w:divBdr>
        <w:top w:val="none" w:sz="0" w:space="0" w:color="auto"/>
        <w:left w:val="none" w:sz="0" w:space="0" w:color="auto"/>
        <w:bottom w:val="none" w:sz="0" w:space="0" w:color="auto"/>
        <w:right w:val="none" w:sz="0" w:space="0" w:color="auto"/>
      </w:divBdr>
    </w:div>
    <w:div w:id="201014709">
      <w:bodyDiv w:val="1"/>
      <w:marLeft w:val="0"/>
      <w:marRight w:val="0"/>
      <w:marTop w:val="0"/>
      <w:marBottom w:val="0"/>
      <w:divBdr>
        <w:top w:val="none" w:sz="0" w:space="0" w:color="auto"/>
        <w:left w:val="none" w:sz="0" w:space="0" w:color="auto"/>
        <w:bottom w:val="none" w:sz="0" w:space="0" w:color="auto"/>
        <w:right w:val="none" w:sz="0" w:space="0" w:color="auto"/>
      </w:divBdr>
    </w:div>
    <w:div w:id="270433515">
      <w:bodyDiv w:val="1"/>
      <w:marLeft w:val="0"/>
      <w:marRight w:val="0"/>
      <w:marTop w:val="0"/>
      <w:marBottom w:val="0"/>
      <w:divBdr>
        <w:top w:val="none" w:sz="0" w:space="0" w:color="auto"/>
        <w:left w:val="none" w:sz="0" w:space="0" w:color="auto"/>
        <w:bottom w:val="none" w:sz="0" w:space="0" w:color="auto"/>
        <w:right w:val="none" w:sz="0" w:space="0" w:color="auto"/>
      </w:divBdr>
    </w:div>
    <w:div w:id="336004517">
      <w:bodyDiv w:val="1"/>
      <w:marLeft w:val="0"/>
      <w:marRight w:val="0"/>
      <w:marTop w:val="0"/>
      <w:marBottom w:val="0"/>
      <w:divBdr>
        <w:top w:val="none" w:sz="0" w:space="0" w:color="auto"/>
        <w:left w:val="none" w:sz="0" w:space="0" w:color="auto"/>
        <w:bottom w:val="none" w:sz="0" w:space="0" w:color="auto"/>
        <w:right w:val="none" w:sz="0" w:space="0" w:color="auto"/>
      </w:divBdr>
    </w:div>
    <w:div w:id="423378287">
      <w:bodyDiv w:val="1"/>
      <w:marLeft w:val="0"/>
      <w:marRight w:val="0"/>
      <w:marTop w:val="0"/>
      <w:marBottom w:val="0"/>
      <w:divBdr>
        <w:top w:val="none" w:sz="0" w:space="0" w:color="auto"/>
        <w:left w:val="none" w:sz="0" w:space="0" w:color="auto"/>
        <w:bottom w:val="none" w:sz="0" w:space="0" w:color="auto"/>
        <w:right w:val="none" w:sz="0" w:space="0" w:color="auto"/>
      </w:divBdr>
      <w:divsChild>
        <w:div w:id="437989810">
          <w:marLeft w:val="0"/>
          <w:marRight w:val="0"/>
          <w:marTop w:val="0"/>
          <w:marBottom w:val="0"/>
          <w:divBdr>
            <w:top w:val="none" w:sz="0" w:space="0" w:color="auto"/>
            <w:left w:val="none" w:sz="0" w:space="0" w:color="auto"/>
            <w:bottom w:val="none" w:sz="0" w:space="0" w:color="auto"/>
            <w:right w:val="none" w:sz="0" w:space="0" w:color="auto"/>
          </w:divBdr>
          <w:divsChild>
            <w:div w:id="39596126">
              <w:marLeft w:val="0"/>
              <w:marRight w:val="0"/>
              <w:marTop w:val="300"/>
              <w:marBottom w:val="0"/>
              <w:divBdr>
                <w:top w:val="none" w:sz="0" w:space="0" w:color="auto"/>
                <w:left w:val="none" w:sz="0" w:space="0" w:color="auto"/>
                <w:bottom w:val="none" w:sz="0" w:space="0" w:color="auto"/>
                <w:right w:val="none" w:sz="0" w:space="0" w:color="auto"/>
              </w:divBdr>
              <w:divsChild>
                <w:div w:id="202791358">
                  <w:marLeft w:val="0"/>
                  <w:marRight w:val="0"/>
                  <w:marTop w:val="0"/>
                  <w:marBottom w:val="0"/>
                  <w:divBdr>
                    <w:top w:val="none" w:sz="0" w:space="0" w:color="auto"/>
                    <w:left w:val="none" w:sz="0" w:space="0" w:color="auto"/>
                    <w:bottom w:val="none" w:sz="0" w:space="0" w:color="auto"/>
                    <w:right w:val="none" w:sz="0" w:space="0" w:color="auto"/>
                  </w:divBdr>
                  <w:divsChild>
                    <w:div w:id="1064182356">
                      <w:marLeft w:val="0"/>
                      <w:marRight w:val="0"/>
                      <w:marTop w:val="0"/>
                      <w:marBottom w:val="0"/>
                      <w:divBdr>
                        <w:top w:val="none" w:sz="0" w:space="0" w:color="auto"/>
                        <w:left w:val="none" w:sz="0" w:space="0" w:color="auto"/>
                        <w:bottom w:val="none" w:sz="0" w:space="0" w:color="auto"/>
                        <w:right w:val="none" w:sz="0" w:space="0" w:color="auto"/>
                      </w:divBdr>
                      <w:divsChild>
                        <w:div w:id="2103606766">
                          <w:marLeft w:val="0"/>
                          <w:marRight w:val="0"/>
                          <w:marTop w:val="0"/>
                          <w:marBottom w:val="0"/>
                          <w:divBdr>
                            <w:top w:val="none" w:sz="0" w:space="0" w:color="auto"/>
                            <w:left w:val="none" w:sz="0" w:space="0" w:color="auto"/>
                            <w:bottom w:val="none" w:sz="0" w:space="0" w:color="auto"/>
                            <w:right w:val="none" w:sz="0" w:space="0" w:color="auto"/>
                          </w:divBdr>
                          <w:divsChild>
                            <w:div w:id="2061007577">
                              <w:marLeft w:val="0"/>
                              <w:marRight w:val="0"/>
                              <w:marTop w:val="0"/>
                              <w:marBottom w:val="0"/>
                              <w:divBdr>
                                <w:top w:val="none" w:sz="0" w:space="0" w:color="auto"/>
                                <w:left w:val="none" w:sz="0" w:space="0" w:color="auto"/>
                                <w:bottom w:val="none" w:sz="0" w:space="0" w:color="auto"/>
                                <w:right w:val="none" w:sz="0" w:space="0" w:color="auto"/>
                              </w:divBdr>
                              <w:divsChild>
                                <w:div w:id="1943108830">
                                  <w:marLeft w:val="0"/>
                                  <w:marRight w:val="0"/>
                                  <w:marTop w:val="0"/>
                                  <w:marBottom w:val="0"/>
                                  <w:divBdr>
                                    <w:top w:val="none" w:sz="0" w:space="0" w:color="auto"/>
                                    <w:left w:val="none" w:sz="0" w:space="0" w:color="auto"/>
                                    <w:bottom w:val="none" w:sz="0" w:space="0" w:color="auto"/>
                                    <w:right w:val="none" w:sz="0" w:space="0" w:color="auto"/>
                                  </w:divBdr>
                                  <w:divsChild>
                                    <w:div w:id="1289823985">
                                      <w:marLeft w:val="0"/>
                                      <w:marRight w:val="0"/>
                                      <w:marTop w:val="0"/>
                                      <w:marBottom w:val="0"/>
                                      <w:divBdr>
                                        <w:top w:val="none" w:sz="0" w:space="0" w:color="auto"/>
                                        <w:left w:val="none" w:sz="0" w:space="0" w:color="auto"/>
                                        <w:bottom w:val="none" w:sz="0" w:space="0" w:color="auto"/>
                                        <w:right w:val="none" w:sz="0" w:space="0" w:color="auto"/>
                                      </w:divBdr>
                                      <w:divsChild>
                                        <w:div w:id="1064454965">
                                          <w:marLeft w:val="0"/>
                                          <w:marRight w:val="0"/>
                                          <w:marTop w:val="0"/>
                                          <w:marBottom w:val="0"/>
                                          <w:divBdr>
                                            <w:top w:val="none" w:sz="0" w:space="0" w:color="auto"/>
                                            <w:left w:val="none" w:sz="0" w:space="0" w:color="auto"/>
                                            <w:bottom w:val="none" w:sz="0" w:space="0" w:color="auto"/>
                                            <w:right w:val="none" w:sz="0" w:space="0" w:color="auto"/>
                                          </w:divBdr>
                                          <w:divsChild>
                                            <w:div w:id="805513781">
                                              <w:marLeft w:val="0"/>
                                              <w:marRight w:val="0"/>
                                              <w:marTop w:val="0"/>
                                              <w:marBottom w:val="450"/>
                                              <w:divBdr>
                                                <w:top w:val="single" w:sz="6" w:space="16" w:color="EBEBEB"/>
                                                <w:left w:val="single" w:sz="6" w:space="11" w:color="EBEBEB"/>
                                                <w:bottom w:val="none" w:sz="0" w:space="11" w:color="auto"/>
                                                <w:right w:val="single" w:sz="6" w:space="11" w:color="EBEBEB"/>
                                              </w:divBdr>
                                              <w:divsChild>
                                                <w:div w:id="1134249436">
                                                  <w:marLeft w:val="0"/>
                                                  <w:marRight w:val="0"/>
                                                  <w:marTop w:val="0"/>
                                                  <w:marBottom w:val="0"/>
                                                  <w:divBdr>
                                                    <w:top w:val="none" w:sz="0" w:space="0" w:color="auto"/>
                                                    <w:left w:val="none" w:sz="0" w:space="0" w:color="auto"/>
                                                    <w:bottom w:val="none" w:sz="0" w:space="0" w:color="auto"/>
                                                    <w:right w:val="none" w:sz="0" w:space="0" w:color="auto"/>
                                                  </w:divBdr>
                                                  <w:divsChild>
                                                    <w:div w:id="1830556291">
                                                      <w:marLeft w:val="0"/>
                                                      <w:marRight w:val="0"/>
                                                      <w:marTop w:val="0"/>
                                                      <w:marBottom w:val="0"/>
                                                      <w:divBdr>
                                                        <w:top w:val="none" w:sz="0" w:space="0" w:color="auto"/>
                                                        <w:left w:val="none" w:sz="0" w:space="0" w:color="auto"/>
                                                        <w:bottom w:val="none" w:sz="0" w:space="0" w:color="auto"/>
                                                        <w:right w:val="none" w:sz="0" w:space="0" w:color="auto"/>
                                                      </w:divBdr>
                                                      <w:divsChild>
                                                        <w:div w:id="1177814796">
                                                          <w:marLeft w:val="0"/>
                                                          <w:marRight w:val="0"/>
                                                          <w:marTop w:val="0"/>
                                                          <w:marBottom w:val="0"/>
                                                          <w:divBdr>
                                                            <w:top w:val="none" w:sz="0" w:space="0" w:color="auto"/>
                                                            <w:left w:val="none" w:sz="0" w:space="0" w:color="auto"/>
                                                            <w:bottom w:val="none" w:sz="0" w:space="0" w:color="auto"/>
                                                            <w:right w:val="none" w:sz="0" w:space="0" w:color="auto"/>
                                                          </w:divBdr>
                                                          <w:divsChild>
                                                            <w:div w:id="1865903487">
                                                              <w:marLeft w:val="0"/>
                                                              <w:marRight w:val="0"/>
                                                              <w:marTop w:val="0"/>
                                                              <w:marBottom w:val="0"/>
                                                              <w:divBdr>
                                                                <w:top w:val="none" w:sz="0" w:space="0" w:color="auto"/>
                                                                <w:left w:val="none" w:sz="0" w:space="0" w:color="auto"/>
                                                                <w:bottom w:val="none" w:sz="0" w:space="0" w:color="auto"/>
                                                                <w:right w:val="none" w:sz="0" w:space="0" w:color="auto"/>
                                                              </w:divBdr>
                                                              <w:divsChild>
                                                                <w:div w:id="192584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8178967">
      <w:bodyDiv w:val="1"/>
      <w:marLeft w:val="0"/>
      <w:marRight w:val="0"/>
      <w:marTop w:val="0"/>
      <w:marBottom w:val="0"/>
      <w:divBdr>
        <w:top w:val="none" w:sz="0" w:space="0" w:color="auto"/>
        <w:left w:val="none" w:sz="0" w:space="0" w:color="auto"/>
        <w:bottom w:val="none" w:sz="0" w:space="0" w:color="auto"/>
        <w:right w:val="none" w:sz="0" w:space="0" w:color="auto"/>
      </w:divBdr>
    </w:div>
    <w:div w:id="575827816">
      <w:bodyDiv w:val="1"/>
      <w:marLeft w:val="0"/>
      <w:marRight w:val="0"/>
      <w:marTop w:val="0"/>
      <w:marBottom w:val="0"/>
      <w:divBdr>
        <w:top w:val="none" w:sz="0" w:space="0" w:color="auto"/>
        <w:left w:val="none" w:sz="0" w:space="0" w:color="auto"/>
        <w:bottom w:val="none" w:sz="0" w:space="0" w:color="auto"/>
        <w:right w:val="none" w:sz="0" w:space="0" w:color="auto"/>
      </w:divBdr>
    </w:div>
    <w:div w:id="688409877">
      <w:marLeft w:val="0"/>
      <w:marRight w:val="0"/>
      <w:marTop w:val="0"/>
      <w:marBottom w:val="0"/>
      <w:divBdr>
        <w:top w:val="none" w:sz="0" w:space="0" w:color="auto"/>
        <w:left w:val="none" w:sz="0" w:space="0" w:color="auto"/>
        <w:bottom w:val="none" w:sz="0" w:space="0" w:color="auto"/>
        <w:right w:val="none" w:sz="0" w:space="0" w:color="auto"/>
      </w:divBdr>
    </w:div>
    <w:div w:id="688409878">
      <w:marLeft w:val="0"/>
      <w:marRight w:val="0"/>
      <w:marTop w:val="0"/>
      <w:marBottom w:val="0"/>
      <w:divBdr>
        <w:top w:val="none" w:sz="0" w:space="0" w:color="auto"/>
        <w:left w:val="none" w:sz="0" w:space="0" w:color="auto"/>
        <w:bottom w:val="none" w:sz="0" w:space="0" w:color="auto"/>
        <w:right w:val="none" w:sz="0" w:space="0" w:color="auto"/>
      </w:divBdr>
    </w:div>
    <w:div w:id="688409879">
      <w:marLeft w:val="0"/>
      <w:marRight w:val="0"/>
      <w:marTop w:val="0"/>
      <w:marBottom w:val="0"/>
      <w:divBdr>
        <w:top w:val="none" w:sz="0" w:space="0" w:color="auto"/>
        <w:left w:val="none" w:sz="0" w:space="0" w:color="auto"/>
        <w:bottom w:val="none" w:sz="0" w:space="0" w:color="auto"/>
        <w:right w:val="none" w:sz="0" w:space="0" w:color="auto"/>
      </w:divBdr>
    </w:div>
    <w:div w:id="688409880">
      <w:marLeft w:val="0"/>
      <w:marRight w:val="0"/>
      <w:marTop w:val="0"/>
      <w:marBottom w:val="0"/>
      <w:divBdr>
        <w:top w:val="none" w:sz="0" w:space="0" w:color="auto"/>
        <w:left w:val="none" w:sz="0" w:space="0" w:color="auto"/>
        <w:bottom w:val="none" w:sz="0" w:space="0" w:color="auto"/>
        <w:right w:val="none" w:sz="0" w:space="0" w:color="auto"/>
      </w:divBdr>
    </w:div>
    <w:div w:id="688409881">
      <w:marLeft w:val="0"/>
      <w:marRight w:val="0"/>
      <w:marTop w:val="0"/>
      <w:marBottom w:val="0"/>
      <w:divBdr>
        <w:top w:val="none" w:sz="0" w:space="0" w:color="auto"/>
        <w:left w:val="none" w:sz="0" w:space="0" w:color="auto"/>
        <w:bottom w:val="none" w:sz="0" w:space="0" w:color="auto"/>
        <w:right w:val="none" w:sz="0" w:space="0" w:color="auto"/>
      </w:divBdr>
    </w:div>
    <w:div w:id="688409882">
      <w:marLeft w:val="0"/>
      <w:marRight w:val="0"/>
      <w:marTop w:val="0"/>
      <w:marBottom w:val="0"/>
      <w:divBdr>
        <w:top w:val="none" w:sz="0" w:space="0" w:color="auto"/>
        <w:left w:val="none" w:sz="0" w:space="0" w:color="auto"/>
        <w:bottom w:val="none" w:sz="0" w:space="0" w:color="auto"/>
        <w:right w:val="none" w:sz="0" w:space="0" w:color="auto"/>
      </w:divBdr>
    </w:div>
    <w:div w:id="688409883">
      <w:marLeft w:val="0"/>
      <w:marRight w:val="0"/>
      <w:marTop w:val="0"/>
      <w:marBottom w:val="0"/>
      <w:divBdr>
        <w:top w:val="none" w:sz="0" w:space="0" w:color="auto"/>
        <w:left w:val="none" w:sz="0" w:space="0" w:color="auto"/>
        <w:bottom w:val="none" w:sz="0" w:space="0" w:color="auto"/>
        <w:right w:val="none" w:sz="0" w:space="0" w:color="auto"/>
      </w:divBdr>
    </w:div>
    <w:div w:id="688409884">
      <w:marLeft w:val="0"/>
      <w:marRight w:val="0"/>
      <w:marTop w:val="0"/>
      <w:marBottom w:val="0"/>
      <w:divBdr>
        <w:top w:val="none" w:sz="0" w:space="0" w:color="auto"/>
        <w:left w:val="none" w:sz="0" w:space="0" w:color="auto"/>
        <w:bottom w:val="none" w:sz="0" w:space="0" w:color="auto"/>
        <w:right w:val="none" w:sz="0" w:space="0" w:color="auto"/>
      </w:divBdr>
    </w:div>
    <w:div w:id="688409885">
      <w:marLeft w:val="0"/>
      <w:marRight w:val="0"/>
      <w:marTop w:val="0"/>
      <w:marBottom w:val="0"/>
      <w:divBdr>
        <w:top w:val="none" w:sz="0" w:space="0" w:color="auto"/>
        <w:left w:val="none" w:sz="0" w:space="0" w:color="auto"/>
        <w:bottom w:val="none" w:sz="0" w:space="0" w:color="auto"/>
        <w:right w:val="none" w:sz="0" w:space="0" w:color="auto"/>
      </w:divBdr>
    </w:div>
    <w:div w:id="688409886">
      <w:marLeft w:val="0"/>
      <w:marRight w:val="0"/>
      <w:marTop w:val="0"/>
      <w:marBottom w:val="0"/>
      <w:divBdr>
        <w:top w:val="none" w:sz="0" w:space="0" w:color="auto"/>
        <w:left w:val="none" w:sz="0" w:space="0" w:color="auto"/>
        <w:bottom w:val="none" w:sz="0" w:space="0" w:color="auto"/>
        <w:right w:val="none" w:sz="0" w:space="0" w:color="auto"/>
      </w:divBdr>
    </w:div>
    <w:div w:id="688409887">
      <w:marLeft w:val="0"/>
      <w:marRight w:val="0"/>
      <w:marTop w:val="0"/>
      <w:marBottom w:val="0"/>
      <w:divBdr>
        <w:top w:val="none" w:sz="0" w:space="0" w:color="auto"/>
        <w:left w:val="none" w:sz="0" w:space="0" w:color="auto"/>
        <w:bottom w:val="none" w:sz="0" w:space="0" w:color="auto"/>
        <w:right w:val="none" w:sz="0" w:space="0" w:color="auto"/>
      </w:divBdr>
    </w:div>
    <w:div w:id="688409888">
      <w:marLeft w:val="0"/>
      <w:marRight w:val="0"/>
      <w:marTop w:val="0"/>
      <w:marBottom w:val="0"/>
      <w:divBdr>
        <w:top w:val="none" w:sz="0" w:space="0" w:color="auto"/>
        <w:left w:val="none" w:sz="0" w:space="0" w:color="auto"/>
        <w:bottom w:val="none" w:sz="0" w:space="0" w:color="auto"/>
        <w:right w:val="none" w:sz="0" w:space="0" w:color="auto"/>
      </w:divBdr>
      <w:divsChild>
        <w:div w:id="688409876">
          <w:marLeft w:val="0"/>
          <w:marRight w:val="0"/>
          <w:marTop w:val="0"/>
          <w:marBottom w:val="0"/>
          <w:divBdr>
            <w:top w:val="none" w:sz="0" w:space="0" w:color="auto"/>
            <w:left w:val="none" w:sz="0" w:space="0" w:color="auto"/>
            <w:bottom w:val="none" w:sz="0" w:space="0" w:color="auto"/>
            <w:right w:val="none" w:sz="0" w:space="0" w:color="auto"/>
          </w:divBdr>
        </w:div>
      </w:divsChild>
    </w:div>
    <w:div w:id="688409889">
      <w:marLeft w:val="0"/>
      <w:marRight w:val="0"/>
      <w:marTop w:val="0"/>
      <w:marBottom w:val="0"/>
      <w:divBdr>
        <w:top w:val="none" w:sz="0" w:space="0" w:color="auto"/>
        <w:left w:val="none" w:sz="0" w:space="0" w:color="auto"/>
        <w:bottom w:val="none" w:sz="0" w:space="0" w:color="auto"/>
        <w:right w:val="none" w:sz="0" w:space="0" w:color="auto"/>
      </w:divBdr>
    </w:div>
    <w:div w:id="808203772">
      <w:bodyDiv w:val="1"/>
      <w:marLeft w:val="0"/>
      <w:marRight w:val="0"/>
      <w:marTop w:val="0"/>
      <w:marBottom w:val="0"/>
      <w:divBdr>
        <w:top w:val="none" w:sz="0" w:space="0" w:color="auto"/>
        <w:left w:val="none" w:sz="0" w:space="0" w:color="auto"/>
        <w:bottom w:val="none" w:sz="0" w:space="0" w:color="auto"/>
        <w:right w:val="none" w:sz="0" w:space="0" w:color="auto"/>
      </w:divBdr>
    </w:div>
    <w:div w:id="871960281">
      <w:bodyDiv w:val="1"/>
      <w:marLeft w:val="0"/>
      <w:marRight w:val="0"/>
      <w:marTop w:val="0"/>
      <w:marBottom w:val="0"/>
      <w:divBdr>
        <w:top w:val="none" w:sz="0" w:space="0" w:color="auto"/>
        <w:left w:val="none" w:sz="0" w:space="0" w:color="auto"/>
        <w:bottom w:val="none" w:sz="0" w:space="0" w:color="auto"/>
        <w:right w:val="none" w:sz="0" w:space="0" w:color="auto"/>
      </w:divBdr>
    </w:div>
    <w:div w:id="910239829">
      <w:bodyDiv w:val="1"/>
      <w:marLeft w:val="0"/>
      <w:marRight w:val="0"/>
      <w:marTop w:val="0"/>
      <w:marBottom w:val="0"/>
      <w:divBdr>
        <w:top w:val="none" w:sz="0" w:space="0" w:color="auto"/>
        <w:left w:val="none" w:sz="0" w:space="0" w:color="auto"/>
        <w:bottom w:val="none" w:sz="0" w:space="0" w:color="auto"/>
        <w:right w:val="none" w:sz="0" w:space="0" w:color="auto"/>
      </w:divBdr>
      <w:divsChild>
        <w:div w:id="1960915209">
          <w:marLeft w:val="0"/>
          <w:marRight w:val="0"/>
          <w:marTop w:val="0"/>
          <w:marBottom w:val="0"/>
          <w:divBdr>
            <w:top w:val="none" w:sz="0" w:space="0" w:color="auto"/>
            <w:left w:val="none" w:sz="0" w:space="0" w:color="auto"/>
            <w:bottom w:val="none" w:sz="0" w:space="0" w:color="auto"/>
            <w:right w:val="none" w:sz="0" w:space="0" w:color="auto"/>
          </w:divBdr>
          <w:divsChild>
            <w:div w:id="550383892">
              <w:marLeft w:val="0"/>
              <w:marRight w:val="0"/>
              <w:marTop w:val="300"/>
              <w:marBottom w:val="0"/>
              <w:divBdr>
                <w:top w:val="none" w:sz="0" w:space="0" w:color="auto"/>
                <w:left w:val="none" w:sz="0" w:space="0" w:color="auto"/>
                <w:bottom w:val="none" w:sz="0" w:space="0" w:color="auto"/>
                <w:right w:val="none" w:sz="0" w:space="0" w:color="auto"/>
              </w:divBdr>
              <w:divsChild>
                <w:div w:id="1157184514">
                  <w:marLeft w:val="0"/>
                  <w:marRight w:val="0"/>
                  <w:marTop w:val="0"/>
                  <w:marBottom w:val="0"/>
                  <w:divBdr>
                    <w:top w:val="none" w:sz="0" w:space="0" w:color="auto"/>
                    <w:left w:val="none" w:sz="0" w:space="0" w:color="auto"/>
                    <w:bottom w:val="none" w:sz="0" w:space="0" w:color="auto"/>
                    <w:right w:val="none" w:sz="0" w:space="0" w:color="auto"/>
                  </w:divBdr>
                  <w:divsChild>
                    <w:div w:id="1573612637">
                      <w:marLeft w:val="0"/>
                      <w:marRight w:val="0"/>
                      <w:marTop w:val="0"/>
                      <w:marBottom w:val="0"/>
                      <w:divBdr>
                        <w:top w:val="none" w:sz="0" w:space="0" w:color="auto"/>
                        <w:left w:val="none" w:sz="0" w:space="0" w:color="auto"/>
                        <w:bottom w:val="none" w:sz="0" w:space="0" w:color="auto"/>
                        <w:right w:val="none" w:sz="0" w:space="0" w:color="auto"/>
                      </w:divBdr>
                      <w:divsChild>
                        <w:div w:id="1282956991">
                          <w:marLeft w:val="0"/>
                          <w:marRight w:val="0"/>
                          <w:marTop w:val="0"/>
                          <w:marBottom w:val="0"/>
                          <w:divBdr>
                            <w:top w:val="none" w:sz="0" w:space="0" w:color="auto"/>
                            <w:left w:val="none" w:sz="0" w:space="0" w:color="auto"/>
                            <w:bottom w:val="none" w:sz="0" w:space="0" w:color="auto"/>
                            <w:right w:val="none" w:sz="0" w:space="0" w:color="auto"/>
                          </w:divBdr>
                          <w:divsChild>
                            <w:div w:id="1812559515">
                              <w:marLeft w:val="0"/>
                              <w:marRight w:val="0"/>
                              <w:marTop w:val="0"/>
                              <w:marBottom w:val="0"/>
                              <w:divBdr>
                                <w:top w:val="none" w:sz="0" w:space="0" w:color="auto"/>
                                <w:left w:val="none" w:sz="0" w:space="0" w:color="auto"/>
                                <w:bottom w:val="none" w:sz="0" w:space="0" w:color="auto"/>
                                <w:right w:val="none" w:sz="0" w:space="0" w:color="auto"/>
                              </w:divBdr>
                              <w:divsChild>
                                <w:div w:id="1186558289">
                                  <w:marLeft w:val="0"/>
                                  <w:marRight w:val="0"/>
                                  <w:marTop w:val="0"/>
                                  <w:marBottom w:val="0"/>
                                  <w:divBdr>
                                    <w:top w:val="none" w:sz="0" w:space="0" w:color="auto"/>
                                    <w:left w:val="none" w:sz="0" w:space="0" w:color="auto"/>
                                    <w:bottom w:val="none" w:sz="0" w:space="0" w:color="auto"/>
                                    <w:right w:val="none" w:sz="0" w:space="0" w:color="auto"/>
                                  </w:divBdr>
                                  <w:divsChild>
                                    <w:div w:id="1121150421">
                                      <w:marLeft w:val="0"/>
                                      <w:marRight w:val="0"/>
                                      <w:marTop w:val="0"/>
                                      <w:marBottom w:val="0"/>
                                      <w:divBdr>
                                        <w:top w:val="none" w:sz="0" w:space="0" w:color="auto"/>
                                        <w:left w:val="none" w:sz="0" w:space="0" w:color="auto"/>
                                        <w:bottom w:val="none" w:sz="0" w:space="0" w:color="auto"/>
                                        <w:right w:val="none" w:sz="0" w:space="0" w:color="auto"/>
                                      </w:divBdr>
                                      <w:divsChild>
                                        <w:div w:id="1516071812">
                                          <w:marLeft w:val="0"/>
                                          <w:marRight w:val="0"/>
                                          <w:marTop w:val="0"/>
                                          <w:marBottom w:val="450"/>
                                          <w:divBdr>
                                            <w:top w:val="single" w:sz="6" w:space="0" w:color="EBEBEB"/>
                                            <w:left w:val="single" w:sz="6" w:space="0" w:color="EBEBEB"/>
                                            <w:bottom w:val="none" w:sz="0" w:space="0" w:color="auto"/>
                                            <w:right w:val="single" w:sz="6" w:space="0" w:color="EBEBEB"/>
                                          </w:divBdr>
                                          <w:divsChild>
                                            <w:div w:id="124429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9024471">
      <w:bodyDiv w:val="1"/>
      <w:marLeft w:val="0"/>
      <w:marRight w:val="0"/>
      <w:marTop w:val="0"/>
      <w:marBottom w:val="0"/>
      <w:divBdr>
        <w:top w:val="none" w:sz="0" w:space="0" w:color="auto"/>
        <w:left w:val="none" w:sz="0" w:space="0" w:color="auto"/>
        <w:bottom w:val="none" w:sz="0" w:space="0" w:color="auto"/>
        <w:right w:val="none" w:sz="0" w:space="0" w:color="auto"/>
      </w:divBdr>
    </w:div>
    <w:div w:id="1002316624">
      <w:bodyDiv w:val="1"/>
      <w:marLeft w:val="0"/>
      <w:marRight w:val="0"/>
      <w:marTop w:val="0"/>
      <w:marBottom w:val="0"/>
      <w:divBdr>
        <w:top w:val="none" w:sz="0" w:space="0" w:color="auto"/>
        <w:left w:val="none" w:sz="0" w:space="0" w:color="auto"/>
        <w:bottom w:val="none" w:sz="0" w:space="0" w:color="auto"/>
        <w:right w:val="none" w:sz="0" w:space="0" w:color="auto"/>
      </w:divBdr>
    </w:div>
    <w:div w:id="1158038404">
      <w:bodyDiv w:val="1"/>
      <w:marLeft w:val="0"/>
      <w:marRight w:val="0"/>
      <w:marTop w:val="0"/>
      <w:marBottom w:val="0"/>
      <w:divBdr>
        <w:top w:val="none" w:sz="0" w:space="0" w:color="auto"/>
        <w:left w:val="none" w:sz="0" w:space="0" w:color="auto"/>
        <w:bottom w:val="none" w:sz="0" w:space="0" w:color="auto"/>
        <w:right w:val="none" w:sz="0" w:space="0" w:color="auto"/>
      </w:divBdr>
    </w:div>
    <w:div w:id="1268928409">
      <w:bodyDiv w:val="1"/>
      <w:marLeft w:val="0"/>
      <w:marRight w:val="0"/>
      <w:marTop w:val="0"/>
      <w:marBottom w:val="0"/>
      <w:divBdr>
        <w:top w:val="none" w:sz="0" w:space="0" w:color="auto"/>
        <w:left w:val="none" w:sz="0" w:space="0" w:color="auto"/>
        <w:bottom w:val="none" w:sz="0" w:space="0" w:color="auto"/>
        <w:right w:val="none" w:sz="0" w:space="0" w:color="auto"/>
      </w:divBdr>
    </w:div>
    <w:div w:id="1303197622">
      <w:bodyDiv w:val="1"/>
      <w:marLeft w:val="0"/>
      <w:marRight w:val="0"/>
      <w:marTop w:val="0"/>
      <w:marBottom w:val="0"/>
      <w:divBdr>
        <w:top w:val="none" w:sz="0" w:space="0" w:color="auto"/>
        <w:left w:val="none" w:sz="0" w:space="0" w:color="auto"/>
        <w:bottom w:val="none" w:sz="0" w:space="0" w:color="auto"/>
        <w:right w:val="none" w:sz="0" w:space="0" w:color="auto"/>
      </w:divBdr>
    </w:div>
    <w:div w:id="1387071849">
      <w:bodyDiv w:val="1"/>
      <w:marLeft w:val="0"/>
      <w:marRight w:val="0"/>
      <w:marTop w:val="0"/>
      <w:marBottom w:val="0"/>
      <w:divBdr>
        <w:top w:val="none" w:sz="0" w:space="0" w:color="auto"/>
        <w:left w:val="none" w:sz="0" w:space="0" w:color="auto"/>
        <w:bottom w:val="none" w:sz="0" w:space="0" w:color="auto"/>
        <w:right w:val="none" w:sz="0" w:space="0" w:color="auto"/>
      </w:divBdr>
    </w:div>
    <w:div w:id="1415396964">
      <w:bodyDiv w:val="1"/>
      <w:marLeft w:val="0"/>
      <w:marRight w:val="0"/>
      <w:marTop w:val="0"/>
      <w:marBottom w:val="0"/>
      <w:divBdr>
        <w:top w:val="none" w:sz="0" w:space="0" w:color="auto"/>
        <w:left w:val="none" w:sz="0" w:space="0" w:color="auto"/>
        <w:bottom w:val="none" w:sz="0" w:space="0" w:color="auto"/>
        <w:right w:val="none" w:sz="0" w:space="0" w:color="auto"/>
      </w:divBdr>
    </w:div>
    <w:div w:id="1418748880">
      <w:bodyDiv w:val="1"/>
      <w:marLeft w:val="0"/>
      <w:marRight w:val="0"/>
      <w:marTop w:val="0"/>
      <w:marBottom w:val="0"/>
      <w:divBdr>
        <w:top w:val="none" w:sz="0" w:space="0" w:color="auto"/>
        <w:left w:val="none" w:sz="0" w:space="0" w:color="auto"/>
        <w:bottom w:val="none" w:sz="0" w:space="0" w:color="auto"/>
        <w:right w:val="none" w:sz="0" w:space="0" w:color="auto"/>
      </w:divBdr>
    </w:div>
    <w:div w:id="1451894489">
      <w:bodyDiv w:val="1"/>
      <w:marLeft w:val="0"/>
      <w:marRight w:val="0"/>
      <w:marTop w:val="0"/>
      <w:marBottom w:val="0"/>
      <w:divBdr>
        <w:top w:val="none" w:sz="0" w:space="0" w:color="auto"/>
        <w:left w:val="none" w:sz="0" w:space="0" w:color="auto"/>
        <w:bottom w:val="none" w:sz="0" w:space="0" w:color="auto"/>
        <w:right w:val="none" w:sz="0" w:space="0" w:color="auto"/>
      </w:divBdr>
    </w:div>
    <w:div w:id="1765102226">
      <w:bodyDiv w:val="1"/>
      <w:marLeft w:val="0"/>
      <w:marRight w:val="0"/>
      <w:marTop w:val="0"/>
      <w:marBottom w:val="0"/>
      <w:divBdr>
        <w:top w:val="none" w:sz="0" w:space="0" w:color="auto"/>
        <w:left w:val="none" w:sz="0" w:space="0" w:color="auto"/>
        <w:bottom w:val="none" w:sz="0" w:space="0" w:color="auto"/>
        <w:right w:val="none" w:sz="0" w:space="0" w:color="auto"/>
      </w:divBdr>
    </w:div>
    <w:div w:id="1841314931">
      <w:bodyDiv w:val="1"/>
      <w:marLeft w:val="0"/>
      <w:marRight w:val="0"/>
      <w:marTop w:val="0"/>
      <w:marBottom w:val="0"/>
      <w:divBdr>
        <w:top w:val="none" w:sz="0" w:space="0" w:color="auto"/>
        <w:left w:val="none" w:sz="0" w:space="0" w:color="auto"/>
        <w:bottom w:val="none" w:sz="0" w:space="0" w:color="auto"/>
        <w:right w:val="none" w:sz="0" w:space="0" w:color="auto"/>
      </w:divBdr>
    </w:div>
    <w:div w:id="1906143864">
      <w:bodyDiv w:val="1"/>
      <w:marLeft w:val="0"/>
      <w:marRight w:val="0"/>
      <w:marTop w:val="0"/>
      <w:marBottom w:val="0"/>
      <w:divBdr>
        <w:top w:val="none" w:sz="0" w:space="0" w:color="auto"/>
        <w:left w:val="none" w:sz="0" w:space="0" w:color="auto"/>
        <w:bottom w:val="none" w:sz="0" w:space="0" w:color="auto"/>
        <w:right w:val="none" w:sz="0" w:space="0" w:color="auto"/>
      </w:divBdr>
      <w:divsChild>
        <w:div w:id="1839886079">
          <w:marLeft w:val="0"/>
          <w:marRight w:val="0"/>
          <w:marTop w:val="0"/>
          <w:marBottom w:val="0"/>
          <w:divBdr>
            <w:top w:val="none" w:sz="0" w:space="0" w:color="auto"/>
            <w:left w:val="none" w:sz="0" w:space="0" w:color="auto"/>
            <w:bottom w:val="none" w:sz="0" w:space="0" w:color="auto"/>
            <w:right w:val="none" w:sz="0" w:space="0" w:color="auto"/>
          </w:divBdr>
        </w:div>
        <w:div w:id="1724674552">
          <w:marLeft w:val="0"/>
          <w:marRight w:val="0"/>
          <w:marTop w:val="0"/>
          <w:marBottom w:val="0"/>
          <w:divBdr>
            <w:top w:val="none" w:sz="0" w:space="0" w:color="auto"/>
            <w:left w:val="none" w:sz="0" w:space="0" w:color="auto"/>
            <w:bottom w:val="none" w:sz="0" w:space="0" w:color="auto"/>
            <w:right w:val="none" w:sz="0" w:space="0" w:color="auto"/>
          </w:divBdr>
        </w:div>
      </w:divsChild>
    </w:div>
    <w:div w:id="1913006214">
      <w:bodyDiv w:val="1"/>
      <w:marLeft w:val="0"/>
      <w:marRight w:val="0"/>
      <w:marTop w:val="0"/>
      <w:marBottom w:val="0"/>
      <w:divBdr>
        <w:top w:val="none" w:sz="0" w:space="0" w:color="auto"/>
        <w:left w:val="none" w:sz="0" w:space="0" w:color="auto"/>
        <w:bottom w:val="none" w:sz="0" w:space="0" w:color="auto"/>
        <w:right w:val="none" w:sz="0" w:space="0" w:color="auto"/>
      </w:divBdr>
    </w:div>
    <w:div w:id="1981886790">
      <w:bodyDiv w:val="1"/>
      <w:marLeft w:val="0"/>
      <w:marRight w:val="0"/>
      <w:marTop w:val="0"/>
      <w:marBottom w:val="0"/>
      <w:divBdr>
        <w:top w:val="none" w:sz="0" w:space="0" w:color="auto"/>
        <w:left w:val="none" w:sz="0" w:space="0" w:color="auto"/>
        <w:bottom w:val="none" w:sz="0" w:space="0" w:color="auto"/>
        <w:right w:val="none" w:sz="0" w:space="0" w:color="auto"/>
      </w:divBdr>
    </w:div>
    <w:div w:id="1987273260">
      <w:bodyDiv w:val="1"/>
      <w:marLeft w:val="0"/>
      <w:marRight w:val="0"/>
      <w:marTop w:val="0"/>
      <w:marBottom w:val="0"/>
      <w:divBdr>
        <w:top w:val="none" w:sz="0" w:space="0" w:color="auto"/>
        <w:left w:val="none" w:sz="0" w:space="0" w:color="auto"/>
        <w:bottom w:val="none" w:sz="0" w:space="0" w:color="auto"/>
        <w:right w:val="none" w:sz="0" w:space="0" w:color="auto"/>
      </w:divBdr>
    </w:div>
    <w:div w:id="2075077300">
      <w:bodyDiv w:val="1"/>
      <w:marLeft w:val="0"/>
      <w:marRight w:val="0"/>
      <w:marTop w:val="0"/>
      <w:marBottom w:val="0"/>
      <w:divBdr>
        <w:top w:val="none" w:sz="0" w:space="0" w:color="auto"/>
        <w:left w:val="none" w:sz="0" w:space="0" w:color="auto"/>
        <w:bottom w:val="none" w:sz="0" w:space="0" w:color="auto"/>
        <w:right w:val="none" w:sz="0" w:space="0" w:color="auto"/>
      </w:divBdr>
    </w:div>
    <w:div w:id="2106538985">
      <w:bodyDiv w:val="1"/>
      <w:marLeft w:val="0"/>
      <w:marRight w:val="0"/>
      <w:marTop w:val="0"/>
      <w:marBottom w:val="0"/>
      <w:divBdr>
        <w:top w:val="none" w:sz="0" w:space="0" w:color="auto"/>
        <w:left w:val="none" w:sz="0" w:space="0" w:color="auto"/>
        <w:bottom w:val="none" w:sz="0" w:space="0" w:color="auto"/>
        <w:right w:val="none" w:sz="0" w:space="0" w:color="auto"/>
      </w:divBdr>
      <w:divsChild>
        <w:div w:id="1757046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3680732">
              <w:marLeft w:val="0"/>
              <w:marRight w:val="0"/>
              <w:marTop w:val="0"/>
              <w:marBottom w:val="0"/>
              <w:divBdr>
                <w:top w:val="none" w:sz="0" w:space="0" w:color="auto"/>
                <w:left w:val="none" w:sz="0" w:space="0" w:color="auto"/>
                <w:bottom w:val="none" w:sz="0" w:space="0" w:color="auto"/>
                <w:right w:val="none" w:sz="0" w:space="0" w:color="auto"/>
              </w:divBdr>
              <w:divsChild>
                <w:div w:id="12914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50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mailto:ann.walterus@katholiekonderwijs.vlaanderen" TargetMode="External"/><Relationship Id="rId18" Type="http://schemas.openxmlformats.org/officeDocument/2006/relationships/hyperlink" Target="https://ec.europa.eu/growth/tools-databases/ecertis/" TargetMode="External"/><Relationship Id="rId26" Type="http://schemas.openxmlformats.org/officeDocument/2006/relationships/hyperlink" Target="mailto:helpdesk%20e-Procurement,&#160;" TargetMode="External"/><Relationship Id="rId39" Type="http://schemas.openxmlformats.org/officeDocument/2006/relationships/header" Target="header1.xml"/><Relationship Id="rId21" Type="http://schemas.openxmlformats.org/officeDocument/2006/relationships/hyperlink" Target="https://ec.europa.eu/growth/single-market/public-procurement/e-procurement/espd_nl" TargetMode="External"/><Relationship Id="rId34" Type="http://schemas.openxmlformats.org/officeDocument/2006/relationships/hyperlink" Target="http://www.doko.be"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vereenvoudiging.be/content/overheidsopdracht-telemarc" TargetMode="External"/><Relationship Id="rId20" Type="http://schemas.openxmlformats.org/officeDocument/2006/relationships/hyperlink" Target="https://codex.vlaanderen.be/Zoeken/Document.aspx?DID=1029596&amp;param=inhoud&amp;AID=1243632" TargetMode="External"/><Relationship Id="rId29" Type="http://schemas.openxmlformats.org/officeDocument/2006/relationships/hyperlink" Target="http://overheid.vlaanderen.be/gekwalificeerde-certificaten"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ublicprocurement.be/nl/ondernemingen/handleidingen-checklists" TargetMode="External"/><Relationship Id="rId32" Type="http://schemas.openxmlformats.org/officeDocument/2006/relationships/hyperlink" Target="https://statbel.fgov.be/nl/themas/consumptieprijsindex/gezondheidsindex" TargetMode="External"/><Relationship Id="rId37" Type="http://schemas.openxmlformats.org/officeDocument/2006/relationships/hyperlink" Target="https://data-onderwijs.vlaanderen.be/onderwijsaanbod/default.aspx" TargetMode="Externa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verheid.vlaanderen.be/Belgische-regelgeving" TargetMode="External"/><Relationship Id="rId23" Type="http://schemas.openxmlformats.org/officeDocument/2006/relationships/hyperlink" Target="https://eten.publicprocurement.be" TargetMode="External"/><Relationship Id="rId28" Type="http://schemas.openxmlformats.org/officeDocument/2006/relationships/hyperlink" Target="https://www.e-contract.be/support" TargetMode="External"/><Relationship Id="rId36" Type="http://schemas.openxmlformats.org/officeDocument/2006/relationships/hyperlink" Target="mailto:ro.doko@katholiekonderwijs.vlaanderen" TargetMode="External"/><Relationship Id="rId10" Type="http://schemas.openxmlformats.org/officeDocument/2006/relationships/endnotes" Target="endnotes.xml"/><Relationship Id="rId19" Type="http://schemas.openxmlformats.org/officeDocument/2006/relationships/hyperlink" Target="https://uea.publicprocurement.be/" TargetMode="External"/><Relationship Id="rId31" Type="http://schemas.openxmlformats.org/officeDocument/2006/relationships/hyperlink" Target="https://financien.belgium.be/nl/betali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walterus@katholiekonderwijs.vlaanderen" TargetMode="External"/><Relationship Id="rId22" Type="http://schemas.openxmlformats.org/officeDocument/2006/relationships/hyperlink" Target="http://ec.europa.eu/avservices/video/player.cfm?ref=I125339&amp;sitelang=en&amp;videolang=EN/NL" TargetMode="External"/><Relationship Id="rId27" Type="http://schemas.openxmlformats.org/officeDocument/2006/relationships/hyperlink" Target="mailto:e.proc@publicprocurement.be" TargetMode="External"/><Relationship Id="rId30" Type="http://schemas.openxmlformats.org/officeDocument/2006/relationships/hyperlink" Target="https://financien.belgium.be/nl/betalingen" TargetMode="External"/><Relationship Id="rId35" Type="http://schemas.openxmlformats.org/officeDocument/2006/relationships/hyperlink" Target="mailto:ro.doko@katholiekonderwijs.vlaanderen"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eten.publicprocurement.be/" TargetMode="External"/><Relationship Id="rId17" Type="http://schemas.openxmlformats.org/officeDocument/2006/relationships/hyperlink" Target="https://justitie.belgium.be/nl/themas_en_dossiers/documenten/documenten_aanvragen/uittreksel_strafregister" TargetMode="External"/><Relationship Id="rId25" Type="http://schemas.openxmlformats.org/officeDocument/2006/relationships/hyperlink" Target="http://www.publicprocurement.be/sites/default/files/documents/chl_eten_submittender_nl_20170630_100.pdf" TargetMode="External"/><Relationship Id="rId33" Type="http://schemas.openxmlformats.org/officeDocument/2006/relationships/hyperlink" Target="http://www.doko.be"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D30108AB-F5BA-4C08-92A2-12FE463172E1}"/>
      </w:docPartPr>
      <w:docPartBody>
        <w:p w:rsidR="00500AE0" w:rsidRDefault="00500AE0">
          <w:r w:rsidRPr="007B7D5F">
            <w:rPr>
              <w:rStyle w:val="Tekstvantijdelijkeaanduiding"/>
            </w:rPr>
            <w:t>Klik of tik om tekst in te voeren.</w:t>
          </w:r>
        </w:p>
      </w:docPartBody>
    </w:docPart>
    <w:docPart>
      <w:docPartPr>
        <w:name w:val="9B373A7D50844B99A9AF5564171294F5"/>
        <w:category>
          <w:name w:val="Algemeen"/>
          <w:gallery w:val="placeholder"/>
        </w:category>
        <w:types>
          <w:type w:val="bbPlcHdr"/>
        </w:types>
        <w:behaviors>
          <w:behavior w:val="content"/>
        </w:behaviors>
        <w:guid w:val="{BB6C915C-99CA-43D8-AC65-E69529307AB9}"/>
      </w:docPartPr>
      <w:docPartBody>
        <w:p w:rsidR="00BE74A9" w:rsidRDefault="00500AE0" w:rsidP="00500AE0">
          <w:pPr>
            <w:pStyle w:val="9B373A7D50844B99A9AF5564171294F52"/>
          </w:pPr>
          <w:r>
            <w:rPr>
              <w:rStyle w:val="Tekstvantijdelijkeaanduiding"/>
            </w:rPr>
            <w:t>Geef hier datum uur openingszitting in</w:t>
          </w:r>
          <w:r w:rsidRPr="007B7D5F">
            <w:rPr>
              <w:rStyle w:val="Tekstvantijdelijkeaanduiding"/>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MuseoSansCyrl-500">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Bold">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AE0"/>
    <w:rsid w:val="00032244"/>
    <w:rsid w:val="00033BEB"/>
    <w:rsid w:val="001106F4"/>
    <w:rsid w:val="00191652"/>
    <w:rsid w:val="001D16BE"/>
    <w:rsid w:val="001F3457"/>
    <w:rsid w:val="0022051A"/>
    <w:rsid w:val="003812EB"/>
    <w:rsid w:val="003B50FB"/>
    <w:rsid w:val="00434C0F"/>
    <w:rsid w:val="00500AE0"/>
    <w:rsid w:val="0052569D"/>
    <w:rsid w:val="005C1DD5"/>
    <w:rsid w:val="005D3DF7"/>
    <w:rsid w:val="00624BFF"/>
    <w:rsid w:val="0065477F"/>
    <w:rsid w:val="00656E7C"/>
    <w:rsid w:val="006A26B2"/>
    <w:rsid w:val="006C4E6C"/>
    <w:rsid w:val="007869A1"/>
    <w:rsid w:val="007F3E92"/>
    <w:rsid w:val="00804A65"/>
    <w:rsid w:val="008B7223"/>
    <w:rsid w:val="00920FF1"/>
    <w:rsid w:val="00983629"/>
    <w:rsid w:val="009E769D"/>
    <w:rsid w:val="00A562F2"/>
    <w:rsid w:val="00A704FF"/>
    <w:rsid w:val="00AA4C38"/>
    <w:rsid w:val="00AB3AA9"/>
    <w:rsid w:val="00AC5516"/>
    <w:rsid w:val="00B11B45"/>
    <w:rsid w:val="00B93531"/>
    <w:rsid w:val="00BE74A9"/>
    <w:rsid w:val="00C338F1"/>
    <w:rsid w:val="00CD3A4F"/>
    <w:rsid w:val="00CF1566"/>
    <w:rsid w:val="00DC1154"/>
    <w:rsid w:val="00DC55C1"/>
    <w:rsid w:val="00E0670A"/>
    <w:rsid w:val="00E22305"/>
    <w:rsid w:val="00E46A76"/>
    <w:rsid w:val="00F43C2C"/>
    <w:rsid w:val="00F85318"/>
    <w:rsid w:val="00FB20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500AE0"/>
    <w:rPr>
      <w:color w:val="808080"/>
    </w:rPr>
  </w:style>
  <w:style w:type="paragraph" w:customStyle="1" w:styleId="9B373A7D50844B99A9AF5564171294F52">
    <w:name w:val="9B373A7D50844B99A9AF5564171294F52"/>
    <w:rsid w:val="00500AE0"/>
    <w:pPr>
      <w:spacing w:after="0" w:line="240" w:lineRule="auto"/>
      <w:jc w:val="both"/>
    </w:pPr>
    <w:rPr>
      <w:rFonts w:ascii="Helvetica" w:eastAsia="Times New Roman" w:hAnsi="Helvetica" w:cs="Times New Roman"/>
      <w:sz w:val="20"/>
      <w:szCs w:val="20"/>
      <w:lang w:eastAsia="zh-CN" w:bidi="he-I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459CA4C73A4141AC23528A0A5147A0" ma:contentTypeVersion="7" ma:contentTypeDescription="Create a new document." ma:contentTypeScope="" ma:versionID="06086c2a1ec48c0b5aa1a04cb8850c3f">
  <xsd:schema xmlns:xsd="http://www.w3.org/2001/XMLSchema" xmlns:xs="http://www.w3.org/2001/XMLSchema" xmlns:p="http://schemas.microsoft.com/office/2006/metadata/properties" xmlns:ns3="d1daa8ac-b913-4da2-ac16-1578ad29626e" targetNamespace="http://schemas.microsoft.com/office/2006/metadata/properties" ma:root="true" ma:fieldsID="c900dc235a1651742dfeceeb0858e7fa" ns3:_="">
    <xsd:import namespace="d1daa8ac-b913-4da2-ac16-1578ad2962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aa8ac-b913-4da2-ac16-1578ad2962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25F68-F385-49DB-9EB6-C9CC3CF7BEF8}">
  <ds:schemaRefs>
    <ds:schemaRef ds:uri="http://schemas.microsoft.com/sharepoint/v3/contenttype/forms"/>
  </ds:schemaRefs>
</ds:datastoreItem>
</file>

<file path=customXml/itemProps2.xml><?xml version="1.0" encoding="utf-8"?>
<ds:datastoreItem xmlns:ds="http://schemas.openxmlformats.org/officeDocument/2006/customXml" ds:itemID="{6FB5B56D-617E-45CE-A9D2-C1B71589E6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aa8ac-b913-4da2-ac16-1578ad296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5924BF-D384-4704-B281-7FECFB9AE00A}">
  <ds:schemaRefs>
    <ds:schemaRef ds:uri="http://schemas.openxmlformats.org/officeDocument/2006/bibliography"/>
  </ds:schemaRefs>
</ds:datastoreItem>
</file>

<file path=customXml/itemProps4.xml><?xml version="1.0" encoding="utf-8"?>
<ds:datastoreItem xmlns:ds="http://schemas.openxmlformats.org/officeDocument/2006/customXml" ds:itemID="{D466E4F8-E6BE-498F-BB4F-67488C463AB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44</Pages>
  <Words>16656</Words>
  <Characters>107251</Characters>
  <Application>Microsoft Office Word</Application>
  <DocSecurity>0</DocSecurity>
  <Lines>893</Lines>
  <Paragraphs>247</Paragraphs>
  <ScaleCrop>false</ScaleCrop>
  <HeadingPairs>
    <vt:vector size="2" baseType="variant">
      <vt:variant>
        <vt:lpstr>Titel</vt:lpstr>
      </vt:variant>
      <vt:variant>
        <vt:i4>1</vt:i4>
      </vt:variant>
    </vt:vector>
  </HeadingPairs>
  <TitlesOfParts>
    <vt:vector size="1" baseType="lpstr">
      <vt:lpstr>Naam:</vt:lpstr>
    </vt:vector>
  </TitlesOfParts>
  <Company>Digipolis</Company>
  <LinksUpToDate>false</LinksUpToDate>
  <CharactersWithSpaces>123660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dc:title>
  <dc:subject/>
  <dc:creator>johan geerts</dc:creator>
  <cp:keywords/>
  <dc:description/>
  <cp:lastModifiedBy>Ann Walterus</cp:lastModifiedBy>
  <cp:revision>3</cp:revision>
  <cp:lastPrinted>2020-01-24T07:49:00Z</cp:lastPrinted>
  <dcterms:created xsi:type="dcterms:W3CDTF">2021-02-05T09:59:00Z</dcterms:created>
  <dcterms:modified xsi:type="dcterms:W3CDTF">2021-02-05T10:04:00Z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0x01010085459CA4C73A4141AC23528A0A5147A0</vt:lpwstr>
  </property>
</Properties>
</file>